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90"/>
      </w:tblGrid>
      <w:tr w:rsidR="00000000">
        <w:tblPrEx>
          <w:tblCellMar>
            <w:top w:w="0" w:type="dxa"/>
            <w:bottom w:w="0" w:type="dxa"/>
          </w:tblCellMar>
        </w:tblPrEx>
        <w:trPr>
          <w:cantSplit/>
          <w:trHeight w:val="1313"/>
        </w:trPr>
        <w:tc>
          <w:tcPr>
            <w:tcW w:w="10290" w:type="dxa"/>
            <w:tcBorders>
              <w:top w:val="nil"/>
              <w:left w:val="nil"/>
              <w:bottom w:val="nil"/>
              <w:right w:val="nil"/>
            </w:tcBorders>
            <w:vAlign w:val="center"/>
          </w:tcPr>
          <w:p w:rsidR="00000000" w:rsidRDefault="00742B87">
            <w:pPr>
              <w:jc w:val="center"/>
              <w:rPr>
                <w:sz w:val="28"/>
              </w:rPr>
            </w:pPr>
            <w:r>
              <w:rPr>
                <w:sz w:val="28"/>
              </w:rPr>
              <w:object w:dxaOrig="402" w:dyaOrig="4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45pt;height:61.35pt" o:ole="" fillcolor="window">
                  <v:imagedata r:id="rId8" o:title=""/>
                </v:shape>
                <o:OLEObject Type="Embed" ProgID="Word.Picture.8" ShapeID="_x0000_i1025" DrawAspect="Content" ObjectID="_1530530457" r:id="rId9"/>
              </w:object>
            </w:r>
          </w:p>
        </w:tc>
      </w:tr>
      <w:tr w:rsidR="00000000">
        <w:tblPrEx>
          <w:tblCellMar>
            <w:top w:w="0" w:type="dxa"/>
            <w:bottom w:w="0" w:type="dxa"/>
          </w:tblCellMar>
        </w:tblPrEx>
        <w:trPr>
          <w:cantSplit/>
          <w:trHeight w:val="2216"/>
        </w:trPr>
        <w:tc>
          <w:tcPr>
            <w:tcW w:w="10290" w:type="dxa"/>
            <w:tcBorders>
              <w:top w:val="nil"/>
              <w:left w:val="nil"/>
              <w:bottom w:val="nil"/>
              <w:right w:val="nil"/>
            </w:tcBorders>
          </w:tcPr>
          <w:p w:rsidR="00000000" w:rsidRDefault="00742B87">
            <w:pPr>
              <w:jc w:val="center"/>
              <w:rPr>
                <w:sz w:val="28"/>
              </w:rPr>
            </w:pPr>
            <w:r>
              <w:rPr>
                <w:sz w:val="28"/>
              </w:rPr>
              <w:t>Свердловская область</w:t>
            </w:r>
          </w:p>
          <w:p w:rsidR="00000000" w:rsidRDefault="00742B87">
            <w:pPr>
              <w:jc w:val="center"/>
              <w:rPr>
                <w:sz w:val="28"/>
              </w:rPr>
            </w:pPr>
            <w:r>
              <w:rPr>
                <w:sz w:val="28"/>
              </w:rPr>
              <w:t>город Каменск-Уральский</w:t>
            </w:r>
          </w:p>
          <w:p w:rsidR="00000000" w:rsidRDefault="00742B87">
            <w:pPr>
              <w:jc w:val="center"/>
              <w:rPr>
                <w:b/>
                <w:i/>
                <w:sz w:val="28"/>
              </w:rPr>
            </w:pPr>
            <w:r>
              <w:rPr>
                <w:b/>
                <w:i/>
                <w:sz w:val="28"/>
              </w:rPr>
              <w:t>Орган местного самоуправления</w:t>
            </w:r>
          </w:p>
          <w:p w:rsidR="00000000" w:rsidRDefault="00742B87">
            <w:pPr>
              <w:jc w:val="center"/>
              <w:rPr>
                <w:b/>
                <w:i/>
                <w:sz w:val="28"/>
              </w:rPr>
            </w:pPr>
            <w:r>
              <w:rPr>
                <w:b/>
                <w:i/>
                <w:sz w:val="28"/>
              </w:rPr>
              <w:t>«Комитет по управлению имуществом города Каменска-Уральского»</w:t>
            </w:r>
          </w:p>
          <w:p w:rsidR="00000000" w:rsidRDefault="00742B87">
            <w:pPr>
              <w:jc w:val="center"/>
              <w:rPr>
                <w:b/>
                <w:sz w:val="28"/>
              </w:rPr>
            </w:pPr>
          </w:p>
          <w:p w:rsidR="00000000" w:rsidRDefault="00742B87">
            <w:pPr>
              <w:jc w:val="center"/>
              <w:rPr>
                <w:sz w:val="28"/>
              </w:rPr>
            </w:pPr>
            <w:r>
              <w:rPr>
                <w:b/>
                <w:sz w:val="28"/>
              </w:rPr>
              <w:t>ПРИКАЗ</w:t>
            </w:r>
          </w:p>
        </w:tc>
      </w:tr>
    </w:tbl>
    <w:p w:rsidR="00000000" w:rsidRDefault="00742B87">
      <w:pPr>
        <w:jc w:val="both"/>
        <w:rPr>
          <w:b/>
          <w:sz w:val="28"/>
        </w:rPr>
      </w:pPr>
    </w:p>
    <w:p w:rsidR="00000000" w:rsidRDefault="00742B87">
      <w:pPr>
        <w:jc w:val="both"/>
        <w:rPr>
          <w:b/>
          <w:sz w:val="28"/>
        </w:rPr>
      </w:pPr>
      <w:r>
        <w:rPr>
          <w:b/>
          <w:sz w:val="28"/>
        </w:rPr>
        <w:t>От  19.08.2013 года № 216</w:t>
      </w:r>
    </w:p>
    <w:p w:rsidR="00000000" w:rsidRDefault="00742B87">
      <w:pPr>
        <w:jc w:val="both"/>
        <w:rPr>
          <w:b/>
          <w:sz w:val="28"/>
        </w:rPr>
      </w:pPr>
    </w:p>
    <w:p w:rsidR="00000000" w:rsidRDefault="00742B87">
      <w:pPr>
        <w:autoSpaceDE w:val="0"/>
        <w:autoSpaceDN w:val="0"/>
        <w:adjustRightInd w:val="0"/>
        <w:ind w:left="540"/>
        <w:jc w:val="center"/>
        <w:rPr>
          <w:b/>
          <w:i/>
          <w:sz w:val="28"/>
        </w:rPr>
      </w:pPr>
      <w:r>
        <w:rPr>
          <w:b/>
          <w:i/>
          <w:sz w:val="28"/>
        </w:rPr>
        <w:t>Об утверждении административного регламент оказания му</w:t>
      </w:r>
      <w:r>
        <w:rPr>
          <w:b/>
          <w:i/>
          <w:sz w:val="28"/>
        </w:rPr>
        <w:t xml:space="preserve">ниципальной услуги по предоставлению сведений из реестра муниципального имущества муниципального образования </w:t>
      </w:r>
    </w:p>
    <w:p w:rsidR="00000000" w:rsidRDefault="00742B87">
      <w:pPr>
        <w:autoSpaceDE w:val="0"/>
        <w:autoSpaceDN w:val="0"/>
        <w:adjustRightInd w:val="0"/>
        <w:ind w:left="540"/>
        <w:jc w:val="center"/>
        <w:rPr>
          <w:b/>
          <w:i/>
          <w:sz w:val="28"/>
        </w:rPr>
      </w:pPr>
      <w:r>
        <w:rPr>
          <w:b/>
          <w:i/>
          <w:sz w:val="28"/>
        </w:rPr>
        <w:t>город Каменск-Уральский</w:t>
      </w:r>
    </w:p>
    <w:p w:rsidR="00000000" w:rsidRDefault="00742B87">
      <w:pPr>
        <w:jc w:val="center"/>
        <w:rPr>
          <w:b/>
          <w:i/>
        </w:rPr>
      </w:pPr>
    </w:p>
    <w:p w:rsidR="00000000" w:rsidRDefault="00742B87">
      <w:pPr>
        <w:jc w:val="center"/>
        <w:rPr>
          <w:b/>
          <w:i/>
        </w:rPr>
      </w:pPr>
    </w:p>
    <w:p w:rsidR="00000000" w:rsidRDefault="00742B87">
      <w:pPr>
        <w:autoSpaceDE w:val="0"/>
        <w:autoSpaceDN w:val="0"/>
        <w:adjustRightInd w:val="0"/>
        <w:ind w:firstLine="540"/>
        <w:jc w:val="both"/>
        <w:rPr>
          <w:sz w:val="28"/>
        </w:rPr>
      </w:pPr>
      <w:r>
        <w:rPr>
          <w:sz w:val="28"/>
        </w:rPr>
        <w:t>В целях реализации Федерального закона от 27.07.2010 N 210-ФЗ "Об организации предоставления государственных и муниципал</w:t>
      </w:r>
      <w:r>
        <w:rPr>
          <w:sz w:val="28"/>
        </w:rPr>
        <w:t>ьных услуг", во исполнении Указа Президента РФ от 07.05.2012 N 601 "Об основных направлениях совершенствования системы государственного управления", руководствуясь Положением об органе местного самоуправления «Комитет по управлению имуществом города Каменс</w:t>
      </w:r>
      <w:r>
        <w:rPr>
          <w:sz w:val="28"/>
        </w:rPr>
        <w:t xml:space="preserve">ка-Уральского» от 25.02.2009 N 55 (в ред. решений Городской Думы г. Каменска-Уральского от 26.03.2010 </w:t>
      </w:r>
      <w:hyperlink r:id="rId10" w:history="1">
        <w:r>
          <w:rPr>
            <w:sz w:val="28"/>
          </w:rPr>
          <w:t>N 176</w:t>
        </w:r>
      </w:hyperlink>
      <w:r>
        <w:rPr>
          <w:sz w:val="28"/>
        </w:rPr>
        <w:t xml:space="preserve">, от 27.04.2011 </w:t>
      </w:r>
      <w:hyperlink r:id="rId11" w:history="1">
        <w:r>
          <w:rPr>
            <w:sz w:val="28"/>
          </w:rPr>
          <w:t>N 336</w:t>
        </w:r>
      </w:hyperlink>
      <w:r>
        <w:rPr>
          <w:sz w:val="28"/>
        </w:rPr>
        <w:t>), ОМС «Комитет по управлению имуществом города Каменска-Уральского»</w:t>
      </w:r>
    </w:p>
    <w:p w:rsidR="00000000" w:rsidRDefault="00742B87">
      <w:pPr>
        <w:jc w:val="both"/>
        <w:rPr>
          <w:b/>
          <w:sz w:val="28"/>
        </w:rPr>
      </w:pPr>
    </w:p>
    <w:p w:rsidR="00000000" w:rsidRDefault="00742B87">
      <w:pPr>
        <w:jc w:val="both"/>
        <w:rPr>
          <w:b/>
          <w:sz w:val="28"/>
        </w:rPr>
      </w:pPr>
      <w:r>
        <w:rPr>
          <w:b/>
          <w:sz w:val="28"/>
        </w:rPr>
        <w:t>ПРИКАЗЫВАЕТ:</w:t>
      </w:r>
    </w:p>
    <w:p w:rsidR="00000000" w:rsidRDefault="00742B87">
      <w:pPr>
        <w:jc w:val="both"/>
        <w:rPr>
          <w:b/>
          <w:sz w:val="28"/>
        </w:rPr>
      </w:pPr>
    </w:p>
    <w:p w:rsidR="00000000" w:rsidRDefault="00742B87">
      <w:pPr>
        <w:autoSpaceDE w:val="0"/>
        <w:autoSpaceDN w:val="0"/>
        <w:adjustRightInd w:val="0"/>
        <w:ind w:firstLine="540"/>
        <w:jc w:val="both"/>
        <w:rPr>
          <w:sz w:val="28"/>
        </w:rPr>
      </w:pPr>
      <w:r>
        <w:rPr>
          <w:sz w:val="28"/>
        </w:rPr>
        <w:t>1. Утвердить административный регламент оказания муниципальной услуги по предоставлению сведений из реестра муниципального имущества</w:t>
      </w:r>
      <w:r>
        <w:rPr>
          <w:sz w:val="28"/>
        </w:rPr>
        <w:t xml:space="preserve"> муниципального образования город Каменск-Уральский</w:t>
      </w:r>
    </w:p>
    <w:p w:rsidR="00000000" w:rsidRDefault="00742B87">
      <w:pPr>
        <w:autoSpaceDE w:val="0"/>
        <w:autoSpaceDN w:val="0"/>
        <w:adjustRightInd w:val="0"/>
        <w:ind w:firstLine="540"/>
        <w:jc w:val="both"/>
        <w:rPr>
          <w:sz w:val="28"/>
        </w:rPr>
      </w:pPr>
      <w:r>
        <w:rPr>
          <w:sz w:val="28"/>
        </w:rPr>
        <w:t>2. Опубликовать настоящий Приказ в газете "Каменский рабочий" и разместить на официальном сайте муниципального образования город Каменск-Уральский.</w:t>
      </w:r>
    </w:p>
    <w:p w:rsidR="00000000" w:rsidRDefault="00742B87">
      <w:pPr>
        <w:autoSpaceDE w:val="0"/>
        <w:autoSpaceDN w:val="0"/>
        <w:adjustRightInd w:val="0"/>
        <w:ind w:firstLine="540"/>
        <w:jc w:val="both"/>
        <w:rPr>
          <w:sz w:val="28"/>
        </w:rPr>
      </w:pPr>
      <w:r>
        <w:rPr>
          <w:sz w:val="28"/>
        </w:rPr>
        <w:t>3. Контроль за исполнением настоящего приказа оставляю з</w:t>
      </w:r>
      <w:r>
        <w:rPr>
          <w:sz w:val="28"/>
        </w:rPr>
        <w:t>а собой.</w:t>
      </w:r>
    </w:p>
    <w:p w:rsidR="00000000" w:rsidRDefault="00742B87">
      <w:pPr>
        <w:ind w:firstLine="708"/>
        <w:jc w:val="both"/>
        <w:rPr>
          <w:sz w:val="28"/>
        </w:rPr>
      </w:pPr>
    </w:p>
    <w:p w:rsidR="00000000" w:rsidRDefault="00742B87">
      <w:pPr>
        <w:ind w:firstLine="708"/>
        <w:jc w:val="both"/>
        <w:rPr>
          <w:sz w:val="28"/>
        </w:rPr>
      </w:pPr>
    </w:p>
    <w:p w:rsidR="00000000" w:rsidRDefault="00742B87">
      <w:pPr>
        <w:ind w:firstLine="708"/>
        <w:jc w:val="both"/>
        <w:rPr>
          <w:sz w:val="28"/>
        </w:rPr>
      </w:pPr>
    </w:p>
    <w:p w:rsidR="00000000" w:rsidRDefault="00742B87">
      <w:pPr>
        <w:jc w:val="both"/>
        <w:rPr>
          <w:sz w:val="28"/>
        </w:rPr>
      </w:pPr>
      <w:r>
        <w:rPr>
          <w:sz w:val="28"/>
        </w:rPr>
        <w:t xml:space="preserve">Председатель ОМС «Комитет по управлению </w:t>
      </w:r>
    </w:p>
    <w:p w:rsidR="00000000" w:rsidRDefault="00742B87">
      <w:pPr>
        <w:jc w:val="both"/>
        <w:rPr>
          <w:sz w:val="28"/>
        </w:rPr>
      </w:pPr>
      <w:r>
        <w:rPr>
          <w:sz w:val="28"/>
        </w:rPr>
        <w:t>имуществом города Каменска-Уральского»</w:t>
      </w:r>
      <w:r>
        <w:rPr>
          <w:sz w:val="28"/>
        </w:rPr>
        <w:tab/>
      </w:r>
      <w:r>
        <w:rPr>
          <w:sz w:val="28"/>
        </w:rPr>
        <w:tab/>
      </w:r>
      <w:r>
        <w:rPr>
          <w:sz w:val="28"/>
        </w:rPr>
        <w:tab/>
      </w:r>
      <w:r>
        <w:rPr>
          <w:sz w:val="28"/>
        </w:rPr>
        <w:tab/>
        <w:t xml:space="preserve">О.А. Волкова </w:t>
      </w:r>
    </w:p>
    <w:p w:rsidR="00000000" w:rsidRPr="00742B87" w:rsidRDefault="00742B87">
      <w:pPr>
        <w:jc w:val="both"/>
        <w:rPr>
          <w:b/>
          <w:sz w:val="28"/>
        </w:rPr>
        <w:sectPr w:rsidR="00000000" w:rsidRPr="00742B87">
          <w:headerReference w:type="even" r:id="rId12"/>
          <w:headerReference w:type="default" r:id="rId13"/>
          <w:footerReference w:type="even" r:id="rId14"/>
          <w:footerReference w:type="default" r:id="rId15"/>
          <w:pgSz w:w="11906" w:h="16838" w:code="9"/>
          <w:pgMar w:top="1134" w:right="567" w:bottom="1134" w:left="1418" w:header="720" w:footer="720" w:gutter="0"/>
          <w:cols w:space="708"/>
          <w:titlePg/>
          <w:docGrid w:linePitch="360"/>
        </w:sectPr>
      </w:pP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90"/>
      </w:tblGrid>
      <w:tr w:rsidR="00000000">
        <w:tblPrEx>
          <w:tblCellMar>
            <w:top w:w="0" w:type="dxa"/>
            <w:bottom w:w="0" w:type="dxa"/>
          </w:tblCellMar>
        </w:tblPrEx>
        <w:trPr>
          <w:cantSplit/>
          <w:trHeight w:val="1313"/>
        </w:trPr>
        <w:tc>
          <w:tcPr>
            <w:tcW w:w="10290" w:type="dxa"/>
            <w:tcBorders>
              <w:top w:val="nil"/>
              <w:left w:val="nil"/>
              <w:bottom w:val="nil"/>
              <w:right w:val="nil"/>
            </w:tcBorders>
            <w:vAlign w:val="center"/>
          </w:tcPr>
          <w:p w:rsidR="00000000" w:rsidRDefault="00742B87">
            <w:pPr>
              <w:jc w:val="center"/>
              <w:rPr>
                <w:sz w:val="28"/>
              </w:rPr>
            </w:pPr>
            <w:r>
              <w:rPr>
                <w:sz w:val="28"/>
              </w:rPr>
              <w:object w:dxaOrig="402" w:dyaOrig="498">
                <v:shape id="_x0000_i1026" type="#_x0000_t75" style="width:49.45pt;height:61.35pt" o:ole="" fillcolor="window">
                  <v:imagedata r:id="rId8" o:title=""/>
                </v:shape>
                <o:OLEObject Type="Embed" ProgID="Word.Picture.8" ShapeID="_x0000_i1026" DrawAspect="Content" ObjectID="_1530530458" r:id="rId16"/>
              </w:object>
            </w:r>
          </w:p>
        </w:tc>
      </w:tr>
      <w:tr w:rsidR="00000000">
        <w:tblPrEx>
          <w:tblCellMar>
            <w:top w:w="0" w:type="dxa"/>
            <w:bottom w:w="0" w:type="dxa"/>
          </w:tblCellMar>
        </w:tblPrEx>
        <w:trPr>
          <w:cantSplit/>
          <w:trHeight w:val="2216"/>
        </w:trPr>
        <w:tc>
          <w:tcPr>
            <w:tcW w:w="10290" w:type="dxa"/>
            <w:tcBorders>
              <w:top w:val="nil"/>
              <w:left w:val="nil"/>
              <w:bottom w:val="nil"/>
              <w:right w:val="nil"/>
            </w:tcBorders>
          </w:tcPr>
          <w:p w:rsidR="00000000" w:rsidRDefault="00742B87">
            <w:pPr>
              <w:jc w:val="center"/>
              <w:rPr>
                <w:sz w:val="28"/>
              </w:rPr>
            </w:pPr>
            <w:r>
              <w:rPr>
                <w:sz w:val="28"/>
              </w:rPr>
              <w:t>Свердловская область</w:t>
            </w:r>
          </w:p>
          <w:p w:rsidR="00000000" w:rsidRDefault="00742B87">
            <w:pPr>
              <w:jc w:val="center"/>
              <w:rPr>
                <w:sz w:val="28"/>
              </w:rPr>
            </w:pPr>
            <w:r>
              <w:rPr>
                <w:sz w:val="28"/>
              </w:rPr>
              <w:t>город Каменск-Уральский</w:t>
            </w:r>
          </w:p>
          <w:p w:rsidR="00000000" w:rsidRDefault="00742B87">
            <w:pPr>
              <w:jc w:val="center"/>
              <w:rPr>
                <w:b/>
                <w:i/>
                <w:sz w:val="28"/>
              </w:rPr>
            </w:pPr>
            <w:r>
              <w:rPr>
                <w:b/>
                <w:i/>
                <w:sz w:val="28"/>
              </w:rPr>
              <w:t>Орган местного самоуправления</w:t>
            </w:r>
          </w:p>
          <w:p w:rsidR="00000000" w:rsidRDefault="00742B87">
            <w:pPr>
              <w:jc w:val="center"/>
              <w:rPr>
                <w:b/>
                <w:i/>
                <w:sz w:val="28"/>
              </w:rPr>
            </w:pPr>
            <w:r>
              <w:rPr>
                <w:b/>
                <w:i/>
                <w:sz w:val="28"/>
              </w:rPr>
              <w:t>«Комитет по управлению имуществом города Каменска-Уральского»</w:t>
            </w:r>
          </w:p>
          <w:p w:rsidR="00000000" w:rsidRDefault="00742B87">
            <w:pPr>
              <w:jc w:val="center"/>
              <w:rPr>
                <w:b/>
                <w:sz w:val="28"/>
              </w:rPr>
            </w:pPr>
          </w:p>
          <w:p w:rsidR="00000000" w:rsidRDefault="00742B87">
            <w:pPr>
              <w:jc w:val="center"/>
              <w:rPr>
                <w:sz w:val="28"/>
              </w:rPr>
            </w:pPr>
            <w:r>
              <w:rPr>
                <w:b/>
                <w:sz w:val="28"/>
              </w:rPr>
              <w:t>ПРИКАЗ</w:t>
            </w:r>
          </w:p>
        </w:tc>
      </w:tr>
    </w:tbl>
    <w:p w:rsidR="00000000" w:rsidRDefault="00742B87">
      <w:pPr>
        <w:jc w:val="both"/>
        <w:rPr>
          <w:b/>
          <w:sz w:val="28"/>
        </w:rPr>
      </w:pPr>
    </w:p>
    <w:p w:rsidR="00000000" w:rsidRDefault="00742B87">
      <w:pPr>
        <w:jc w:val="both"/>
        <w:rPr>
          <w:b/>
          <w:sz w:val="28"/>
          <w:lang w:val="en-US"/>
        </w:rPr>
      </w:pPr>
      <w:r>
        <w:rPr>
          <w:b/>
          <w:sz w:val="28"/>
        </w:rPr>
        <w:t xml:space="preserve">От  </w:t>
      </w:r>
      <w:r>
        <w:rPr>
          <w:b/>
          <w:sz w:val="28"/>
          <w:lang w:val="en-US"/>
        </w:rPr>
        <w:t>12</w:t>
      </w:r>
      <w:r>
        <w:rPr>
          <w:b/>
          <w:sz w:val="28"/>
        </w:rPr>
        <w:t>.0</w:t>
      </w:r>
      <w:r>
        <w:rPr>
          <w:b/>
          <w:sz w:val="28"/>
          <w:lang w:val="en-US"/>
        </w:rPr>
        <w:t>5</w:t>
      </w:r>
      <w:r>
        <w:rPr>
          <w:b/>
          <w:sz w:val="28"/>
        </w:rPr>
        <w:t>.201</w:t>
      </w:r>
      <w:r>
        <w:rPr>
          <w:b/>
          <w:sz w:val="28"/>
          <w:lang w:val="en-US"/>
        </w:rPr>
        <w:t>4</w:t>
      </w:r>
      <w:r>
        <w:rPr>
          <w:b/>
          <w:sz w:val="28"/>
        </w:rPr>
        <w:t xml:space="preserve"> года № </w:t>
      </w:r>
      <w:r>
        <w:rPr>
          <w:b/>
          <w:sz w:val="28"/>
          <w:lang w:val="en-US"/>
        </w:rPr>
        <w:t>95</w:t>
      </w:r>
    </w:p>
    <w:p w:rsidR="00000000" w:rsidRDefault="00742B87">
      <w:pPr>
        <w:jc w:val="both"/>
        <w:rPr>
          <w:b/>
          <w:sz w:val="28"/>
          <w:lang w:val="en-US"/>
        </w:rPr>
      </w:pPr>
    </w:p>
    <w:p w:rsidR="00000000" w:rsidRPr="00742B87" w:rsidRDefault="00742B87">
      <w:pPr>
        <w:autoSpaceDE w:val="0"/>
        <w:autoSpaceDN w:val="0"/>
        <w:adjustRightInd w:val="0"/>
        <w:ind w:left="540"/>
        <w:jc w:val="center"/>
        <w:rPr>
          <w:b/>
          <w:sz w:val="28"/>
        </w:rPr>
      </w:pPr>
      <w:r>
        <w:rPr>
          <w:b/>
          <w:i/>
          <w:sz w:val="28"/>
        </w:rPr>
        <w:t>О</w:t>
      </w:r>
      <w:r>
        <w:rPr>
          <w:b/>
          <w:i/>
          <w:sz w:val="28"/>
        </w:rPr>
        <w:t xml:space="preserve"> внесении изменений в административный регламент оказания муниципальной услуги по предос</w:t>
      </w:r>
      <w:r>
        <w:rPr>
          <w:b/>
          <w:i/>
          <w:sz w:val="28"/>
        </w:rPr>
        <w:t xml:space="preserve">тавлению сведений из реестра муниципального имущества муниципального образования город </w:t>
      </w:r>
      <w:r>
        <w:rPr>
          <w:b/>
          <w:i/>
          <w:sz w:val="28"/>
        </w:rPr>
        <w:t>К</w:t>
      </w:r>
      <w:r>
        <w:rPr>
          <w:b/>
          <w:i/>
          <w:sz w:val="28"/>
        </w:rPr>
        <w:t>аменск-</w:t>
      </w:r>
      <w:r>
        <w:rPr>
          <w:b/>
          <w:i/>
          <w:sz w:val="28"/>
        </w:rPr>
        <w:t>У</w:t>
      </w:r>
      <w:r>
        <w:rPr>
          <w:b/>
          <w:i/>
          <w:sz w:val="28"/>
        </w:rPr>
        <w:t>ральский</w:t>
      </w:r>
    </w:p>
    <w:p w:rsidR="00000000" w:rsidRPr="00742B87" w:rsidRDefault="00742B87">
      <w:pPr>
        <w:jc w:val="both"/>
        <w:rPr>
          <w:b/>
          <w:sz w:val="28"/>
        </w:rPr>
      </w:pPr>
    </w:p>
    <w:p w:rsidR="00000000" w:rsidRPr="00742B87" w:rsidRDefault="00742B87">
      <w:pPr>
        <w:jc w:val="both"/>
        <w:rPr>
          <w:b/>
          <w:sz w:val="28"/>
        </w:rPr>
      </w:pPr>
    </w:p>
    <w:p w:rsidR="00000000" w:rsidRDefault="00742B87">
      <w:pPr>
        <w:autoSpaceDE w:val="0"/>
        <w:autoSpaceDN w:val="0"/>
        <w:adjustRightInd w:val="0"/>
        <w:ind w:firstLine="540"/>
        <w:jc w:val="both"/>
        <w:rPr>
          <w:sz w:val="28"/>
        </w:rPr>
      </w:pPr>
      <w:r>
        <w:rPr>
          <w:sz w:val="28"/>
        </w:rPr>
        <w:t xml:space="preserve">В целях реализации Федеральных законов от 27.07.2010 </w:t>
      </w:r>
      <w:hyperlink r:id="rId17" w:history="1">
        <w:r>
          <w:rPr>
            <w:sz w:val="28"/>
          </w:rPr>
          <w:t>N 210-ФЗ</w:t>
        </w:r>
      </w:hyperlink>
      <w:r>
        <w:rPr>
          <w:sz w:val="28"/>
        </w:rPr>
        <w:t xml:space="preserve"> "Об организации предоставления государственных и муниципальных услуг", от 09.02.2009 </w:t>
      </w:r>
      <w:hyperlink r:id="rId18" w:history="1">
        <w:r>
          <w:rPr>
            <w:sz w:val="28"/>
          </w:rPr>
          <w:t>N 8-ФЗ</w:t>
        </w:r>
      </w:hyperlink>
      <w:r>
        <w:rPr>
          <w:sz w:val="28"/>
        </w:rPr>
        <w:t xml:space="preserve"> "Об обеспечении доступа к информации о </w:t>
      </w:r>
      <w:r>
        <w:rPr>
          <w:sz w:val="28"/>
        </w:rPr>
        <w:t xml:space="preserve">деятельности государственных органов и органов местного самоуправления", руководствуясь Постановлениями Администрации города Каменска-Уральского от 16.06.2011 </w:t>
      </w:r>
      <w:hyperlink r:id="rId19" w:history="1">
        <w:r>
          <w:rPr>
            <w:sz w:val="28"/>
          </w:rPr>
          <w:t>N 672</w:t>
        </w:r>
      </w:hyperlink>
      <w:r>
        <w:rPr>
          <w:sz w:val="28"/>
        </w:rPr>
        <w:t xml:space="preserve"> "О разработке административных регламентов предоставления муниципальных (государственных) услуг органами местного самоуправления муниципального образования город Каменск-Уральский (в редакции от 20.07.2011 N 821), от 24.12.2012 </w:t>
      </w:r>
      <w:hyperlink r:id="rId20" w:history="1">
        <w:r>
          <w:rPr>
            <w:sz w:val="28"/>
          </w:rPr>
          <w:t>N 1787</w:t>
        </w:r>
      </w:hyperlink>
      <w:r>
        <w:rPr>
          <w:sz w:val="28"/>
        </w:rPr>
        <w:t xml:space="preserve"> "Об утверждении Положения об особенностях подачи и рассмотрения жалоб на решения и действия (бездействие) органов местного самоуправления му</w:t>
      </w:r>
      <w:r>
        <w:rPr>
          <w:sz w:val="28"/>
        </w:rPr>
        <w:t xml:space="preserve">ниципального образования город Каменск-Уральский, предоставляющих муниципальные услуги, их должностных лиц, муниципальных служащих, участвующих в предоставлении муниципальных услуг" (в редакции от 03.04.2013 N 443), руководствуясь </w:t>
      </w:r>
      <w:hyperlink r:id="rId21" w:history="1">
        <w:r>
          <w:rPr>
            <w:sz w:val="28"/>
          </w:rPr>
          <w:t>Положением</w:t>
        </w:r>
      </w:hyperlink>
      <w:r>
        <w:rPr>
          <w:sz w:val="28"/>
        </w:rPr>
        <w:t xml:space="preserve"> об органе местного самоуправления "Комитет по управлению имуществом города Каменска-Уральского", утвержденным Решением Городской Думы</w:t>
      </w:r>
      <w:r>
        <w:rPr>
          <w:sz w:val="28"/>
        </w:rPr>
        <w:t xml:space="preserve"> г. Каменска-Уральского от 25.02.2009 N 55, ОМС "Комитет по управлению имуществом города Каменска-Уральского", </w:t>
      </w:r>
    </w:p>
    <w:p w:rsidR="00000000" w:rsidRDefault="00742B87">
      <w:pPr>
        <w:autoSpaceDE w:val="0"/>
        <w:autoSpaceDN w:val="0"/>
        <w:adjustRightInd w:val="0"/>
        <w:ind w:firstLine="540"/>
        <w:jc w:val="both"/>
        <w:rPr>
          <w:sz w:val="28"/>
        </w:rPr>
      </w:pPr>
    </w:p>
    <w:p w:rsidR="00000000" w:rsidRDefault="00742B87">
      <w:pPr>
        <w:autoSpaceDE w:val="0"/>
        <w:autoSpaceDN w:val="0"/>
        <w:adjustRightInd w:val="0"/>
        <w:ind w:firstLine="540"/>
        <w:jc w:val="both"/>
        <w:rPr>
          <w:sz w:val="28"/>
        </w:rPr>
      </w:pPr>
      <w:r>
        <w:rPr>
          <w:b/>
          <w:sz w:val="28"/>
        </w:rPr>
        <w:t>ПРИКАЗЫВАЕТ:</w:t>
      </w:r>
    </w:p>
    <w:p w:rsidR="00000000" w:rsidRDefault="00742B87">
      <w:pPr>
        <w:autoSpaceDE w:val="0"/>
        <w:autoSpaceDN w:val="0"/>
        <w:adjustRightInd w:val="0"/>
        <w:ind w:firstLine="540"/>
        <w:jc w:val="both"/>
        <w:rPr>
          <w:sz w:val="28"/>
        </w:rPr>
      </w:pPr>
    </w:p>
    <w:p w:rsidR="00000000" w:rsidRDefault="00742B87">
      <w:pPr>
        <w:autoSpaceDE w:val="0"/>
        <w:autoSpaceDN w:val="0"/>
        <w:adjustRightInd w:val="0"/>
        <w:ind w:firstLine="540"/>
        <w:jc w:val="both"/>
        <w:rPr>
          <w:sz w:val="28"/>
        </w:rPr>
      </w:pPr>
      <w:r>
        <w:rPr>
          <w:sz w:val="28"/>
        </w:rPr>
        <w:t xml:space="preserve">1. Внести изменения в Административный </w:t>
      </w:r>
      <w:hyperlink r:id="rId22" w:history="1">
        <w:r>
          <w:rPr>
            <w:sz w:val="28"/>
          </w:rPr>
          <w:t>регламент</w:t>
        </w:r>
      </w:hyperlink>
      <w:r>
        <w:rPr>
          <w:sz w:val="28"/>
        </w:rPr>
        <w:t xml:space="preserve"> оказания муниципальной услуги по предоставлению сведений из реестра муниципального имущества муниципального образования город Каменск-Уральский, утвержденный Приказом ОМС "Комитет по управлению имуществом города</w:t>
      </w:r>
      <w:r>
        <w:rPr>
          <w:sz w:val="28"/>
        </w:rPr>
        <w:t xml:space="preserve"> </w:t>
      </w:r>
      <w:r>
        <w:rPr>
          <w:sz w:val="28"/>
        </w:rPr>
        <w:lastRenderedPageBreak/>
        <w:t>Каменска-Уральского" от 19.08.2013 N 216 (далее - административный регламент):</w:t>
      </w:r>
    </w:p>
    <w:p w:rsidR="00000000" w:rsidRDefault="00742B87">
      <w:pPr>
        <w:autoSpaceDE w:val="0"/>
        <w:autoSpaceDN w:val="0"/>
        <w:adjustRightInd w:val="0"/>
        <w:ind w:firstLine="540"/>
        <w:jc w:val="both"/>
        <w:rPr>
          <w:sz w:val="28"/>
        </w:rPr>
      </w:pPr>
      <w:r>
        <w:rPr>
          <w:sz w:val="28"/>
        </w:rPr>
        <w:t xml:space="preserve">1.1. Изменить </w:t>
      </w:r>
      <w:hyperlink r:id="rId23" w:history="1">
        <w:r>
          <w:rPr>
            <w:sz w:val="28"/>
          </w:rPr>
          <w:t>наименование</w:t>
        </w:r>
      </w:hyperlink>
      <w:r>
        <w:rPr>
          <w:sz w:val="28"/>
        </w:rPr>
        <w:t xml:space="preserve"> муниципально</w:t>
      </w:r>
      <w:r>
        <w:rPr>
          <w:sz w:val="28"/>
        </w:rPr>
        <w:t>й услуги и изложить его в следующей редакции: "Предоставление сведений из реестра муниципальной собственности", произвести замену наименования муниципальной услуги по тексту административного регламента.</w:t>
      </w:r>
    </w:p>
    <w:p w:rsidR="00000000" w:rsidRDefault="00742B87">
      <w:pPr>
        <w:autoSpaceDE w:val="0"/>
        <w:autoSpaceDN w:val="0"/>
        <w:adjustRightInd w:val="0"/>
        <w:ind w:firstLine="540"/>
        <w:jc w:val="both"/>
        <w:rPr>
          <w:sz w:val="28"/>
        </w:rPr>
      </w:pPr>
      <w:r>
        <w:rPr>
          <w:sz w:val="28"/>
        </w:rPr>
        <w:t xml:space="preserve">1.2. </w:t>
      </w:r>
      <w:hyperlink r:id="rId24" w:history="1">
        <w:r>
          <w:rPr>
            <w:sz w:val="28"/>
          </w:rPr>
          <w:t>Пункт 4</w:t>
        </w:r>
      </w:hyperlink>
      <w:r>
        <w:rPr>
          <w:sz w:val="28"/>
        </w:rPr>
        <w:t xml:space="preserve"> административного регламента изложить в новой редакции:</w:t>
      </w:r>
    </w:p>
    <w:p w:rsidR="00000000" w:rsidRDefault="00742B87">
      <w:pPr>
        <w:autoSpaceDE w:val="0"/>
        <w:autoSpaceDN w:val="0"/>
        <w:adjustRightInd w:val="0"/>
        <w:ind w:firstLine="540"/>
        <w:jc w:val="both"/>
        <w:rPr>
          <w:sz w:val="28"/>
        </w:rPr>
      </w:pPr>
      <w:r>
        <w:rPr>
          <w:sz w:val="28"/>
        </w:rPr>
        <w:t>"Запросы подаются: в Комитет, по адресу: город Каменск-Уральский, улица Тевосяна, дом 13, кабинет 8, в</w:t>
      </w:r>
      <w:r>
        <w:rPr>
          <w:sz w:val="28"/>
        </w:rPr>
        <w:t>ремя приема запросов: с понедельника по четверг - с 09:00 до 12:00 и с 13:00 до 17:00. Если предпраздничный день выпадает на четверг, прием запросов прекращается в 16:00. Ожидание в очереди при подаче запроса производится перед кабинетом 8 Комитета.</w:t>
      </w:r>
    </w:p>
    <w:p w:rsidR="00000000" w:rsidRDefault="00742B87">
      <w:pPr>
        <w:autoSpaceDE w:val="0"/>
        <w:autoSpaceDN w:val="0"/>
        <w:adjustRightInd w:val="0"/>
        <w:ind w:firstLine="540"/>
        <w:jc w:val="both"/>
        <w:rPr>
          <w:sz w:val="28"/>
        </w:rPr>
      </w:pPr>
      <w:r>
        <w:rPr>
          <w:sz w:val="28"/>
        </w:rPr>
        <w:t>Ожидан</w:t>
      </w:r>
      <w:r>
        <w:rPr>
          <w:sz w:val="28"/>
        </w:rPr>
        <w:t>ие в очереди при получении документа, являющегося результатом оказания муниципальной услуги, на личном приеме производится перед служебным помещением Комитета: город Каменск-Уральский, улица Тевосяна, дом 13, кабинет 8, режим работы: с понедельника по четв</w:t>
      </w:r>
      <w:r>
        <w:rPr>
          <w:sz w:val="28"/>
        </w:rPr>
        <w:t>ерг - с 14:00 до 17:00. Если предпраздничный день выпадает на четверг - с 14:00 до 16:00.</w:t>
      </w:r>
    </w:p>
    <w:p w:rsidR="00000000" w:rsidRDefault="00742B87">
      <w:pPr>
        <w:autoSpaceDE w:val="0"/>
        <w:autoSpaceDN w:val="0"/>
        <w:adjustRightInd w:val="0"/>
        <w:ind w:firstLine="540"/>
        <w:jc w:val="both"/>
        <w:rPr>
          <w:sz w:val="28"/>
        </w:rPr>
      </w:pPr>
      <w:r>
        <w:rPr>
          <w:sz w:val="28"/>
        </w:rPr>
        <w:t>Также запрос может быть подан через:</w:t>
      </w:r>
    </w:p>
    <w:p w:rsidR="00000000" w:rsidRDefault="00742B87">
      <w:pPr>
        <w:autoSpaceDE w:val="0"/>
        <w:autoSpaceDN w:val="0"/>
        <w:adjustRightInd w:val="0"/>
        <w:ind w:firstLine="540"/>
        <w:jc w:val="both"/>
        <w:rPr>
          <w:sz w:val="28"/>
        </w:rPr>
      </w:pPr>
      <w:r>
        <w:rPr>
          <w:sz w:val="28"/>
        </w:rPr>
        <w:t>- отдел государственного бюджетного учреждения Свердловской области "Многофункциональный центр предоставления государственных (му</w:t>
      </w:r>
      <w:r>
        <w:rPr>
          <w:sz w:val="28"/>
        </w:rPr>
        <w:t>ниципальных) услуг" в Красногорском районе города Каменска-Уральского (далее - МФЦ), по адресу: 623400, Свердловская область, город Каменск-Уральский, улица Стахановская, дом 1, режим работы: по понедельникам и субботам - с 09:00 до 17:00, со вторника по п</w:t>
      </w:r>
      <w:r>
        <w:rPr>
          <w:sz w:val="28"/>
        </w:rPr>
        <w:t>ятницу - с 09.00 до 20.00, без перерыва на обед;</w:t>
      </w:r>
    </w:p>
    <w:p w:rsidR="00000000" w:rsidRDefault="00742B87">
      <w:pPr>
        <w:autoSpaceDE w:val="0"/>
        <w:autoSpaceDN w:val="0"/>
        <w:adjustRightInd w:val="0"/>
        <w:ind w:firstLine="540"/>
        <w:jc w:val="both"/>
        <w:rPr>
          <w:sz w:val="28"/>
        </w:rPr>
      </w:pPr>
      <w:r>
        <w:rPr>
          <w:sz w:val="28"/>
        </w:rPr>
        <w:t xml:space="preserve">- отдел государственного бюджетного учреждения Свердловской области "Многофункциональный центр предоставления государственных (муниципальных) услуг" в Синарском районе города Каменска-Уральского, по адресу: </w:t>
      </w:r>
      <w:r>
        <w:rPr>
          <w:sz w:val="28"/>
        </w:rPr>
        <w:t>623400, Свердловская область, город Каменск-Уральский, улица Ленина, дом 34, режим работы: с понедельника по субботу - с 09:00 до 20:00, без перерыва на обед, воскресенье - выходной день.</w:t>
      </w:r>
    </w:p>
    <w:p w:rsidR="00000000" w:rsidRDefault="00742B87">
      <w:pPr>
        <w:autoSpaceDE w:val="0"/>
        <w:autoSpaceDN w:val="0"/>
        <w:adjustRightInd w:val="0"/>
        <w:ind w:firstLine="540"/>
        <w:jc w:val="both"/>
        <w:rPr>
          <w:sz w:val="28"/>
        </w:rPr>
      </w:pPr>
      <w:r>
        <w:rPr>
          <w:sz w:val="28"/>
        </w:rPr>
        <w:t>Телефон Единого контакт-центра: 8-800-200-84-40.</w:t>
      </w:r>
    </w:p>
    <w:p w:rsidR="00000000" w:rsidRDefault="00742B87">
      <w:pPr>
        <w:autoSpaceDE w:val="0"/>
        <w:autoSpaceDN w:val="0"/>
        <w:adjustRightInd w:val="0"/>
        <w:ind w:firstLine="540"/>
        <w:jc w:val="both"/>
        <w:rPr>
          <w:sz w:val="28"/>
        </w:rPr>
      </w:pPr>
      <w:r>
        <w:rPr>
          <w:sz w:val="28"/>
        </w:rPr>
        <w:t>По указанной муници</w:t>
      </w:r>
      <w:r>
        <w:rPr>
          <w:sz w:val="28"/>
        </w:rPr>
        <w:t>пальной услуге МФЦ осуществляет следующие действия:</w:t>
      </w:r>
    </w:p>
    <w:p w:rsidR="00000000" w:rsidRDefault="00742B87">
      <w:pPr>
        <w:autoSpaceDE w:val="0"/>
        <w:autoSpaceDN w:val="0"/>
        <w:adjustRightInd w:val="0"/>
        <w:ind w:firstLine="540"/>
        <w:jc w:val="both"/>
        <w:rPr>
          <w:sz w:val="28"/>
        </w:rPr>
      </w:pPr>
      <w:r>
        <w:rPr>
          <w:sz w:val="28"/>
        </w:rPr>
        <w:t>информирует заявителей о порядке предоставления муниципальной услуги Комитетом через МФЦ;</w:t>
      </w:r>
    </w:p>
    <w:p w:rsidR="00000000" w:rsidRDefault="00742B87">
      <w:pPr>
        <w:autoSpaceDE w:val="0"/>
        <w:autoSpaceDN w:val="0"/>
        <w:adjustRightInd w:val="0"/>
        <w:ind w:firstLine="540"/>
        <w:jc w:val="both"/>
        <w:rPr>
          <w:sz w:val="28"/>
        </w:rPr>
      </w:pPr>
      <w:r>
        <w:rPr>
          <w:sz w:val="28"/>
        </w:rPr>
        <w:t>информирование заявителей о месте нахождения Комитета, режиме работы и контактных телефонах Комитета;</w:t>
      </w:r>
    </w:p>
    <w:p w:rsidR="00000000" w:rsidRDefault="00742B87">
      <w:pPr>
        <w:autoSpaceDE w:val="0"/>
        <w:autoSpaceDN w:val="0"/>
        <w:adjustRightInd w:val="0"/>
        <w:ind w:firstLine="540"/>
        <w:jc w:val="both"/>
        <w:rPr>
          <w:sz w:val="28"/>
        </w:rPr>
      </w:pPr>
      <w:r>
        <w:rPr>
          <w:sz w:val="28"/>
        </w:rPr>
        <w:t>прием письме</w:t>
      </w:r>
      <w:r>
        <w:rPr>
          <w:sz w:val="28"/>
        </w:rPr>
        <w:t>нных запросов заявителей;</w:t>
      </w:r>
    </w:p>
    <w:p w:rsidR="00000000" w:rsidRDefault="00742B87">
      <w:pPr>
        <w:autoSpaceDE w:val="0"/>
        <w:autoSpaceDN w:val="0"/>
        <w:adjustRightInd w:val="0"/>
        <w:ind w:firstLine="540"/>
        <w:jc w:val="both"/>
        <w:rPr>
          <w:sz w:val="28"/>
        </w:rPr>
      </w:pPr>
      <w:r>
        <w:rPr>
          <w:sz w:val="28"/>
        </w:rPr>
        <w:t>передача письменных запросов в Комитет;</w:t>
      </w:r>
    </w:p>
    <w:p w:rsidR="00000000" w:rsidRDefault="00742B87">
      <w:pPr>
        <w:autoSpaceDE w:val="0"/>
        <w:autoSpaceDN w:val="0"/>
        <w:adjustRightInd w:val="0"/>
        <w:ind w:firstLine="540"/>
        <w:jc w:val="both"/>
        <w:rPr>
          <w:sz w:val="28"/>
        </w:rPr>
      </w:pPr>
      <w:r>
        <w:rPr>
          <w:sz w:val="28"/>
        </w:rPr>
        <w:t>выдача результатов предоставления муниципальной услуги.</w:t>
      </w:r>
    </w:p>
    <w:p w:rsidR="00000000" w:rsidRDefault="00742B87">
      <w:pPr>
        <w:autoSpaceDE w:val="0"/>
        <w:autoSpaceDN w:val="0"/>
        <w:adjustRightInd w:val="0"/>
        <w:ind w:firstLine="540"/>
        <w:jc w:val="both"/>
        <w:rPr>
          <w:sz w:val="28"/>
        </w:rPr>
      </w:pPr>
      <w:r>
        <w:rPr>
          <w:sz w:val="28"/>
        </w:rPr>
        <w:t>Кроме того, информация о муниципальной услуге может быть получена с помощью Единого портала государственных услуг в информационно-теле</w:t>
      </w:r>
      <w:r>
        <w:rPr>
          <w:sz w:val="28"/>
        </w:rPr>
        <w:t>коммуникационной сети "Интернет", по адресу: http://www.gosuslugi.ru/.</w:t>
      </w:r>
    </w:p>
    <w:p w:rsidR="00000000" w:rsidRDefault="00742B87">
      <w:pPr>
        <w:autoSpaceDE w:val="0"/>
        <w:autoSpaceDN w:val="0"/>
        <w:adjustRightInd w:val="0"/>
        <w:ind w:firstLine="540"/>
        <w:jc w:val="both"/>
        <w:rPr>
          <w:sz w:val="28"/>
        </w:rPr>
      </w:pPr>
      <w:r>
        <w:rPr>
          <w:sz w:val="28"/>
        </w:rPr>
        <w:t xml:space="preserve">1.3. </w:t>
      </w:r>
      <w:hyperlink r:id="rId25" w:history="1">
        <w:r>
          <w:rPr>
            <w:sz w:val="28"/>
          </w:rPr>
          <w:t>Раздел 5</w:t>
        </w:r>
      </w:hyperlink>
      <w:r>
        <w:rPr>
          <w:sz w:val="28"/>
        </w:rPr>
        <w:t xml:space="preserve"> административного регламента излож</w:t>
      </w:r>
      <w:r>
        <w:rPr>
          <w:sz w:val="28"/>
        </w:rPr>
        <w:t>ить в новой редакции:</w:t>
      </w:r>
    </w:p>
    <w:p w:rsidR="00000000" w:rsidRDefault="00742B87">
      <w:pPr>
        <w:autoSpaceDE w:val="0"/>
        <w:autoSpaceDN w:val="0"/>
        <w:adjustRightInd w:val="0"/>
        <w:ind w:firstLine="540"/>
        <w:jc w:val="both"/>
        <w:rPr>
          <w:sz w:val="28"/>
        </w:rPr>
      </w:pPr>
      <w:r>
        <w:rPr>
          <w:sz w:val="28"/>
        </w:rPr>
        <w:lastRenderedPageBreak/>
        <w:t>"25. Если заявитель считает, что решения и (или) действия (бездействие),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w:t>
      </w:r>
      <w:r>
        <w:rPr>
          <w:sz w:val="28"/>
        </w:rPr>
        <w:t>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w:t>
      </w:r>
      <w:r>
        <w:rPr>
          <w:sz w:val="28"/>
        </w:rPr>
        <w:t>ости, то он вправе в течение 3 месяцев со дня, когда ему стало известно о нарушении его прав, обжаловать указанные решения, действия (бездействие) во внесудебном порядке.</w:t>
      </w:r>
    </w:p>
    <w:p w:rsidR="00000000" w:rsidRDefault="00742B87">
      <w:pPr>
        <w:autoSpaceDE w:val="0"/>
        <w:autoSpaceDN w:val="0"/>
        <w:adjustRightInd w:val="0"/>
        <w:ind w:firstLine="540"/>
        <w:jc w:val="both"/>
        <w:rPr>
          <w:sz w:val="28"/>
        </w:rPr>
      </w:pPr>
      <w:r>
        <w:rPr>
          <w:sz w:val="28"/>
        </w:rPr>
        <w:t xml:space="preserve">Заявитель, подавший жалобу, несет ответственность в соответствии с законодательством </w:t>
      </w:r>
      <w:r>
        <w:rPr>
          <w:sz w:val="28"/>
        </w:rPr>
        <w:t>за достоверность сведений, содержащихся в представленной жалобе и прилагаемых к ней документах.</w:t>
      </w:r>
    </w:p>
    <w:p w:rsidR="00000000" w:rsidRDefault="00742B87">
      <w:pPr>
        <w:autoSpaceDE w:val="0"/>
        <w:autoSpaceDN w:val="0"/>
        <w:adjustRightInd w:val="0"/>
        <w:ind w:firstLine="540"/>
        <w:jc w:val="both"/>
        <w:rPr>
          <w:sz w:val="28"/>
        </w:rPr>
      </w:pPr>
      <w:r>
        <w:rPr>
          <w:sz w:val="28"/>
        </w:rPr>
        <w:t>26. Должностными лицами, наделенными полномочиями по рассмотрению жалоб, являются:</w:t>
      </w:r>
    </w:p>
    <w:p w:rsidR="00000000" w:rsidRDefault="00742B87">
      <w:pPr>
        <w:autoSpaceDE w:val="0"/>
        <w:autoSpaceDN w:val="0"/>
        <w:adjustRightInd w:val="0"/>
        <w:ind w:firstLine="540"/>
        <w:jc w:val="both"/>
        <w:rPr>
          <w:sz w:val="28"/>
        </w:rPr>
      </w:pPr>
      <w:r>
        <w:rPr>
          <w:sz w:val="28"/>
        </w:rPr>
        <w:t>- в случаях досудебного (внесудебного) обжалования заявителем решений, действ</w:t>
      </w:r>
      <w:r>
        <w:rPr>
          <w:sz w:val="28"/>
        </w:rPr>
        <w:t>ий (бездействия) муниципальных служащих ОМС "Комитет по управлению имуществом", участвующих в предоставлении муниципальной услуги, - председатель ОМС "Комитет по управлению имуществом";</w:t>
      </w:r>
    </w:p>
    <w:p w:rsidR="00000000" w:rsidRDefault="00742B87">
      <w:pPr>
        <w:autoSpaceDE w:val="0"/>
        <w:autoSpaceDN w:val="0"/>
        <w:adjustRightInd w:val="0"/>
        <w:ind w:firstLine="540"/>
        <w:jc w:val="both"/>
        <w:rPr>
          <w:sz w:val="28"/>
        </w:rPr>
      </w:pPr>
      <w:r>
        <w:rPr>
          <w:sz w:val="28"/>
        </w:rPr>
        <w:t>- в случаях досудебного (внесудебного) обжалования заявителем решений,</w:t>
      </w:r>
      <w:r>
        <w:rPr>
          <w:sz w:val="28"/>
        </w:rPr>
        <w:t xml:space="preserve"> действий (бездействия), принятых председателем ОМС "Комитет по управлению имуществом" либо муниципальными служащими Администрации города, - глава города Каменска-Уральского.</w:t>
      </w:r>
    </w:p>
    <w:p w:rsidR="00000000" w:rsidRDefault="00742B87">
      <w:pPr>
        <w:autoSpaceDE w:val="0"/>
        <w:autoSpaceDN w:val="0"/>
        <w:adjustRightInd w:val="0"/>
        <w:ind w:firstLine="540"/>
        <w:jc w:val="both"/>
        <w:rPr>
          <w:sz w:val="28"/>
        </w:rPr>
      </w:pPr>
      <w:r>
        <w:rPr>
          <w:sz w:val="28"/>
        </w:rPr>
        <w:t>27. Жалоба подается в письменной форме или в электронном виде на имя должностного</w:t>
      </w:r>
      <w:r>
        <w:rPr>
          <w:sz w:val="28"/>
        </w:rPr>
        <w:t xml:space="preserve"> лица, наделенного полномочиями по рассмотрению жалоб, указанного в </w:t>
      </w:r>
      <w:hyperlink w:anchor="Par20" w:history="1">
        <w:r>
          <w:rPr>
            <w:sz w:val="28"/>
          </w:rPr>
          <w:t>пункте 26</w:t>
        </w:r>
      </w:hyperlink>
      <w:r>
        <w:rPr>
          <w:sz w:val="28"/>
        </w:rPr>
        <w:t xml:space="preserve"> настоящего административного регламента, заявителем либо его уполномоченным представителем.</w:t>
      </w:r>
    </w:p>
    <w:p w:rsidR="00000000" w:rsidRDefault="00742B87">
      <w:pPr>
        <w:autoSpaceDE w:val="0"/>
        <w:autoSpaceDN w:val="0"/>
        <w:adjustRightInd w:val="0"/>
        <w:ind w:firstLine="540"/>
        <w:jc w:val="both"/>
        <w:rPr>
          <w:sz w:val="28"/>
        </w:rPr>
      </w:pPr>
      <w:r>
        <w:rPr>
          <w:sz w:val="28"/>
        </w:rPr>
        <w:t>28. В письменной форме жалоба может быть подана:</w:t>
      </w:r>
    </w:p>
    <w:p w:rsidR="00000000" w:rsidRDefault="00742B87">
      <w:pPr>
        <w:autoSpaceDE w:val="0"/>
        <w:autoSpaceDN w:val="0"/>
        <w:adjustRightInd w:val="0"/>
        <w:ind w:firstLine="540"/>
        <w:jc w:val="both"/>
        <w:rPr>
          <w:sz w:val="28"/>
        </w:rPr>
      </w:pPr>
      <w:r>
        <w:rPr>
          <w:sz w:val="28"/>
        </w:rPr>
        <w:t>- в месте пре</w:t>
      </w:r>
      <w:r>
        <w:rPr>
          <w:sz w:val="28"/>
        </w:rPr>
        <w:t>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000000" w:rsidRDefault="00742B87">
      <w:pPr>
        <w:autoSpaceDE w:val="0"/>
        <w:autoSpaceDN w:val="0"/>
        <w:adjustRightInd w:val="0"/>
        <w:ind w:firstLine="540"/>
        <w:jc w:val="both"/>
        <w:rPr>
          <w:sz w:val="28"/>
        </w:rPr>
      </w:pPr>
      <w:r>
        <w:rPr>
          <w:sz w:val="28"/>
        </w:rPr>
        <w:t>- при личном при</w:t>
      </w:r>
      <w:r>
        <w:rPr>
          <w:sz w:val="28"/>
        </w:rPr>
        <w:t>еме заявителя либо его уполномоченного представителя должностным лицом, наделенным полномочиями по рассмотрению жалоб;</w:t>
      </w:r>
    </w:p>
    <w:p w:rsidR="00000000" w:rsidRDefault="00742B87">
      <w:pPr>
        <w:autoSpaceDE w:val="0"/>
        <w:autoSpaceDN w:val="0"/>
        <w:adjustRightInd w:val="0"/>
        <w:ind w:firstLine="540"/>
        <w:jc w:val="both"/>
        <w:rPr>
          <w:sz w:val="28"/>
        </w:rPr>
      </w:pPr>
      <w:r>
        <w:rPr>
          <w:sz w:val="28"/>
        </w:rPr>
        <w:t>- путем направления по почте.</w:t>
      </w:r>
    </w:p>
    <w:p w:rsidR="00000000" w:rsidRDefault="00742B87">
      <w:pPr>
        <w:autoSpaceDE w:val="0"/>
        <w:autoSpaceDN w:val="0"/>
        <w:adjustRightInd w:val="0"/>
        <w:ind w:firstLine="540"/>
        <w:jc w:val="both"/>
        <w:rPr>
          <w:sz w:val="28"/>
        </w:rPr>
      </w:pPr>
      <w:r>
        <w:rPr>
          <w:sz w:val="28"/>
        </w:rPr>
        <w:t>29. В случае подачи жалобы при личном приеме заявитель представляет документ, удостоверяющий его личность в</w:t>
      </w:r>
      <w:r>
        <w:rPr>
          <w:sz w:val="28"/>
        </w:rPr>
        <w:t xml:space="preserve"> соответствии с законодательством Российской Федерации.</w:t>
      </w:r>
    </w:p>
    <w:p w:rsidR="00000000" w:rsidRDefault="00742B87">
      <w:pPr>
        <w:autoSpaceDE w:val="0"/>
        <w:autoSpaceDN w:val="0"/>
        <w:adjustRightInd w:val="0"/>
        <w:ind w:firstLine="540"/>
        <w:jc w:val="both"/>
        <w:rPr>
          <w:sz w:val="28"/>
        </w:rPr>
      </w:pPr>
      <w:r>
        <w:rPr>
          <w:sz w:val="28"/>
        </w:rPr>
        <w:t xml:space="preserve">30.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w:t>
      </w:r>
      <w:r>
        <w:rPr>
          <w:sz w:val="28"/>
        </w:rPr>
        <w:t>полномочия на осуществление действий от имени заявителя, может быть представлена:</w:t>
      </w:r>
    </w:p>
    <w:p w:rsidR="00000000" w:rsidRDefault="00742B87">
      <w:pPr>
        <w:autoSpaceDE w:val="0"/>
        <w:autoSpaceDN w:val="0"/>
        <w:adjustRightInd w:val="0"/>
        <w:ind w:firstLine="540"/>
        <w:jc w:val="both"/>
        <w:rPr>
          <w:sz w:val="28"/>
        </w:rPr>
      </w:pPr>
      <w:r>
        <w:rPr>
          <w:sz w:val="28"/>
        </w:rPr>
        <w:t>- оформленная в соответствии с законодательством Российской Федерации доверенность (для физических лиц);</w:t>
      </w:r>
    </w:p>
    <w:p w:rsidR="00000000" w:rsidRDefault="00742B87">
      <w:pPr>
        <w:autoSpaceDE w:val="0"/>
        <w:autoSpaceDN w:val="0"/>
        <w:adjustRightInd w:val="0"/>
        <w:ind w:firstLine="540"/>
        <w:jc w:val="both"/>
        <w:rPr>
          <w:sz w:val="28"/>
        </w:rPr>
      </w:pPr>
      <w:r>
        <w:rPr>
          <w:sz w:val="28"/>
        </w:rPr>
        <w:lastRenderedPageBreak/>
        <w:t>- оформленная в соответствии с законодательством Российской Федерации</w:t>
      </w:r>
      <w:r>
        <w:rPr>
          <w:sz w:val="28"/>
        </w:rPr>
        <w:t xml:space="preserve">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000000" w:rsidRDefault="00742B87">
      <w:pPr>
        <w:autoSpaceDE w:val="0"/>
        <w:autoSpaceDN w:val="0"/>
        <w:adjustRightInd w:val="0"/>
        <w:ind w:firstLine="540"/>
        <w:jc w:val="both"/>
        <w:rPr>
          <w:sz w:val="28"/>
        </w:rPr>
      </w:pPr>
      <w:r>
        <w:rPr>
          <w:sz w:val="28"/>
        </w:rPr>
        <w:t>- копия решения о назначении или об избрании либо приказа о назначении физического лица на должность, в соо</w:t>
      </w:r>
      <w:r>
        <w:rPr>
          <w:sz w:val="28"/>
        </w:rPr>
        <w:t>тветствии с которым такое физическое лицо обладает правом действовать от имени заявителя (юридического лица) без доверенности.</w:t>
      </w:r>
    </w:p>
    <w:p w:rsidR="00000000" w:rsidRDefault="00742B87">
      <w:pPr>
        <w:autoSpaceDE w:val="0"/>
        <w:autoSpaceDN w:val="0"/>
        <w:adjustRightInd w:val="0"/>
        <w:ind w:firstLine="540"/>
        <w:jc w:val="both"/>
        <w:rPr>
          <w:sz w:val="28"/>
        </w:rPr>
      </w:pPr>
      <w:r>
        <w:rPr>
          <w:sz w:val="28"/>
        </w:rPr>
        <w:t>31. В электронном виде жалоба может быть подана заявителем посредством информационно-телекоммуникационной сети Интернет, официаль</w:t>
      </w:r>
      <w:r>
        <w:rPr>
          <w:sz w:val="28"/>
        </w:rPr>
        <w:t>ного сайта муниципального образования город Каменск-Уральский в информационно-телекоммуникационной сети Интернет (в разделе ОМС "Комитет по управлению имуществом"), федеральной государственной информационной системы Единый портал государственных и муниципа</w:t>
      </w:r>
      <w:r>
        <w:rPr>
          <w:sz w:val="28"/>
        </w:rPr>
        <w:t>льных услуг (функций), региональной информационной системы Портал государственных и муниципальных услуг (функций) Свердловской области.</w:t>
      </w:r>
    </w:p>
    <w:p w:rsidR="00000000" w:rsidRDefault="00742B87">
      <w:pPr>
        <w:autoSpaceDE w:val="0"/>
        <w:autoSpaceDN w:val="0"/>
        <w:adjustRightInd w:val="0"/>
        <w:ind w:firstLine="540"/>
        <w:jc w:val="both"/>
        <w:rPr>
          <w:sz w:val="28"/>
        </w:rPr>
      </w:pPr>
      <w:r>
        <w:rPr>
          <w:sz w:val="28"/>
        </w:rPr>
        <w:t>При подаче жалобы в электронном виде документы, указанные в пункте 5.6 настоящего административного регламента, представ</w:t>
      </w:r>
      <w:r>
        <w:rPr>
          <w:sz w:val="28"/>
        </w:rPr>
        <w:t>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000000" w:rsidRDefault="00742B87">
      <w:pPr>
        <w:autoSpaceDE w:val="0"/>
        <w:autoSpaceDN w:val="0"/>
        <w:adjustRightInd w:val="0"/>
        <w:ind w:firstLine="540"/>
        <w:jc w:val="both"/>
        <w:rPr>
          <w:sz w:val="28"/>
        </w:rPr>
      </w:pPr>
      <w:r>
        <w:rPr>
          <w:sz w:val="28"/>
        </w:rPr>
        <w:t>32. Жалоба может быть подана заявителем также чере</w:t>
      </w:r>
      <w:r>
        <w:rPr>
          <w:sz w:val="28"/>
        </w:rPr>
        <w:t>з МФЦ.</w:t>
      </w:r>
    </w:p>
    <w:p w:rsidR="00000000" w:rsidRDefault="00742B87">
      <w:pPr>
        <w:autoSpaceDE w:val="0"/>
        <w:autoSpaceDN w:val="0"/>
        <w:adjustRightInd w:val="0"/>
        <w:ind w:firstLine="540"/>
        <w:jc w:val="both"/>
        <w:rPr>
          <w:sz w:val="28"/>
        </w:rPr>
      </w:pPr>
      <w:r>
        <w:rPr>
          <w:sz w:val="28"/>
        </w:rPr>
        <w:t xml:space="preserve">При поступлении жалобы МФЦ обеспечивает ее передачу в орган, указанный, соответственно, в </w:t>
      </w:r>
      <w:hyperlink w:anchor="Par38" w:history="1">
        <w:r>
          <w:rPr>
            <w:sz w:val="28"/>
          </w:rPr>
          <w:t>пунктах 34</w:t>
        </w:r>
      </w:hyperlink>
      <w:r>
        <w:rPr>
          <w:sz w:val="28"/>
        </w:rPr>
        <w:t xml:space="preserve">, </w:t>
      </w:r>
      <w:hyperlink w:anchor="Par39" w:history="1">
        <w:r>
          <w:rPr>
            <w:sz w:val="28"/>
          </w:rPr>
          <w:t>35</w:t>
        </w:r>
      </w:hyperlink>
      <w:r>
        <w:rPr>
          <w:sz w:val="28"/>
        </w:rPr>
        <w:t xml:space="preserve"> настоящего административного регламента, в порядке и сроки, которые установлены соглашением о вз</w:t>
      </w:r>
      <w:r>
        <w:rPr>
          <w:sz w:val="28"/>
        </w:rPr>
        <w:t>аимодействии между МФЦ и ОМС "Комитет по управлению имуществом" (далее - соглашение о взаимодействии), но не позднее следующего рабочего дня со дня поступления жалобы.</w:t>
      </w:r>
    </w:p>
    <w:p w:rsidR="00000000" w:rsidRDefault="00742B87">
      <w:pPr>
        <w:autoSpaceDE w:val="0"/>
        <w:autoSpaceDN w:val="0"/>
        <w:adjustRightInd w:val="0"/>
        <w:ind w:firstLine="540"/>
        <w:jc w:val="both"/>
        <w:rPr>
          <w:sz w:val="28"/>
        </w:rPr>
      </w:pPr>
      <w:r>
        <w:rPr>
          <w:sz w:val="28"/>
        </w:rPr>
        <w:t>33. Время приема жалоб в местах предоставления муниципальных услуг должно совпадать со в</w:t>
      </w:r>
      <w:r>
        <w:rPr>
          <w:sz w:val="28"/>
        </w:rPr>
        <w:t>ременем предоставления муниципальных услуг.</w:t>
      </w:r>
    </w:p>
    <w:p w:rsidR="00000000" w:rsidRDefault="00742B87">
      <w:pPr>
        <w:autoSpaceDE w:val="0"/>
        <w:autoSpaceDN w:val="0"/>
        <w:adjustRightInd w:val="0"/>
        <w:ind w:firstLine="540"/>
        <w:jc w:val="both"/>
        <w:rPr>
          <w:sz w:val="28"/>
        </w:rPr>
      </w:pPr>
      <w:r>
        <w:rPr>
          <w:sz w:val="28"/>
        </w:rPr>
        <w:t>34. Жалобы на решения, действия (бездействие) должностных лиц, муниципальных служащих, участвующих в предоставлении муниципальной услуги, направляются (представляются) в ОМС "Комитет по управлению имуществом" и р</w:t>
      </w:r>
      <w:r>
        <w:rPr>
          <w:sz w:val="28"/>
        </w:rPr>
        <w:t xml:space="preserve">ассматриваются его председателем в порядке, предусмотренном настоящим административным регламентом и </w:t>
      </w:r>
      <w:hyperlink r:id="rId26" w:history="1">
        <w:r>
          <w:rPr>
            <w:sz w:val="28"/>
          </w:rPr>
          <w:t>главой 2.1</w:t>
        </w:r>
      </w:hyperlink>
      <w:r>
        <w:rPr>
          <w:sz w:val="28"/>
        </w:rPr>
        <w:t xml:space="preserve"> Федерального закона от </w:t>
      </w:r>
      <w:r>
        <w:rPr>
          <w:sz w:val="28"/>
        </w:rPr>
        <w:t>27 июля 2010 года N 210-ФЗ "Об организации предоставления государственных и муниципальных услуг" (далее - ФЗ-210).</w:t>
      </w:r>
    </w:p>
    <w:p w:rsidR="00000000" w:rsidRDefault="00742B87">
      <w:pPr>
        <w:autoSpaceDE w:val="0"/>
        <w:autoSpaceDN w:val="0"/>
        <w:adjustRightInd w:val="0"/>
        <w:ind w:firstLine="540"/>
        <w:jc w:val="both"/>
        <w:rPr>
          <w:sz w:val="28"/>
        </w:rPr>
      </w:pPr>
      <w:r>
        <w:rPr>
          <w:sz w:val="28"/>
        </w:rPr>
        <w:t>35. Жалобы на решения, принятые ОМС "Комитет по управлению имуществом" либо председателем ОМС "Комитет по управлению имуществом" (в том числе</w:t>
      </w:r>
      <w:r>
        <w:rPr>
          <w:sz w:val="28"/>
        </w:rPr>
        <w:t xml:space="preserve"> на решения, принятые Администрацией города Каменска-Уральского), направляются в Администрацию города Каменска-Уральского и рассматриваются главой города Каменска-Уральского в порядке, предусмотренном настоящим административным регламентом и </w:t>
      </w:r>
      <w:hyperlink r:id="rId27" w:history="1">
        <w:r>
          <w:rPr>
            <w:sz w:val="28"/>
          </w:rPr>
          <w:t>главой 2.1</w:t>
        </w:r>
      </w:hyperlink>
      <w:r>
        <w:rPr>
          <w:sz w:val="28"/>
        </w:rPr>
        <w:t xml:space="preserve"> ФЗ-210.</w:t>
      </w:r>
    </w:p>
    <w:p w:rsidR="00000000" w:rsidRDefault="00742B87">
      <w:pPr>
        <w:autoSpaceDE w:val="0"/>
        <w:autoSpaceDN w:val="0"/>
        <w:adjustRightInd w:val="0"/>
        <w:ind w:firstLine="540"/>
        <w:jc w:val="both"/>
        <w:rPr>
          <w:sz w:val="28"/>
        </w:rPr>
      </w:pPr>
      <w:r>
        <w:rPr>
          <w:sz w:val="28"/>
        </w:rPr>
        <w:t>36. Жалоба на нарушение порядка предоставления муниципальной услуги МФЦ рассматривается в соответствии с настоящим административны</w:t>
      </w:r>
      <w:r>
        <w:rPr>
          <w:sz w:val="28"/>
        </w:rPr>
        <w:t xml:space="preserve">м </w:t>
      </w:r>
      <w:r>
        <w:rPr>
          <w:sz w:val="28"/>
        </w:rPr>
        <w:lastRenderedPageBreak/>
        <w:t xml:space="preserve">регламентом и </w:t>
      </w:r>
      <w:hyperlink r:id="rId28" w:history="1">
        <w:r>
          <w:rPr>
            <w:sz w:val="28"/>
          </w:rPr>
          <w:t>главой 2.1</w:t>
        </w:r>
      </w:hyperlink>
      <w:r>
        <w:rPr>
          <w:sz w:val="28"/>
        </w:rPr>
        <w:t xml:space="preserve"> ФЗ-210 ОМС "Комитет по управлению имуществом", заключившим соглашение о взаимодействии.</w:t>
      </w:r>
    </w:p>
    <w:p w:rsidR="00000000" w:rsidRDefault="00742B87">
      <w:pPr>
        <w:autoSpaceDE w:val="0"/>
        <w:autoSpaceDN w:val="0"/>
        <w:adjustRightInd w:val="0"/>
        <w:ind w:firstLine="540"/>
        <w:jc w:val="both"/>
        <w:rPr>
          <w:sz w:val="28"/>
        </w:rPr>
      </w:pPr>
      <w:r>
        <w:rPr>
          <w:sz w:val="28"/>
        </w:rPr>
        <w:t>При этом срок рассмо</w:t>
      </w:r>
      <w:r>
        <w:rPr>
          <w:sz w:val="28"/>
        </w:rPr>
        <w:t>трения жалобы исчисляется со дня регистрации жалобы в указанном органе.</w:t>
      </w:r>
    </w:p>
    <w:p w:rsidR="00000000" w:rsidRDefault="00742B87">
      <w:pPr>
        <w:autoSpaceDE w:val="0"/>
        <w:autoSpaceDN w:val="0"/>
        <w:adjustRightInd w:val="0"/>
        <w:ind w:firstLine="540"/>
        <w:jc w:val="both"/>
        <w:rPr>
          <w:sz w:val="28"/>
        </w:rPr>
      </w:pPr>
      <w:r>
        <w:rPr>
          <w:sz w:val="28"/>
        </w:rPr>
        <w:t>37. В случае если жалоба подана заявителем в ОМС "Комитет по управлению имуществом", в компетенцию руководителя которого не входит рассмотрение жалобы в соответствии с требованиями нас</w:t>
      </w:r>
      <w:r>
        <w:rPr>
          <w:sz w:val="28"/>
        </w:rPr>
        <w:t xml:space="preserve">тоящего административного регламента, в течение одного рабочего дня со дня ее регистрации указанный орган направляет жалобу должностному лицу, наделенному полномочиями по ее рассмотрению, и в письменной форме информирует заявителя о перенаправлении жалобы </w:t>
      </w:r>
      <w:r>
        <w:rPr>
          <w:sz w:val="28"/>
        </w:rPr>
        <w:t xml:space="preserve">(за исключением случаев, указанных в </w:t>
      </w:r>
      <w:hyperlink w:anchor="Par45" w:history="1">
        <w:r>
          <w:rPr>
            <w:sz w:val="28"/>
          </w:rPr>
          <w:t>пункте 39</w:t>
        </w:r>
      </w:hyperlink>
      <w:r>
        <w:rPr>
          <w:sz w:val="28"/>
        </w:rPr>
        <w:t xml:space="preserve">, </w:t>
      </w:r>
      <w:hyperlink w:anchor="Par56" w:history="1">
        <w:r>
          <w:rPr>
            <w:sz w:val="28"/>
          </w:rPr>
          <w:t>подпункте 2 пункта 42</w:t>
        </w:r>
      </w:hyperlink>
      <w:r>
        <w:rPr>
          <w:sz w:val="28"/>
        </w:rPr>
        <w:t xml:space="preserve"> настоящего административного регламента).</w:t>
      </w:r>
    </w:p>
    <w:p w:rsidR="00000000" w:rsidRDefault="00742B87">
      <w:pPr>
        <w:autoSpaceDE w:val="0"/>
        <w:autoSpaceDN w:val="0"/>
        <w:adjustRightInd w:val="0"/>
        <w:ind w:firstLine="540"/>
        <w:jc w:val="both"/>
        <w:rPr>
          <w:sz w:val="28"/>
        </w:rPr>
      </w:pPr>
      <w:r>
        <w:rPr>
          <w:sz w:val="28"/>
        </w:rPr>
        <w:t>При этом срок рассмотрения жалобы исчисляется со дня регистрации жалобы в органе местного самоуп</w:t>
      </w:r>
      <w:r>
        <w:rPr>
          <w:sz w:val="28"/>
        </w:rPr>
        <w:t>равления, в компетенцию руководителя которого входит рассмотрение жалобы.</w:t>
      </w:r>
    </w:p>
    <w:p w:rsidR="00000000" w:rsidRDefault="00742B87">
      <w:pPr>
        <w:autoSpaceDE w:val="0"/>
        <w:autoSpaceDN w:val="0"/>
        <w:adjustRightInd w:val="0"/>
        <w:ind w:firstLine="540"/>
        <w:jc w:val="both"/>
        <w:rPr>
          <w:sz w:val="28"/>
        </w:rPr>
      </w:pPr>
      <w:r>
        <w:rPr>
          <w:sz w:val="28"/>
        </w:rPr>
        <w:t xml:space="preserve">38. Жалоба, поступившая в письменной форме в ОМС "Комитет по управлению имуществом" (в Администрацию города, в случае, указанном в </w:t>
      </w:r>
      <w:hyperlink w:anchor="Par47" w:history="1">
        <w:r>
          <w:rPr>
            <w:sz w:val="28"/>
          </w:rPr>
          <w:t>пункте 40</w:t>
        </w:r>
      </w:hyperlink>
      <w:r>
        <w:rPr>
          <w:sz w:val="28"/>
        </w:rPr>
        <w:t xml:space="preserve"> настоящего админи</w:t>
      </w:r>
      <w:r>
        <w:rPr>
          <w:sz w:val="28"/>
        </w:rPr>
        <w:t>стративного регламента), подлежит обязательной регистрации в журнале учета жалоб на решения, действия (бездействия) ОМС "Комитет по управлению имуществом", должностных лиц, муниципальных служащих в день ее поступления с присвоением ей регистрационного номе</w:t>
      </w:r>
      <w:r>
        <w:rPr>
          <w:sz w:val="28"/>
        </w:rPr>
        <w:t>ра.</w:t>
      </w:r>
    </w:p>
    <w:p w:rsidR="00000000" w:rsidRDefault="00742B87">
      <w:pPr>
        <w:autoSpaceDE w:val="0"/>
        <w:autoSpaceDN w:val="0"/>
        <w:adjustRightInd w:val="0"/>
        <w:ind w:firstLine="540"/>
        <w:jc w:val="both"/>
        <w:rPr>
          <w:sz w:val="28"/>
        </w:rPr>
      </w:pPr>
      <w:r>
        <w:rPr>
          <w:sz w:val="28"/>
        </w:rPr>
        <w:t xml:space="preserve">39. Жалоба подлежит рассмотрению должностным лицом, указанным в </w:t>
      </w:r>
      <w:hyperlink w:anchor="Par20" w:history="1">
        <w:r>
          <w:rPr>
            <w:sz w:val="28"/>
          </w:rPr>
          <w:t>п. 26</w:t>
        </w:r>
      </w:hyperlink>
      <w:r>
        <w:rPr>
          <w:sz w:val="28"/>
        </w:rPr>
        <w:t xml:space="preserve"> настоящего административного регламента, в течение пятнадцати рабочих дней со дня ее регистрации.</w:t>
      </w:r>
    </w:p>
    <w:p w:rsidR="00000000" w:rsidRDefault="00742B87">
      <w:pPr>
        <w:autoSpaceDE w:val="0"/>
        <w:autoSpaceDN w:val="0"/>
        <w:adjustRightInd w:val="0"/>
        <w:ind w:firstLine="540"/>
        <w:jc w:val="both"/>
        <w:rPr>
          <w:sz w:val="28"/>
        </w:rPr>
      </w:pPr>
      <w:r>
        <w:rPr>
          <w:sz w:val="28"/>
        </w:rPr>
        <w:t>В случае обжалования отказа ОМС "Комитет по управлению имуще</w:t>
      </w:r>
      <w:r>
        <w:rPr>
          <w:sz w:val="28"/>
        </w:rPr>
        <w:t xml:space="preserve">ством", муниципального служащего ОМС "Комитет по управлению имуществом",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подлежит рассмотрению </w:t>
      </w:r>
      <w:r>
        <w:rPr>
          <w:sz w:val="28"/>
        </w:rPr>
        <w:t>в течение пяти рабочих дней со дня ее регистрации.</w:t>
      </w:r>
    </w:p>
    <w:p w:rsidR="00000000" w:rsidRDefault="00742B87">
      <w:pPr>
        <w:autoSpaceDE w:val="0"/>
        <w:autoSpaceDN w:val="0"/>
        <w:adjustRightInd w:val="0"/>
        <w:ind w:firstLine="540"/>
        <w:jc w:val="both"/>
        <w:rPr>
          <w:sz w:val="28"/>
        </w:rPr>
      </w:pPr>
      <w:r>
        <w:rPr>
          <w:sz w:val="28"/>
        </w:rPr>
        <w:t xml:space="preserve">40. Должностное лицо, указанное в </w:t>
      </w:r>
      <w:hyperlink w:anchor="Par20" w:history="1">
        <w:r>
          <w:rPr>
            <w:sz w:val="28"/>
          </w:rPr>
          <w:t>п. 26</w:t>
        </w:r>
      </w:hyperlink>
      <w:r>
        <w:rPr>
          <w:sz w:val="28"/>
        </w:rPr>
        <w:t xml:space="preserve"> настоящего административного регламента, вправе оставить жалобу без ответа в следующих случаях:</w:t>
      </w:r>
    </w:p>
    <w:p w:rsidR="00000000" w:rsidRDefault="00742B87">
      <w:pPr>
        <w:autoSpaceDE w:val="0"/>
        <w:autoSpaceDN w:val="0"/>
        <w:adjustRightInd w:val="0"/>
        <w:ind w:firstLine="540"/>
        <w:jc w:val="both"/>
        <w:rPr>
          <w:sz w:val="28"/>
        </w:rPr>
      </w:pPr>
      <w:r>
        <w:rPr>
          <w:sz w:val="28"/>
        </w:rPr>
        <w:t>- наличие в жалобе нецензурных либо оскорбите</w:t>
      </w:r>
      <w:r>
        <w:rPr>
          <w:sz w:val="28"/>
        </w:rPr>
        <w:t>льных выражений, угроз жизни, здоровью и имуществу должностного лица, а также членов его семьи;</w:t>
      </w:r>
    </w:p>
    <w:p w:rsidR="00000000" w:rsidRDefault="00742B87">
      <w:pPr>
        <w:autoSpaceDE w:val="0"/>
        <w:autoSpaceDN w:val="0"/>
        <w:adjustRightInd w:val="0"/>
        <w:ind w:firstLine="540"/>
        <w:jc w:val="both"/>
        <w:rPr>
          <w:sz w:val="28"/>
        </w:rPr>
      </w:pPr>
      <w:r>
        <w:rPr>
          <w:sz w:val="28"/>
        </w:rPr>
        <w:t>-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000000" w:rsidRDefault="00742B87">
      <w:pPr>
        <w:autoSpaceDE w:val="0"/>
        <w:autoSpaceDN w:val="0"/>
        <w:adjustRightInd w:val="0"/>
        <w:ind w:firstLine="540"/>
        <w:jc w:val="both"/>
        <w:rPr>
          <w:sz w:val="28"/>
        </w:rPr>
      </w:pPr>
      <w:r>
        <w:rPr>
          <w:sz w:val="28"/>
        </w:rPr>
        <w:t>41</w:t>
      </w:r>
      <w:r>
        <w:rPr>
          <w:sz w:val="28"/>
        </w:rPr>
        <w:t>. По результатам рассмотрения жалобы принимается одно из следующих решений:</w:t>
      </w:r>
    </w:p>
    <w:p w:rsidR="00000000" w:rsidRDefault="00742B87">
      <w:pPr>
        <w:autoSpaceDE w:val="0"/>
        <w:autoSpaceDN w:val="0"/>
        <w:adjustRightInd w:val="0"/>
        <w:ind w:firstLine="540"/>
        <w:jc w:val="both"/>
        <w:rPr>
          <w:sz w:val="28"/>
        </w:rPr>
      </w:pPr>
      <w:r>
        <w:rPr>
          <w:sz w:val="28"/>
        </w:rPr>
        <w:t>- об удовлетворении жалобы, в том числе в форме отмены принятого решения, исправления допущенных ОМС "Комитет по управлению имуществом", опечаток и ошибок в выданных в результате п</w:t>
      </w:r>
      <w:r>
        <w:rPr>
          <w:sz w:val="28"/>
        </w:rPr>
        <w:t xml:space="preserve">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w:t>
      </w:r>
      <w:r>
        <w:rPr>
          <w:sz w:val="28"/>
        </w:rPr>
        <w:lastRenderedPageBreak/>
        <w:t>нормативными правовыми актами субъектов Российской Федерации, муниципальными правовыми</w:t>
      </w:r>
      <w:r>
        <w:rPr>
          <w:sz w:val="28"/>
        </w:rPr>
        <w:t xml:space="preserve"> актами, а также в иных формах;</w:t>
      </w:r>
    </w:p>
    <w:p w:rsidR="00000000" w:rsidRDefault="00742B87">
      <w:pPr>
        <w:autoSpaceDE w:val="0"/>
        <w:autoSpaceDN w:val="0"/>
        <w:adjustRightInd w:val="0"/>
        <w:ind w:firstLine="540"/>
        <w:jc w:val="both"/>
        <w:rPr>
          <w:sz w:val="28"/>
        </w:rPr>
      </w:pPr>
      <w:r>
        <w:rPr>
          <w:sz w:val="28"/>
        </w:rPr>
        <w:t>- об отказе в удовлетворении жалобы.</w:t>
      </w:r>
    </w:p>
    <w:p w:rsidR="00000000" w:rsidRDefault="00742B87">
      <w:pPr>
        <w:autoSpaceDE w:val="0"/>
        <w:autoSpaceDN w:val="0"/>
        <w:adjustRightInd w:val="0"/>
        <w:ind w:firstLine="540"/>
        <w:jc w:val="both"/>
        <w:rPr>
          <w:sz w:val="28"/>
        </w:rPr>
      </w:pPr>
      <w:r>
        <w:rPr>
          <w:sz w:val="28"/>
        </w:rPr>
        <w:t>Указанное решение принимается в форме приказа председателя ОМС "Комитет по управлению имуществом" (постановления Администрации города, соответственно).</w:t>
      </w:r>
    </w:p>
    <w:p w:rsidR="00000000" w:rsidRDefault="00742B87">
      <w:pPr>
        <w:autoSpaceDE w:val="0"/>
        <w:autoSpaceDN w:val="0"/>
        <w:adjustRightInd w:val="0"/>
        <w:ind w:firstLine="540"/>
        <w:jc w:val="both"/>
        <w:rPr>
          <w:sz w:val="28"/>
        </w:rPr>
      </w:pPr>
      <w:r>
        <w:rPr>
          <w:sz w:val="28"/>
        </w:rPr>
        <w:t>42. Должностное лицо, наделенное по</w:t>
      </w:r>
      <w:r>
        <w:rPr>
          <w:sz w:val="28"/>
        </w:rPr>
        <w:t>лномочиями по рассмотрению жалоб, отказывает в удовлетворении жалобы в следующих случаях:</w:t>
      </w:r>
    </w:p>
    <w:p w:rsidR="00000000" w:rsidRDefault="00742B87">
      <w:pPr>
        <w:autoSpaceDE w:val="0"/>
        <w:autoSpaceDN w:val="0"/>
        <w:adjustRightInd w:val="0"/>
        <w:ind w:firstLine="540"/>
        <w:jc w:val="both"/>
        <w:rPr>
          <w:sz w:val="28"/>
        </w:rPr>
      </w:pPr>
      <w:r>
        <w:rPr>
          <w:sz w:val="28"/>
        </w:rPr>
        <w:t>- наличие вступившего в законную силу решения суда, арбитражного суда по жалобе о том же предмете и по тем же основаниям;</w:t>
      </w:r>
    </w:p>
    <w:p w:rsidR="00000000" w:rsidRDefault="00742B87">
      <w:pPr>
        <w:autoSpaceDE w:val="0"/>
        <w:autoSpaceDN w:val="0"/>
        <w:adjustRightInd w:val="0"/>
        <w:ind w:firstLine="540"/>
        <w:jc w:val="both"/>
        <w:rPr>
          <w:sz w:val="28"/>
        </w:rPr>
      </w:pPr>
      <w:r>
        <w:rPr>
          <w:sz w:val="28"/>
        </w:rPr>
        <w:t>- подача жалобы лицом, полномочия которого н</w:t>
      </w:r>
      <w:r>
        <w:rPr>
          <w:sz w:val="28"/>
        </w:rPr>
        <w:t>е подтверждены в порядке, установленном законодательством Российской Федерации;</w:t>
      </w:r>
    </w:p>
    <w:p w:rsidR="00000000" w:rsidRDefault="00742B87">
      <w:pPr>
        <w:autoSpaceDE w:val="0"/>
        <w:autoSpaceDN w:val="0"/>
        <w:adjustRightInd w:val="0"/>
        <w:ind w:firstLine="540"/>
        <w:jc w:val="both"/>
        <w:rPr>
          <w:sz w:val="28"/>
        </w:rPr>
      </w:pPr>
      <w:r>
        <w:rPr>
          <w:sz w:val="28"/>
        </w:rPr>
        <w:t>-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00000" w:rsidRDefault="00742B87">
      <w:pPr>
        <w:autoSpaceDE w:val="0"/>
        <w:autoSpaceDN w:val="0"/>
        <w:adjustRightInd w:val="0"/>
        <w:ind w:firstLine="540"/>
        <w:jc w:val="both"/>
        <w:rPr>
          <w:sz w:val="28"/>
        </w:rPr>
      </w:pPr>
      <w:r>
        <w:rPr>
          <w:sz w:val="28"/>
        </w:rPr>
        <w:t>4</w:t>
      </w:r>
      <w:r>
        <w:rPr>
          <w:sz w:val="28"/>
        </w:rPr>
        <w:t>3. При удовлетворении жалобы ОМС "Комитет по управлению имуществом"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w:t>
      </w:r>
      <w:r>
        <w:rPr>
          <w:sz w:val="28"/>
        </w:rPr>
        <w:t>ое не установлено законодательством Российской Федерации.</w:t>
      </w:r>
    </w:p>
    <w:p w:rsidR="00000000" w:rsidRDefault="00742B87">
      <w:pPr>
        <w:autoSpaceDE w:val="0"/>
        <w:autoSpaceDN w:val="0"/>
        <w:adjustRightInd w:val="0"/>
        <w:ind w:firstLine="540"/>
        <w:jc w:val="both"/>
        <w:rPr>
          <w:sz w:val="28"/>
        </w:rPr>
      </w:pPr>
      <w:r>
        <w:rPr>
          <w:sz w:val="28"/>
        </w:rPr>
        <w:t>44. Ответ по результатам рассмотрения жалобы направляется заявителю не позднее дня, следующего за днем принятия решения, в письменной форме.</w:t>
      </w:r>
    </w:p>
    <w:p w:rsidR="00000000" w:rsidRDefault="00742B87">
      <w:pPr>
        <w:autoSpaceDE w:val="0"/>
        <w:autoSpaceDN w:val="0"/>
        <w:adjustRightInd w:val="0"/>
        <w:ind w:firstLine="540"/>
        <w:jc w:val="both"/>
        <w:rPr>
          <w:sz w:val="28"/>
        </w:rPr>
      </w:pPr>
      <w:r>
        <w:rPr>
          <w:sz w:val="28"/>
        </w:rPr>
        <w:t>45. В ответе по результатам рассмотрения жалобы указывают</w:t>
      </w:r>
      <w:r>
        <w:rPr>
          <w:sz w:val="28"/>
        </w:rPr>
        <w:t>ся:</w:t>
      </w:r>
    </w:p>
    <w:p w:rsidR="00000000" w:rsidRDefault="00742B87">
      <w:pPr>
        <w:autoSpaceDE w:val="0"/>
        <w:autoSpaceDN w:val="0"/>
        <w:adjustRightInd w:val="0"/>
        <w:ind w:firstLine="540"/>
        <w:jc w:val="both"/>
        <w:rPr>
          <w:sz w:val="28"/>
        </w:rPr>
      </w:pPr>
      <w:r>
        <w:rPr>
          <w:sz w:val="28"/>
        </w:rPr>
        <w:t>-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000000" w:rsidRDefault="00742B87">
      <w:pPr>
        <w:autoSpaceDE w:val="0"/>
        <w:autoSpaceDN w:val="0"/>
        <w:adjustRightInd w:val="0"/>
        <w:ind w:firstLine="540"/>
        <w:jc w:val="both"/>
        <w:rPr>
          <w:sz w:val="28"/>
        </w:rPr>
      </w:pPr>
      <w:r>
        <w:rPr>
          <w:sz w:val="28"/>
        </w:rPr>
        <w:t>- номер (при наличии), дата, место принятия (совершения) обжалуемого решения (действия, безде</w:t>
      </w:r>
      <w:r>
        <w:rPr>
          <w:sz w:val="28"/>
        </w:rPr>
        <w:t>йствия), включая сведения о должностном лице, муниципальном служащем, принявшем (совершившем) обжалуемое решение (действие, бездействие);</w:t>
      </w:r>
    </w:p>
    <w:p w:rsidR="00000000" w:rsidRDefault="00742B87">
      <w:pPr>
        <w:autoSpaceDE w:val="0"/>
        <w:autoSpaceDN w:val="0"/>
        <w:adjustRightInd w:val="0"/>
        <w:ind w:firstLine="540"/>
        <w:jc w:val="both"/>
        <w:rPr>
          <w:sz w:val="28"/>
        </w:rPr>
      </w:pPr>
      <w:r>
        <w:rPr>
          <w:sz w:val="28"/>
        </w:rPr>
        <w:t>- фамилия, имя, отчество (при наличии) или наименование заявителя;</w:t>
      </w:r>
    </w:p>
    <w:p w:rsidR="00000000" w:rsidRDefault="00742B87">
      <w:pPr>
        <w:autoSpaceDE w:val="0"/>
        <w:autoSpaceDN w:val="0"/>
        <w:adjustRightInd w:val="0"/>
        <w:ind w:firstLine="540"/>
        <w:jc w:val="both"/>
        <w:rPr>
          <w:sz w:val="28"/>
        </w:rPr>
      </w:pPr>
      <w:r>
        <w:rPr>
          <w:sz w:val="28"/>
        </w:rPr>
        <w:t>- обоснование принятого по жалобе решения;</w:t>
      </w:r>
    </w:p>
    <w:p w:rsidR="00000000" w:rsidRDefault="00742B87">
      <w:pPr>
        <w:autoSpaceDE w:val="0"/>
        <w:autoSpaceDN w:val="0"/>
        <w:adjustRightInd w:val="0"/>
        <w:ind w:firstLine="540"/>
        <w:jc w:val="both"/>
        <w:rPr>
          <w:sz w:val="28"/>
        </w:rPr>
      </w:pPr>
      <w:r>
        <w:rPr>
          <w:sz w:val="28"/>
        </w:rPr>
        <w:t>- принят</w:t>
      </w:r>
      <w:r>
        <w:rPr>
          <w:sz w:val="28"/>
        </w:rPr>
        <w:t>ое по жалобе решение;</w:t>
      </w:r>
    </w:p>
    <w:p w:rsidR="00000000" w:rsidRDefault="00742B87">
      <w:pPr>
        <w:autoSpaceDE w:val="0"/>
        <w:autoSpaceDN w:val="0"/>
        <w:adjustRightInd w:val="0"/>
        <w:ind w:firstLine="540"/>
        <w:jc w:val="both"/>
        <w:rPr>
          <w:sz w:val="28"/>
        </w:rPr>
      </w:pPr>
      <w:r>
        <w:rPr>
          <w:sz w:val="28"/>
        </w:rPr>
        <w:t>- в случае если жалоба удовлетворена, сроки устранения выявленных нарушений, в том числе срок выдачи результата муниципальной услуги;</w:t>
      </w:r>
    </w:p>
    <w:p w:rsidR="00000000" w:rsidRDefault="00742B87">
      <w:pPr>
        <w:autoSpaceDE w:val="0"/>
        <w:autoSpaceDN w:val="0"/>
        <w:adjustRightInd w:val="0"/>
        <w:ind w:firstLine="540"/>
        <w:jc w:val="both"/>
        <w:rPr>
          <w:sz w:val="28"/>
        </w:rPr>
      </w:pPr>
      <w:r>
        <w:rPr>
          <w:sz w:val="28"/>
        </w:rPr>
        <w:t>- сведения о порядке обжалования принятого по жалобе решения.</w:t>
      </w:r>
    </w:p>
    <w:p w:rsidR="00000000" w:rsidRDefault="00742B87">
      <w:pPr>
        <w:autoSpaceDE w:val="0"/>
        <w:autoSpaceDN w:val="0"/>
        <w:adjustRightInd w:val="0"/>
        <w:ind w:firstLine="540"/>
        <w:jc w:val="both"/>
        <w:rPr>
          <w:sz w:val="28"/>
        </w:rPr>
      </w:pPr>
      <w:r>
        <w:rPr>
          <w:sz w:val="28"/>
        </w:rPr>
        <w:t xml:space="preserve">46. Ответ по результатам рассмотрения </w:t>
      </w:r>
      <w:r>
        <w:rPr>
          <w:sz w:val="28"/>
        </w:rPr>
        <w:t>жалобы подписывается должностным лицом, рассмотревшим жалобу.</w:t>
      </w:r>
    </w:p>
    <w:p w:rsidR="00000000" w:rsidRDefault="00742B87">
      <w:pPr>
        <w:autoSpaceDE w:val="0"/>
        <w:autoSpaceDN w:val="0"/>
        <w:adjustRightInd w:val="0"/>
        <w:ind w:firstLine="540"/>
        <w:jc w:val="both"/>
        <w:rPr>
          <w:sz w:val="28"/>
        </w:rPr>
      </w:pPr>
      <w:r>
        <w:rPr>
          <w:sz w:val="28"/>
        </w:rPr>
        <w:t>47.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w:t>
      </w:r>
      <w:r>
        <w:rPr>
          <w:sz w:val="28"/>
        </w:rPr>
        <w:t>сью должностного лица, рассмотревшего жалобу, вид которой установлен законодательством Российской Федерации.</w:t>
      </w:r>
    </w:p>
    <w:p w:rsidR="00000000" w:rsidRDefault="00742B87">
      <w:pPr>
        <w:autoSpaceDE w:val="0"/>
        <w:autoSpaceDN w:val="0"/>
        <w:adjustRightInd w:val="0"/>
        <w:ind w:firstLine="540"/>
        <w:jc w:val="both"/>
        <w:rPr>
          <w:sz w:val="28"/>
        </w:rPr>
      </w:pPr>
      <w:r>
        <w:rPr>
          <w:sz w:val="28"/>
        </w:rPr>
        <w:t xml:space="preserve">48. В случае установления в ходе или по результатам рассмотрения жалобы признаков состава административного правонарушения или признаков состава </w:t>
      </w:r>
      <w:r>
        <w:rPr>
          <w:sz w:val="28"/>
        </w:rPr>
        <w:lastRenderedPageBreak/>
        <w:t>пр</w:t>
      </w:r>
      <w:r>
        <w:rPr>
          <w:sz w:val="28"/>
        </w:rPr>
        <w:t>еступления должностное лицо, рассмотревшее жалобу, незамедлительно направляет соответствующие материалы в органы прокуратуры".</w:t>
      </w:r>
    </w:p>
    <w:p w:rsidR="00000000" w:rsidRDefault="00742B87">
      <w:pPr>
        <w:autoSpaceDE w:val="0"/>
        <w:autoSpaceDN w:val="0"/>
        <w:adjustRightInd w:val="0"/>
        <w:ind w:firstLine="540"/>
        <w:jc w:val="both"/>
        <w:rPr>
          <w:sz w:val="28"/>
        </w:rPr>
      </w:pPr>
      <w:r>
        <w:rPr>
          <w:sz w:val="28"/>
        </w:rPr>
        <w:t xml:space="preserve">1.4. Из </w:t>
      </w:r>
      <w:hyperlink r:id="rId29" w:history="1">
        <w:r>
          <w:rPr>
            <w:sz w:val="28"/>
          </w:rPr>
          <w:t>пункта 10 раздела 2</w:t>
        </w:r>
      </w:hyperlink>
      <w:r>
        <w:rPr>
          <w:sz w:val="28"/>
        </w:rPr>
        <w:t xml:space="preserve"> административного регламента исключить фразу: "Объект не является муниципальной собственностью".</w:t>
      </w:r>
    </w:p>
    <w:p w:rsidR="00000000" w:rsidRDefault="00742B87">
      <w:pPr>
        <w:autoSpaceDE w:val="0"/>
        <w:autoSpaceDN w:val="0"/>
        <w:adjustRightInd w:val="0"/>
        <w:ind w:firstLine="540"/>
        <w:jc w:val="both"/>
        <w:rPr>
          <w:sz w:val="28"/>
        </w:rPr>
      </w:pPr>
      <w:r>
        <w:rPr>
          <w:sz w:val="28"/>
        </w:rPr>
        <w:t xml:space="preserve">2. Опубликовать настоящий Приказ в газете "Каменский рабочий" и разместить на официальном сайте муниципального образования </w:t>
      </w:r>
      <w:r>
        <w:rPr>
          <w:sz w:val="28"/>
        </w:rPr>
        <w:t>город Каменск-Уральский.</w:t>
      </w:r>
    </w:p>
    <w:p w:rsidR="00000000" w:rsidRDefault="00742B87">
      <w:pPr>
        <w:autoSpaceDE w:val="0"/>
        <w:autoSpaceDN w:val="0"/>
        <w:adjustRightInd w:val="0"/>
        <w:ind w:firstLine="540"/>
        <w:jc w:val="both"/>
        <w:rPr>
          <w:sz w:val="28"/>
        </w:rPr>
      </w:pPr>
      <w:r>
        <w:rPr>
          <w:sz w:val="28"/>
        </w:rPr>
        <w:t>3. Контроль за исполнением настоящего Приказа возложить на заместителя председателя, начальника отдела недвижимости ОМС "Комитет по управлению имуществом города Каменска-Уральского" Т.И. Дьячкову.</w:t>
      </w:r>
    </w:p>
    <w:p w:rsidR="00000000" w:rsidRPr="00742B87" w:rsidRDefault="00742B87">
      <w:pPr>
        <w:jc w:val="both"/>
        <w:rPr>
          <w:b/>
          <w:sz w:val="28"/>
        </w:rPr>
      </w:pPr>
    </w:p>
    <w:p w:rsidR="00000000" w:rsidRPr="00742B87" w:rsidRDefault="00742B87">
      <w:pPr>
        <w:jc w:val="both"/>
        <w:rPr>
          <w:b/>
          <w:sz w:val="28"/>
        </w:rPr>
      </w:pPr>
    </w:p>
    <w:p w:rsidR="00000000" w:rsidRPr="00742B87" w:rsidRDefault="00742B87">
      <w:pPr>
        <w:jc w:val="both"/>
        <w:rPr>
          <w:b/>
          <w:sz w:val="28"/>
        </w:rPr>
      </w:pPr>
    </w:p>
    <w:p w:rsidR="00000000" w:rsidRDefault="00742B87">
      <w:pPr>
        <w:jc w:val="both"/>
        <w:rPr>
          <w:sz w:val="28"/>
        </w:rPr>
      </w:pPr>
      <w:r>
        <w:rPr>
          <w:sz w:val="28"/>
        </w:rPr>
        <w:t xml:space="preserve">Председатель ОМС «Комитет по управлению </w:t>
      </w:r>
    </w:p>
    <w:p w:rsidR="00000000" w:rsidRPr="00742B87" w:rsidRDefault="00742B87">
      <w:pPr>
        <w:jc w:val="both"/>
        <w:rPr>
          <w:b/>
          <w:sz w:val="28"/>
        </w:rPr>
        <w:sectPr w:rsidR="00000000" w:rsidRPr="00742B87">
          <w:pgSz w:w="11906" w:h="16838" w:code="9"/>
          <w:pgMar w:top="1134" w:right="567" w:bottom="1134" w:left="1418" w:header="720" w:footer="720" w:gutter="0"/>
          <w:cols w:space="708"/>
          <w:titlePg/>
          <w:docGrid w:linePitch="360"/>
        </w:sectPr>
      </w:pPr>
      <w:r>
        <w:rPr>
          <w:sz w:val="28"/>
        </w:rPr>
        <w:t>имуществом города Каменска-Уральского»</w:t>
      </w:r>
      <w:r>
        <w:rPr>
          <w:sz w:val="28"/>
        </w:rPr>
        <w:tab/>
      </w:r>
      <w:r>
        <w:rPr>
          <w:sz w:val="28"/>
        </w:rPr>
        <w:tab/>
      </w:r>
      <w:r>
        <w:rPr>
          <w:sz w:val="28"/>
        </w:rPr>
        <w:tab/>
      </w:r>
      <w:r>
        <w:rPr>
          <w:sz w:val="28"/>
        </w:rPr>
        <w:tab/>
        <w:t>О.А. Волкова</w:t>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90"/>
      </w:tblGrid>
      <w:tr w:rsidR="00000000">
        <w:tblPrEx>
          <w:tblCellMar>
            <w:top w:w="0" w:type="dxa"/>
            <w:bottom w:w="0" w:type="dxa"/>
          </w:tblCellMar>
        </w:tblPrEx>
        <w:trPr>
          <w:cantSplit/>
          <w:trHeight w:val="330"/>
        </w:trPr>
        <w:tc>
          <w:tcPr>
            <w:tcW w:w="10290" w:type="dxa"/>
            <w:tcBorders>
              <w:top w:val="nil"/>
              <w:left w:val="nil"/>
              <w:bottom w:val="nil"/>
              <w:right w:val="nil"/>
            </w:tcBorders>
          </w:tcPr>
          <w:p w:rsidR="00000000" w:rsidRDefault="00742B87">
            <w:pPr>
              <w:jc w:val="center"/>
              <w:rPr>
                <w:sz w:val="28"/>
              </w:rPr>
            </w:pPr>
            <w:r>
              <w:rPr>
                <w:sz w:val="28"/>
              </w:rPr>
              <w:object w:dxaOrig="402" w:dyaOrig="498">
                <v:shape id="_x0000_i1027" type="#_x0000_t75" style="width:43.2pt;height:53.85pt" o:ole="" fillcolor="window">
                  <v:imagedata r:id="rId8" o:title=""/>
                </v:shape>
                <o:OLEObject Type="Embed" ProgID="Word.Picture.8" ShapeID="_x0000_i1027" DrawAspect="Content" ObjectID="_1530530459" r:id="rId30"/>
              </w:object>
            </w:r>
          </w:p>
        </w:tc>
      </w:tr>
      <w:tr w:rsidR="00000000">
        <w:tblPrEx>
          <w:tblCellMar>
            <w:top w:w="0" w:type="dxa"/>
            <w:bottom w:w="0" w:type="dxa"/>
          </w:tblCellMar>
        </w:tblPrEx>
        <w:trPr>
          <w:cantSplit/>
          <w:trHeight w:val="2216"/>
        </w:trPr>
        <w:tc>
          <w:tcPr>
            <w:tcW w:w="10290" w:type="dxa"/>
            <w:tcBorders>
              <w:top w:val="nil"/>
              <w:left w:val="nil"/>
              <w:bottom w:val="nil"/>
              <w:right w:val="nil"/>
            </w:tcBorders>
          </w:tcPr>
          <w:p w:rsidR="00000000" w:rsidRDefault="00742B87">
            <w:pPr>
              <w:jc w:val="center"/>
              <w:rPr>
                <w:sz w:val="28"/>
              </w:rPr>
            </w:pPr>
            <w:r>
              <w:rPr>
                <w:sz w:val="28"/>
              </w:rPr>
              <w:t>Свердловская область</w:t>
            </w:r>
          </w:p>
          <w:p w:rsidR="00000000" w:rsidRDefault="00742B87">
            <w:pPr>
              <w:jc w:val="center"/>
              <w:rPr>
                <w:sz w:val="28"/>
              </w:rPr>
            </w:pPr>
            <w:r>
              <w:rPr>
                <w:sz w:val="28"/>
              </w:rPr>
              <w:t>город Каменск-Уральский</w:t>
            </w:r>
          </w:p>
          <w:p w:rsidR="00000000" w:rsidRDefault="00742B87">
            <w:pPr>
              <w:jc w:val="center"/>
              <w:rPr>
                <w:b/>
                <w:i/>
                <w:sz w:val="28"/>
              </w:rPr>
            </w:pPr>
            <w:r>
              <w:rPr>
                <w:b/>
                <w:i/>
                <w:sz w:val="28"/>
              </w:rPr>
              <w:t>Орган местного самоуправления</w:t>
            </w:r>
          </w:p>
          <w:p w:rsidR="00000000" w:rsidRDefault="00742B87">
            <w:pPr>
              <w:jc w:val="center"/>
              <w:rPr>
                <w:b/>
                <w:i/>
                <w:sz w:val="28"/>
              </w:rPr>
            </w:pPr>
            <w:r>
              <w:rPr>
                <w:b/>
                <w:i/>
                <w:sz w:val="28"/>
              </w:rPr>
              <w:t>«Комитет по управлению имуществом гор</w:t>
            </w:r>
            <w:r>
              <w:rPr>
                <w:b/>
                <w:i/>
                <w:sz w:val="28"/>
              </w:rPr>
              <w:t>ода Каменска-Уральского»</w:t>
            </w:r>
          </w:p>
          <w:p w:rsidR="00000000" w:rsidRDefault="00742B87">
            <w:pPr>
              <w:jc w:val="center"/>
              <w:rPr>
                <w:b/>
                <w:sz w:val="28"/>
              </w:rPr>
            </w:pPr>
          </w:p>
          <w:p w:rsidR="00000000" w:rsidRDefault="00742B87">
            <w:pPr>
              <w:jc w:val="center"/>
              <w:rPr>
                <w:sz w:val="28"/>
              </w:rPr>
            </w:pPr>
            <w:r>
              <w:rPr>
                <w:b/>
                <w:sz w:val="28"/>
              </w:rPr>
              <w:t>ПРИКАЗ</w:t>
            </w:r>
          </w:p>
        </w:tc>
      </w:tr>
    </w:tbl>
    <w:p w:rsidR="00000000" w:rsidRDefault="00742B87">
      <w:pPr>
        <w:jc w:val="both"/>
        <w:rPr>
          <w:b/>
          <w:sz w:val="28"/>
          <w:lang w:val="en-US"/>
        </w:rPr>
      </w:pPr>
    </w:p>
    <w:p w:rsidR="00000000" w:rsidRDefault="00742B87">
      <w:pPr>
        <w:jc w:val="both"/>
        <w:rPr>
          <w:b/>
          <w:sz w:val="28"/>
          <w:lang w:val="en-US"/>
        </w:rPr>
      </w:pPr>
    </w:p>
    <w:p w:rsidR="00000000" w:rsidRDefault="00742B87">
      <w:pPr>
        <w:jc w:val="both"/>
        <w:rPr>
          <w:b/>
          <w:sz w:val="28"/>
        </w:rPr>
      </w:pPr>
      <w:r>
        <w:rPr>
          <w:b/>
          <w:sz w:val="28"/>
        </w:rPr>
        <w:t>От 11.08.2014 № 162</w:t>
      </w:r>
    </w:p>
    <w:p w:rsidR="00000000" w:rsidRDefault="00742B87">
      <w:pPr>
        <w:jc w:val="both"/>
        <w:rPr>
          <w:b/>
          <w:sz w:val="28"/>
        </w:rPr>
      </w:pPr>
    </w:p>
    <w:p w:rsidR="00000000" w:rsidRDefault="00742B87">
      <w:pPr>
        <w:jc w:val="both"/>
        <w:rPr>
          <w:b/>
          <w:sz w:val="28"/>
        </w:rPr>
      </w:pPr>
    </w:p>
    <w:p w:rsidR="00000000" w:rsidRDefault="00742B87">
      <w:pPr>
        <w:widowControl w:val="0"/>
        <w:autoSpaceDE w:val="0"/>
        <w:autoSpaceDN w:val="0"/>
        <w:adjustRightInd w:val="0"/>
        <w:jc w:val="center"/>
        <w:rPr>
          <w:b/>
          <w:i/>
          <w:sz w:val="28"/>
        </w:rPr>
      </w:pPr>
      <w:r>
        <w:rPr>
          <w:b/>
          <w:i/>
          <w:sz w:val="28"/>
        </w:rPr>
        <w:t>О внесении изменений в Административный регламент по предоставлению сведений из реестра муниципальной собственности</w:t>
      </w:r>
    </w:p>
    <w:p w:rsidR="00000000" w:rsidRDefault="00742B87">
      <w:pPr>
        <w:jc w:val="center"/>
      </w:pPr>
    </w:p>
    <w:p w:rsidR="00000000" w:rsidRDefault="00742B87">
      <w:pPr>
        <w:jc w:val="center"/>
      </w:pPr>
    </w:p>
    <w:p w:rsidR="00000000" w:rsidRDefault="00742B87">
      <w:pPr>
        <w:autoSpaceDE w:val="0"/>
        <w:autoSpaceDN w:val="0"/>
        <w:adjustRightInd w:val="0"/>
        <w:ind w:firstLine="540"/>
        <w:jc w:val="both"/>
        <w:rPr>
          <w:sz w:val="28"/>
        </w:rPr>
      </w:pPr>
      <w:r>
        <w:rPr>
          <w:sz w:val="28"/>
        </w:rPr>
        <w:t>В соответствии с Федеральным законом от 27 июля 2010 года № 210-ФЗ «Об организац</w:t>
      </w:r>
      <w:r>
        <w:rPr>
          <w:sz w:val="28"/>
        </w:rPr>
        <w:t>ии предоставления государственных и муниципальных услуг»,  постановлением Администрации города Каменска-Уральского от 17.04.2013       № 525 «Об утверждении Перечня муниципальных  услуг, предоставление которых организуется по принципу «одного окна» в госуд</w:t>
      </w:r>
      <w:r>
        <w:rPr>
          <w:sz w:val="28"/>
        </w:rPr>
        <w:t>арственном бюджетном учреждении Свердловской области «Многофункциональный центр предоставления государственных и муниципальных услуг» (в редакции постановления Администрации города Каменска - Уральского  от 09.01.2014 № 18), руководствуясь Положением об ор</w:t>
      </w:r>
      <w:r>
        <w:rPr>
          <w:sz w:val="28"/>
        </w:rPr>
        <w:t>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ОМС «Комитет по управлению имуществом города Каменска-Уральского»</w:t>
      </w:r>
    </w:p>
    <w:p w:rsidR="00000000" w:rsidRDefault="00742B87">
      <w:pPr>
        <w:jc w:val="both"/>
        <w:rPr>
          <w:b/>
          <w:sz w:val="28"/>
        </w:rPr>
      </w:pPr>
      <w:r>
        <w:rPr>
          <w:b/>
          <w:sz w:val="28"/>
        </w:rPr>
        <w:t>ПРИКАЗЫВАЕТ:</w:t>
      </w:r>
    </w:p>
    <w:p w:rsidR="00000000" w:rsidRDefault="00742B87">
      <w:pPr>
        <w:jc w:val="both"/>
        <w:rPr>
          <w:b/>
          <w:sz w:val="28"/>
        </w:rPr>
      </w:pPr>
    </w:p>
    <w:p w:rsidR="00000000" w:rsidRDefault="00742B87">
      <w:pPr>
        <w:widowControl w:val="0"/>
        <w:autoSpaceDE w:val="0"/>
        <w:autoSpaceDN w:val="0"/>
        <w:adjustRightInd w:val="0"/>
        <w:ind w:firstLine="708"/>
        <w:jc w:val="both"/>
        <w:rPr>
          <w:sz w:val="28"/>
        </w:rPr>
      </w:pPr>
      <w:r>
        <w:rPr>
          <w:sz w:val="28"/>
        </w:rPr>
        <w:t>1. Внести в Административный регламент по предоставлению сведений из реестра муниципальной собственности, утвержденный приказом органа местного самоуправления «Комитет по управлению имуществом города Каменска-Уральского» от 19.08.2013 № 216 (в редакции при</w:t>
      </w:r>
      <w:r>
        <w:rPr>
          <w:sz w:val="28"/>
        </w:rPr>
        <w:t>каза органа местного самоуправления «Комитет по управлению имуществом города Каменска-Уральского» от 12.05.2014 № 95) (далее - Административный регламент) следующие изменения:</w:t>
      </w:r>
    </w:p>
    <w:p w:rsidR="00000000" w:rsidRDefault="00742B87">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1) Пункт 4 Административного регламента изложить в новой редакции:</w:t>
      </w:r>
    </w:p>
    <w:p w:rsidR="00000000" w:rsidRDefault="00742B87">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«4. Запросы п</w:t>
      </w:r>
      <w:r>
        <w:rPr>
          <w:rFonts w:ascii="Times New Roman" w:hAnsi="Times New Roman"/>
          <w:b w:val="0"/>
          <w:sz w:val="28"/>
        </w:rPr>
        <w:t xml:space="preserve">одаются: в Комитет, по адресу: город Каменск-Уральский, улица Тевосяна, дом 13, кабинет 8, время приёма запросов: с понедельника по четверг – с 09:00 до 12:00 и с 13:00 до 17:00. Если предпраздничный день </w:t>
      </w:r>
      <w:r>
        <w:rPr>
          <w:rFonts w:ascii="Times New Roman" w:hAnsi="Times New Roman"/>
          <w:b w:val="0"/>
          <w:sz w:val="28"/>
        </w:rPr>
        <w:lastRenderedPageBreak/>
        <w:t xml:space="preserve">выпадает на четверг, приём запросов прекращается в </w:t>
      </w:r>
      <w:r>
        <w:rPr>
          <w:rFonts w:ascii="Times New Roman" w:hAnsi="Times New Roman"/>
          <w:b w:val="0"/>
          <w:sz w:val="28"/>
        </w:rPr>
        <w:t>16:00. Ожидание в очереди при подаче запроса производится перед кабинетом № 8 Комитета.</w:t>
      </w:r>
    </w:p>
    <w:p w:rsidR="00000000" w:rsidRDefault="00742B87">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Ожидание в очереди при получении документа, являющегося результатом оказания муниципальной услуги, на личном приёме производится перед служебным помещением Комитета: го</w:t>
      </w:r>
      <w:r>
        <w:rPr>
          <w:rFonts w:ascii="Times New Roman" w:hAnsi="Times New Roman"/>
          <w:b w:val="0"/>
          <w:sz w:val="28"/>
        </w:rPr>
        <w:t>род Каменск-Уральский, улица Тевосяна, дом 13, кабинет № 8, режим работы: с понедельника по четверг – с 14:00 до 17:00. Если предпраздничный день выпадает на четверг – с 14:00 до 16:00;</w:t>
      </w:r>
    </w:p>
    <w:p w:rsidR="00000000" w:rsidRDefault="00742B87">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Также, запрос может быть подан через Государственное бюджетное учрежде</w:t>
      </w:r>
      <w:r>
        <w:rPr>
          <w:rFonts w:ascii="Times New Roman" w:hAnsi="Times New Roman"/>
          <w:b w:val="0"/>
          <w:sz w:val="28"/>
        </w:rPr>
        <w:t>ние Свердловской области «Многофункциональный центр предоставления государственных (муниципальных) услуг» в городе Каменске-Уральском  (далее – МФЦ).</w:t>
      </w:r>
    </w:p>
    <w:p w:rsidR="00000000" w:rsidRDefault="00742B87">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Местонахождение МФЦ:</w:t>
      </w:r>
    </w:p>
    <w:p w:rsidR="00000000" w:rsidRDefault="00742B87">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Отдел МФЦ в Красногорском районе города Каменска-Уральского: 623400, Россия, Свердлов</w:t>
      </w:r>
      <w:r>
        <w:rPr>
          <w:rFonts w:ascii="Times New Roman" w:hAnsi="Times New Roman"/>
          <w:b w:val="0"/>
          <w:sz w:val="28"/>
        </w:rPr>
        <w:t>ская область, город Каменск-Уральский, ул. Алюминиевая, д. 43.</w:t>
      </w:r>
    </w:p>
    <w:p w:rsidR="00000000" w:rsidRDefault="00742B87">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График работы с заявителями: понедельник, суббота с 9.00 до 17.00, вторник-пятница – с 9.00 до 20.00 (без перерыва на обед).</w:t>
      </w:r>
    </w:p>
    <w:p w:rsidR="00000000" w:rsidRDefault="00742B87">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Информация о месте нахождения и графике работы МФЦ может быть получе</w:t>
      </w:r>
      <w:r>
        <w:rPr>
          <w:rFonts w:ascii="Times New Roman" w:hAnsi="Times New Roman"/>
          <w:b w:val="0"/>
          <w:sz w:val="28"/>
        </w:rPr>
        <w:t>на по телефону 8(3439)-30-51-00.</w:t>
      </w:r>
    </w:p>
    <w:p w:rsidR="00000000" w:rsidRDefault="00742B87">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Отдел МФЦ в Синарском районе города Каменска-Уральского: 623400, Россия, Свердловская область, город Каменск-Уральский, ул. Ленина, 34.</w:t>
      </w:r>
    </w:p>
    <w:p w:rsidR="00000000" w:rsidRDefault="00742B87">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График работы с заявителями: понедельник - суббота с 09.00 до 20.00 (без перерыва на об</w:t>
      </w:r>
      <w:r>
        <w:rPr>
          <w:rFonts w:ascii="Times New Roman" w:hAnsi="Times New Roman"/>
          <w:b w:val="0"/>
          <w:sz w:val="28"/>
        </w:rPr>
        <w:t>ед)</w:t>
      </w:r>
    </w:p>
    <w:p w:rsidR="00000000" w:rsidRDefault="00742B87">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Информация о месте нахождения и графике работы МФЦ может быть получена по телефону 8(3439)32-33-11, 32-33-55 (телефон руководителя).</w:t>
      </w:r>
    </w:p>
    <w:p w:rsidR="00000000" w:rsidRDefault="00742B87">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Информацию о месте нахождения, телефоне, адресе электронной почты, графике и режиме работы МФЦ (отделов МФЦ) можно полу</w:t>
      </w:r>
      <w:r>
        <w:rPr>
          <w:rFonts w:ascii="Times New Roman" w:hAnsi="Times New Roman"/>
          <w:b w:val="0"/>
          <w:sz w:val="28"/>
        </w:rPr>
        <w:t>чить на официальном сайте МФЦ (http://www.mfc66.ru/).</w:t>
      </w:r>
    </w:p>
    <w:p w:rsidR="00000000" w:rsidRDefault="00742B87">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Телефон Единого контакт-центра: 8-800-200-84-40.</w:t>
      </w:r>
    </w:p>
    <w:p w:rsidR="00000000" w:rsidRDefault="00742B87">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По указанной муниципальной услуге, МФЦ осуществляет следующие действия:</w:t>
      </w:r>
    </w:p>
    <w:p w:rsidR="00000000" w:rsidRDefault="00742B87">
      <w:pPr>
        <w:pStyle w:val="ConsPlusTitle"/>
        <w:widowControl/>
        <w:numPr>
          <w:ilvl w:val="0"/>
          <w:numId w:val="4"/>
        </w:numPr>
        <w:tabs>
          <w:tab w:val="left" w:pos="709"/>
        </w:tabs>
        <w:jc w:val="both"/>
        <w:rPr>
          <w:rFonts w:ascii="Times New Roman" w:hAnsi="Times New Roman"/>
          <w:b w:val="0"/>
          <w:sz w:val="28"/>
        </w:rPr>
      </w:pPr>
      <w:r>
        <w:rPr>
          <w:rFonts w:ascii="Times New Roman" w:hAnsi="Times New Roman"/>
          <w:b w:val="0"/>
          <w:sz w:val="28"/>
        </w:rPr>
        <w:t>информирует заявителей о порядке предоставления муниципальной услуги Комитетом че</w:t>
      </w:r>
      <w:r>
        <w:rPr>
          <w:rFonts w:ascii="Times New Roman" w:hAnsi="Times New Roman"/>
          <w:b w:val="0"/>
          <w:sz w:val="28"/>
        </w:rPr>
        <w:t>рез МФЦ;</w:t>
      </w:r>
    </w:p>
    <w:p w:rsidR="00000000" w:rsidRDefault="00742B87">
      <w:pPr>
        <w:pStyle w:val="ConsPlusTitle"/>
        <w:widowControl/>
        <w:numPr>
          <w:ilvl w:val="0"/>
          <w:numId w:val="4"/>
        </w:numPr>
        <w:tabs>
          <w:tab w:val="left" w:pos="709"/>
        </w:tabs>
        <w:jc w:val="both"/>
        <w:rPr>
          <w:rFonts w:ascii="Times New Roman" w:hAnsi="Times New Roman"/>
          <w:b w:val="0"/>
          <w:sz w:val="28"/>
        </w:rPr>
      </w:pPr>
      <w:r>
        <w:rPr>
          <w:rFonts w:ascii="Times New Roman" w:hAnsi="Times New Roman"/>
          <w:b w:val="0"/>
          <w:sz w:val="28"/>
        </w:rPr>
        <w:t>информирование заявителей  о месте нахождения Комитета, режиме работы и контактных телефонах Комитета;</w:t>
      </w:r>
    </w:p>
    <w:p w:rsidR="00000000" w:rsidRDefault="00742B87">
      <w:pPr>
        <w:pStyle w:val="ConsPlusTitle"/>
        <w:widowControl/>
        <w:numPr>
          <w:ilvl w:val="0"/>
          <w:numId w:val="4"/>
        </w:numPr>
        <w:tabs>
          <w:tab w:val="left" w:pos="709"/>
        </w:tabs>
        <w:jc w:val="both"/>
        <w:rPr>
          <w:rFonts w:ascii="Times New Roman" w:hAnsi="Times New Roman"/>
          <w:b w:val="0"/>
          <w:sz w:val="28"/>
        </w:rPr>
      </w:pPr>
      <w:r>
        <w:rPr>
          <w:rFonts w:ascii="Times New Roman" w:hAnsi="Times New Roman"/>
          <w:b w:val="0"/>
          <w:sz w:val="28"/>
        </w:rPr>
        <w:t>прием письменных запросов заявителей;</w:t>
      </w:r>
    </w:p>
    <w:p w:rsidR="00000000" w:rsidRDefault="00742B87">
      <w:pPr>
        <w:pStyle w:val="ConsPlusTitle"/>
        <w:widowControl/>
        <w:numPr>
          <w:ilvl w:val="0"/>
          <w:numId w:val="4"/>
        </w:numPr>
        <w:tabs>
          <w:tab w:val="left" w:pos="709"/>
        </w:tabs>
        <w:jc w:val="both"/>
        <w:rPr>
          <w:rFonts w:ascii="Times New Roman" w:hAnsi="Times New Roman"/>
          <w:b w:val="0"/>
          <w:sz w:val="28"/>
        </w:rPr>
      </w:pPr>
      <w:r>
        <w:rPr>
          <w:rFonts w:ascii="Times New Roman" w:hAnsi="Times New Roman"/>
          <w:b w:val="0"/>
          <w:sz w:val="28"/>
        </w:rPr>
        <w:t>передача письменных запросов в Комитет;</w:t>
      </w:r>
    </w:p>
    <w:p w:rsidR="00000000" w:rsidRDefault="00742B87">
      <w:pPr>
        <w:pStyle w:val="ConsPlusTitle"/>
        <w:widowControl/>
        <w:numPr>
          <w:ilvl w:val="0"/>
          <w:numId w:val="4"/>
        </w:numPr>
        <w:tabs>
          <w:tab w:val="left" w:pos="709"/>
        </w:tabs>
        <w:jc w:val="both"/>
        <w:rPr>
          <w:rFonts w:ascii="Times New Roman" w:hAnsi="Times New Roman"/>
          <w:b w:val="0"/>
          <w:sz w:val="28"/>
        </w:rPr>
      </w:pPr>
      <w:r>
        <w:rPr>
          <w:rFonts w:ascii="Times New Roman" w:hAnsi="Times New Roman"/>
          <w:b w:val="0"/>
          <w:sz w:val="28"/>
        </w:rPr>
        <w:t>выдача результатов предоставления услуги.</w:t>
      </w:r>
    </w:p>
    <w:p w:rsidR="00000000" w:rsidRDefault="00742B87">
      <w:pPr>
        <w:pStyle w:val="ConsPlusTitle"/>
        <w:widowControl/>
        <w:tabs>
          <w:tab w:val="left" w:pos="709"/>
        </w:tabs>
        <w:ind w:firstLine="709"/>
        <w:jc w:val="both"/>
        <w:rPr>
          <w:rFonts w:eastAsia="ヒラギノ角ゴ Pro W3"/>
          <w:sz w:val="28"/>
        </w:rPr>
      </w:pPr>
      <w:r>
        <w:rPr>
          <w:rFonts w:ascii="Times New Roman" w:hAnsi="Times New Roman"/>
          <w:b w:val="0"/>
          <w:sz w:val="28"/>
        </w:rPr>
        <w:t>Кроме того, информация о</w:t>
      </w:r>
      <w:r>
        <w:rPr>
          <w:rFonts w:ascii="Times New Roman" w:hAnsi="Times New Roman"/>
          <w:b w:val="0"/>
          <w:sz w:val="28"/>
        </w:rPr>
        <w:t xml:space="preserve"> муниципальной услуге может быть получена с помощью единого портала государственных услуг в информационно-телекоммуникационной сети "Интернет", по адресу: http://www.gosuslugi.ru/»;</w:t>
      </w:r>
    </w:p>
    <w:p w:rsidR="00000000" w:rsidRDefault="00742B87">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2) Пункт 17 Раздела 2 Административного регламента дополнить абзацем 5 сле</w:t>
      </w:r>
      <w:r>
        <w:rPr>
          <w:rFonts w:ascii="Times New Roman" w:hAnsi="Times New Roman"/>
          <w:b w:val="0"/>
          <w:sz w:val="28"/>
        </w:rPr>
        <w:t xml:space="preserve">дующего содержания: </w:t>
      </w:r>
    </w:p>
    <w:p w:rsidR="00000000" w:rsidRDefault="00742B87">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 - возможность получения услуги через МФЦ.»;</w:t>
      </w:r>
    </w:p>
    <w:p w:rsidR="00000000" w:rsidRDefault="00742B87">
      <w:pPr>
        <w:autoSpaceDE w:val="0"/>
        <w:autoSpaceDN w:val="0"/>
        <w:adjustRightInd w:val="0"/>
        <w:ind w:firstLine="708"/>
        <w:jc w:val="both"/>
        <w:rPr>
          <w:sz w:val="28"/>
        </w:rPr>
      </w:pPr>
      <w:r>
        <w:rPr>
          <w:sz w:val="28"/>
        </w:rPr>
        <w:lastRenderedPageBreak/>
        <w:t>2. Опубликовать настоящий приказ в газете «Каменский рабочий» и разместить на официальном сайте муниципального образования город Каменск-Уральский.</w:t>
      </w:r>
    </w:p>
    <w:p w:rsidR="00000000" w:rsidRDefault="00742B87">
      <w:pPr>
        <w:ind w:firstLine="708"/>
        <w:jc w:val="both"/>
        <w:rPr>
          <w:sz w:val="28"/>
        </w:rPr>
      </w:pPr>
      <w:r>
        <w:rPr>
          <w:sz w:val="28"/>
        </w:rPr>
        <w:t>3. Контроль за исполнением настоящего при</w:t>
      </w:r>
      <w:r>
        <w:rPr>
          <w:sz w:val="28"/>
        </w:rPr>
        <w:t>каза возложить на заместителя председателя, начальника отдела недвижимости ОМС «Комитет по управлению имуществом города Каменска-Уральского» Т.И. Дьячкову.</w:t>
      </w:r>
    </w:p>
    <w:p w:rsidR="00000000" w:rsidRDefault="00742B87">
      <w:pPr>
        <w:ind w:firstLine="708"/>
        <w:jc w:val="both"/>
        <w:rPr>
          <w:sz w:val="28"/>
        </w:rPr>
      </w:pPr>
    </w:p>
    <w:p w:rsidR="00000000" w:rsidRDefault="00742B87">
      <w:pPr>
        <w:ind w:firstLine="708"/>
        <w:jc w:val="both"/>
        <w:rPr>
          <w:sz w:val="28"/>
        </w:rPr>
      </w:pPr>
    </w:p>
    <w:p w:rsidR="00000000" w:rsidRDefault="00742B87">
      <w:pPr>
        <w:jc w:val="both"/>
        <w:rPr>
          <w:sz w:val="28"/>
        </w:rPr>
      </w:pPr>
      <w:r>
        <w:rPr>
          <w:sz w:val="28"/>
        </w:rPr>
        <w:t xml:space="preserve">Заместитель председателя Комитета </w:t>
      </w:r>
      <w:r>
        <w:rPr>
          <w:sz w:val="28"/>
        </w:rPr>
        <w:tab/>
      </w:r>
      <w:r>
        <w:rPr>
          <w:sz w:val="28"/>
        </w:rPr>
        <w:tab/>
      </w:r>
      <w:r>
        <w:rPr>
          <w:sz w:val="28"/>
        </w:rPr>
        <w:tab/>
      </w:r>
      <w:r>
        <w:rPr>
          <w:sz w:val="28"/>
        </w:rPr>
        <w:tab/>
      </w:r>
      <w:r>
        <w:rPr>
          <w:sz w:val="28"/>
        </w:rPr>
        <w:tab/>
        <w:t xml:space="preserve">     Т.И. Дьячкова</w:t>
      </w:r>
    </w:p>
    <w:p w:rsidR="00000000" w:rsidRDefault="00742B87">
      <w:pPr>
        <w:pStyle w:val="a3"/>
        <w:jc w:val="left"/>
        <w:rPr>
          <w:sz w:val="28"/>
        </w:rPr>
      </w:pPr>
    </w:p>
    <w:p w:rsidR="00000000" w:rsidRDefault="00742B87">
      <w:pPr>
        <w:pStyle w:val="a3"/>
        <w:jc w:val="left"/>
        <w:rPr>
          <w:sz w:val="28"/>
        </w:rPr>
      </w:pPr>
    </w:p>
    <w:p w:rsidR="00000000" w:rsidRDefault="00742B87">
      <w:pPr>
        <w:pStyle w:val="a3"/>
        <w:jc w:val="left"/>
        <w:rPr>
          <w:sz w:val="28"/>
        </w:rPr>
      </w:pPr>
    </w:p>
    <w:p w:rsidR="00000000" w:rsidRDefault="00742B87">
      <w:pPr>
        <w:pStyle w:val="a3"/>
        <w:jc w:val="left"/>
        <w:rPr>
          <w:sz w:val="28"/>
        </w:rPr>
      </w:pPr>
    </w:p>
    <w:p w:rsidR="00000000" w:rsidRDefault="00742B87">
      <w:pPr>
        <w:pStyle w:val="a3"/>
        <w:jc w:val="left"/>
        <w:rPr>
          <w:sz w:val="28"/>
        </w:rPr>
      </w:pPr>
    </w:p>
    <w:p w:rsidR="00000000" w:rsidRDefault="00742B87">
      <w:pPr>
        <w:pStyle w:val="a3"/>
        <w:jc w:val="left"/>
        <w:rPr>
          <w:sz w:val="28"/>
        </w:rPr>
      </w:pPr>
    </w:p>
    <w:p w:rsidR="00000000" w:rsidRDefault="00742B87">
      <w:pPr>
        <w:pStyle w:val="a3"/>
        <w:jc w:val="left"/>
        <w:rPr>
          <w:sz w:val="28"/>
        </w:rPr>
      </w:pPr>
    </w:p>
    <w:p w:rsidR="00000000" w:rsidRDefault="00742B87">
      <w:pPr>
        <w:pStyle w:val="a3"/>
        <w:jc w:val="left"/>
        <w:rPr>
          <w:sz w:val="28"/>
        </w:rPr>
      </w:pPr>
    </w:p>
    <w:p w:rsidR="00000000" w:rsidRDefault="00742B87">
      <w:pPr>
        <w:pStyle w:val="a3"/>
        <w:jc w:val="left"/>
        <w:rPr>
          <w:sz w:val="28"/>
        </w:rPr>
      </w:pPr>
    </w:p>
    <w:p w:rsidR="00000000" w:rsidRDefault="00742B87">
      <w:pPr>
        <w:pStyle w:val="a3"/>
        <w:jc w:val="left"/>
        <w:rPr>
          <w:sz w:val="28"/>
        </w:rPr>
      </w:pPr>
    </w:p>
    <w:p w:rsidR="00000000" w:rsidRDefault="00742B87">
      <w:pPr>
        <w:pStyle w:val="a3"/>
        <w:jc w:val="left"/>
        <w:rPr>
          <w:sz w:val="28"/>
        </w:rPr>
      </w:pPr>
    </w:p>
    <w:p w:rsidR="00000000" w:rsidRDefault="00742B87">
      <w:pPr>
        <w:pStyle w:val="a3"/>
        <w:jc w:val="left"/>
        <w:rPr>
          <w:sz w:val="28"/>
        </w:rPr>
      </w:pPr>
      <w:r>
        <w:br w:type="page"/>
      </w:r>
    </w:p>
    <w:tbl>
      <w:tblPr>
        <w:tblW w:w="0" w:type="auto"/>
        <w:tblLayout w:type="fixed"/>
        <w:tblLook w:val="04A0" w:firstRow="1" w:lastRow="0" w:firstColumn="1" w:lastColumn="0" w:noHBand="0" w:noVBand="1"/>
      </w:tblPr>
      <w:tblGrid>
        <w:gridCol w:w="4927"/>
        <w:gridCol w:w="4927"/>
      </w:tblGrid>
      <w:tr w:rsidR="00000000">
        <w:tblPrEx>
          <w:tblCellMar>
            <w:top w:w="0" w:type="dxa"/>
            <w:bottom w:w="0" w:type="dxa"/>
          </w:tblCellMar>
        </w:tblPrEx>
        <w:tc>
          <w:tcPr>
            <w:tcW w:w="4927" w:type="dxa"/>
          </w:tcPr>
          <w:p w:rsidR="00000000" w:rsidRDefault="00742B87">
            <w:pPr>
              <w:jc w:val="both"/>
              <w:rPr>
                <w:snapToGrid w:val="0"/>
              </w:rPr>
            </w:pPr>
          </w:p>
        </w:tc>
        <w:tc>
          <w:tcPr>
            <w:tcW w:w="4927" w:type="dxa"/>
          </w:tcPr>
          <w:p w:rsidR="00000000" w:rsidRDefault="00742B87">
            <w:pPr>
              <w:widowControl w:val="0"/>
              <w:autoSpaceDE w:val="0"/>
              <w:autoSpaceDN w:val="0"/>
              <w:adjustRightInd w:val="0"/>
              <w:jc w:val="both"/>
              <w:outlineLvl w:val="0"/>
            </w:pPr>
            <w:r>
              <w:t>Утвержден</w:t>
            </w:r>
          </w:p>
          <w:p w:rsidR="00000000" w:rsidRDefault="00742B87">
            <w:pPr>
              <w:widowControl w:val="0"/>
              <w:autoSpaceDE w:val="0"/>
              <w:autoSpaceDN w:val="0"/>
              <w:adjustRightInd w:val="0"/>
              <w:jc w:val="both"/>
            </w:pPr>
            <w:r>
              <w:t>Приказом ОМС «Ко</w:t>
            </w:r>
            <w:r>
              <w:t xml:space="preserve">митет по управлению имуществом города Каменска-Уральского» от </w:t>
            </w:r>
            <w:r>
              <w:rPr>
                <w:snapToGrid w:val="0"/>
              </w:rPr>
              <w:t xml:space="preserve">19.08.2013 г. № 216 </w:t>
            </w:r>
            <w:r>
              <w:t>(в редакции Приказов ОМС «Комитет по управлению имуществом города Каменска-Уральского» от 12.05.2014 № 95, от 11.08.2014 № 162)</w:t>
            </w:r>
          </w:p>
          <w:p w:rsidR="00000000" w:rsidRDefault="00742B87">
            <w:pPr>
              <w:jc w:val="both"/>
              <w:rPr>
                <w:snapToGrid w:val="0"/>
              </w:rPr>
            </w:pPr>
          </w:p>
        </w:tc>
      </w:tr>
    </w:tbl>
    <w:p w:rsidR="00000000" w:rsidRDefault="00742B87">
      <w:pPr>
        <w:jc w:val="both"/>
        <w:rPr>
          <w:snapToGrid w:val="0"/>
        </w:rPr>
      </w:pPr>
    </w:p>
    <w:p w:rsidR="00000000" w:rsidRDefault="00742B87">
      <w:pPr>
        <w:widowControl w:val="0"/>
        <w:jc w:val="center"/>
        <w:rPr>
          <w:b/>
        </w:rPr>
      </w:pPr>
    </w:p>
    <w:p w:rsidR="00000000" w:rsidRDefault="00742B87">
      <w:pPr>
        <w:widowControl w:val="0"/>
        <w:jc w:val="center"/>
        <w:rPr>
          <w:b/>
        </w:rPr>
      </w:pPr>
      <w:r>
        <w:rPr>
          <w:b/>
        </w:rPr>
        <w:t>АДМИНИСТРАТИВНЫЙ РЕГЛАМЕНТ</w:t>
      </w:r>
    </w:p>
    <w:p w:rsidR="00000000" w:rsidRDefault="00742B87">
      <w:pPr>
        <w:widowControl w:val="0"/>
        <w:jc w:val="center"/>
      </w:pPr>
      <w:r>
        <w:t>оказания муници</w:t>
      </w:r>
      <w:r>
        <w:t>пальной услуги</w:t>
      </w:r>
    </w:p>
    <w:p w:rsidR="00000000" w:rsidRDefault="00742B87">
      <w:pPr>
        <w:widowControl w:val="0"/>
        <w:jc w:val="center"/>
      </w:pPr>
      <w:r>
        <w:t xml:space="preserve"> по предоставлению сведений из реестра муниципальной собственности</w:t>
      </w:r>
      <w:r>
        <w:br/>
      </w:r>
    </w:p>
    <w:p w:rsidR="00000000" w:rsidRDefault="00742B87">
      <w:pPr>
        <w:widowControl w:val="0"/>
      </w:pPr>
    </w:p>
    <w:p w:rsidR="00000000" w:rsidRDefault="00742B87">
      <w:pPr>
        <w:widowControl w:val="0"/>
        <w:jc w:val="center"/>
        <w:rPr>
          <w:caps/>
        </w:rPr>
      </w:pPr>
      <w:r>
        <w:rPr>
          <w:caps/>
        </w:rPr>
        <w:t>Раздел 1</w:t>
      </w:r>
    </w:p>
    <w:p w:rsidR="00000000" w:rsidRDefault="00742B87">
      <w:pPr>
        <w:widowControl w:val="0"/>
        <w:jc w:val="center"/>
        <w:rPr>
          <w:caps/>
        </w:rPr>
      </w:pPr>
      <w:r>
        <w:rPr>
          <w:caps/>
        </w:rPr>
        <w:t>Общие положения</w:t>
      </w:r>
    </w:p>
    <w:p w:rsidR="00000000" w:rsidRDefault="00742B87">
      <w:pPr>
        <w:widowControl w:val="0"/>
        <w:jc w:val="both"/>
        <w:rPr>
          <w:caps/>
        </w:rPr>
      </w:pPr>
    </w:p>
    <w:p w:rsidR="00000000" w:rsidRDefault="00742B87">
      <w:pPr>
        <w:widowControl w:val="0"/>
        <w:jc w:val="both"/>
      </w:pPr>
      <w:r>
        <w:tab/>
        <w:t>1. Предметом регулирования настоящего Административного регламента являются отношения, возникающие между органом местного самоуправления "Коми</w:t>
      </w:r>
      <w:bookmarkStart w:id="0" w:name="_GoBack"/>
      <w:bookmarkEnd w:id="0"/>
      <w:r>
        <w:t>тет</w:t>
      </w:r>
      <w:r>
        <w:t xml:space="preserve"> по управлению имуществом города Каменска-Уральского" (далее - Комитет) и физическими и юридическими лицами в ходе оказания муниципальной услуги по предоставлению сведений из реестра муниципального имущества муниципального образования город Каменск-Уральск</w:t>
      </w:r>
      <w:r>
        <w:t>ий (далее – муниципальная услуга).</w:t>
      </w:r>
    </w:p>
    <w:p w:rsidR="00000000" w:rsidRDefault="00742B87">
      <w:pPr>
        <w:widowControl w:val="0"/>
        <w:jc w:val="both"/>
      </w:pPr>
      <w:r>
        <w:tab/>
        <w:t>2. Круг заявителей – физические и юридические лица (далее – заявители).</w:t>
      </w:r>
    </w:p>
    <w:p w:rsidR="00000000" w:rsidRDefault="00742B87">
      <w:pPr>
        <w:widowControl w:val="0"/>
        <w:ind w:firstLine="708"/>
        <w:jc w:val="both"/>
      </w:pPr>
      <w:r>
        <w:t>От имени заявителя запрос об оказании муниципальной услуги (далее – запрос) вправе подавать его представитель при предъявлении документа, удостоверя</w:t>
      </w:r>
      <w:r>
        <w:t>ющего личность, и следующих документов, удостоверяющих представительские полномочия:</w:t>
      </w:r>
    </w:p>
    <w:p w:rsidR="00000000" w:rsidRDefault="00742B87">
      <w:pPr>
        <w:widowControl w:val="0"/>
        <w:autoSpaceDE w:val="0"/>
        <w:autoSpaceDN w:val="0"/>
        <w:adjustRightInd w:val="0"/>
        <w:ind w:firstLine="709"/>
        <w:jc w:val="both"/>
      </w:pPr>
      <w:r>
        <w:t>доверенности, удостоверенной нотариально, – для представителя физического лица;</w:t>
      </w:r>
    </w:p>
    <w:p w:rsidR="00000000" w:rsidRDefault="00742B87">
      <w:pPr>
        <w:widowControl w:val="0"/>
        <w:autoSpaceDE w:val="0"/>
        <w:autoSpaceDN w:val="0"/>
        <w:adjustRightInd w:val="0"/>
        <w:ind w:firstLine="709"/>
        <w:jc w:val="both"/>
      </w:pPr>
      <w:r>
        <w:t xml:space="preserve">доверенности, удостоверенной нотариально или выданной за подписью руководителя организации </w:t>
      </w:r>
      <w:r>
        <w:t xml:space="preserve">или иного лица, уполномоченного учредительными документами, с приложением печати этой организации, или копии документа о назначении (об избрании), подтверждающего полномочия действовать от имени организации без доверенности (например, приказа о назначении </w:t>
      </w:r>
      <w:r>
        <w:t>руководителя, выписки из протокола), заверенного руководителем организации с приложением печати юридического лица, – для представителя юридического лица.</w:t>
      </w:r>
    </w:p>
    <w:p w:rsidR="00000000" w:rsidRDefault="00742B87">
      <w:pPr>
        <w:widowControl w:val="0"/>
        <w:ind w:firstLine="708"/>
        <w:jc w:val="both"/>
      </w:pPr>
      <w:r>
        <w:t>3. Муниципальную услугу предоставляет Комитет, адрес: 623400, Свердловская область, город Каменск-Урал</w:t>
      </w:r>
      <w:r>
        <w:t>ьский, улица Тевосяна, дом 13, режим работы: с понедельника по четверг – с 08:30 до 17:30, пятница - не приемный день, в предпраздничный день – с 08:30 до 16:30, обеденный перерыв – с 12:00 до 13:00.</w:t>
      </w:r>
    </w:p>
    <w:p w:rsidR="00000000" w:rsidRDefault="00742B87">
      <w:pPr>
        <w:pStyle w:val="ConsPlusTitle"/>
        <w:widowControl/>
        <w:tabs>
          <w:tab w:val="left" w:pos="709"/>
        </w:tabs>
        <w:ind w:firstLine="709"/>
        <w:jc w:val="both"/>
        <w:rPr>
          <w:rFonts w:ascii="Times New Roman" w:hAnsi="Times New Roman"/>
          <w:b w:val="0"/>
          <w:sz w:val="24"/>
        </w:rPr>
      </w:pPr>
      <w:r>
        <w:rPr>
          <w:rFonts w:ascii="Times New Roman" w:hAnsi="Times New Roman"/>
          <w:b w:val="0"/>
          <w:sz w:val="24"/>
        </w:rPr>
        <w:t>4. Запросы подаются: в Комитет, по адресу: город Каменск</w:t>
      </w:r>
      <w:r>
        <w:rPr>
          <w:rFonts w:ascii="Times New Roman" w:hAnsi="Times New Roman"/>
          <w:b w:val="0"/>
          <w:sz w:val="24"/>
        </w:rPr>
        <w:t>-Уральский, улица Тевосяна, дом 13, кабинет 8, время приема запросов: с понедельника по четверг – с 09:00 до 12:00 и с 13:00 до 17:00. Если предпраздничный день выпадает на четверг, прием запросов прекращается в 16:00. Ожидание в очереди при подаче запроса</w:t>
      </w:r>
      <w:r>
        <w:rPr>
          <w:rFonts w:ascii="Times New Roman" w:hAnsi="Times New Roman"/>
          <w:b w:val="0"/>
          <w:sz w:val="24"/>
        </w:rPr>
        <w:t xml:space="preserve"> производится перед кабинетом 8 Комитета.</w:t>
      </w:r>
    </w:p>
    <w:p w:rsidR="00000000" w:rsidRDefault="00742B87">
      <w:pPr>
        <w:pStyle w:val="ConsPlusTitle"/>
        <w:widowControl/>
        <w:tabs>
          <w:tab w:val="left" w:pos="709"/>
        </w:tabs>
        <w:ind w:firstLine="709"/>
        <w:jc w:val="both"/>
        <w:rPr>
          <w:rFonts w:ascii="Times New Roman" w:hAnsi="Times New Roman"/>
          <w:b w:val="0"/>
          <w:sz w:val="24"/>
        </w:rPr>
      </w:pPr>
      <w:r>
        <w:rPr>
          <w:rFonts w:ascii="Times New Roman" w:hAnsi="Times New Roman"/>
          <w:b w:val="0"/>
          <w:sz w:val="24"/>
        </w:rPr>
        <w:t>Ожидание в очереди при получении документа, являющегося результатом оказания муниципальной услуги, на личном приеме производится перед служебным помещением Комитета: город Каменск-Уральский, улица Тевосяна, дом 13,</w:t>
      </w:r>
      <w:r>
        <w:rPr>
          <w:rFonts w:ascii="Times New Roman" w:hAnsi="Times New Roman"/>
          <w:b w:val="0"/>
          <w:sz w:val="24"/>
        </w:rPr>
        <w:t xml:space="preserve"> кабинет 8, режим работы: с понедельника по четверг – с 14:00 до 17:00. Если предпраздничный день выпадает на четверг – с 14:00 до 16:00;</w:t>
      </w:r>
    </w:p>
    <w:p w:rsidR="00000000" w:rsidRDefault="00742B87">
      <w:pPr>
        <w:pStyle w:val="ConsPlusTitle"/>
        <w:widowControl/>
        <w:tabs>
          <w:tab w:val="left" w:pos="709"/>
        </w:tabs>
        <w:ind w:firstLine="709"/>
        <w:jc w:val="both"/>
        <w:rPr>
          <w:rFonts w:ascii="Times New Roman" w:hAnsi="Times New Roman"/>
          <w:b w:val="0"/>
          <w:sz w:val="24"/>
        </w:rPr>
      </w:pPr>
      <w:r>
        <w:rPr>
          <w:rFonts w:ascii="Times New Roman" w:hAnsi="Times New Roman"/>
          <w:b w:val="0"/>
          <w:sz w:val="24"/>
        </w:rPr>
        <w:t>Также, запрос может быть подан через Государственное бюджетное учреждение Свердловской области «Многофункциональный це</w:t>
      </w:r>
      <w:r>
        <w:rPr>
          <w:rFonts w:ascii="Times New Roman" w:hAnsi="Times New Roman"/>
          <w:b w:val="0"/>
          <w:sz w:val="24"/>
        </w:rPr>
        <w:t>нтр предоставления государственных (муниципальных) услуг» в городе Каменске-Уральском  (далее – МФЦ).</w:t>
      </w:r>
    </w:p>
    <w:p w:rsidR="00000000" w:rsidRDefault="00742B87">
      <w:pPr>
        <w:pStyle w:val="ConsPlusTitle"/>
        <w:widowControl/>
        <w:tabs>
          <w:tab w:val="left" w:pos="709"/>
        </w:tabs>
        <w:ind w:firstLine="709"/>
        <w:jc w:val="both"/>
        <w:rPr>
          <w:rFonts w:ascii="Times New Roman" w:hAnsi="Times New Roman"/>
          <w:b w:val="0"/>
          <w:sz w:val="24"/>
        </w:rPr>
      </w:pPr>
      <w:r>
        <w:rPr>
          <w:rFonts w:ascii="Times New Roman" w:hAnsi="Times New Roman"/>
          <w:b w:val="0"/>
          <w:sz w:val="24"/>
        </w:rPr>
        <w:lastRenderedPageBreak/>
        <w:t>Местонахождение МФЦ:</w:t>
      </w:r>
    </w:p>
    <w:p w:rsidR="00000000" w:rsidRDefault="00742B87">
      <w:pPr>
        <w:pStyle w:val="ConsPlusTitle"/>
        <w:widowControl/>
        <w:tabs>
          <w:tab w:val="left" w:pos="709"/>
        </w:tabs>
        <w:ind w:firstLine="709"/>
        <w:jc w:val="both"/>
        <w:rPr>
          <w:rFonts w:ascii="Times New Roman" w:hAnsi="Times New Roman"/>
          <w:b w:val="0"/>
          <w:sz w:val="24"/>
        </w:rPr>
      </w:pPr>
      <w:r>
        <w:rPr>
          <w:rFonts w:ascii="Times New Roman" w:hAnsi="Times New Roman"/>
          <w:b w:val="0"/>
          <w:sz w:val="24"/>
        </w:rPr>
        <w:t>Отдел МФЦ в Красногорском районе города Каменска-Уральского: 623400, Россия, Свердловская область, город Каменск-Уральский, ул. Алюми</w:t>
      </w:r>
      <w:r>
        <w:rPr>
          <w:rFonts w:ascii="Times New Roman" w:hAnsi="Times New Roman"/>
          <w:b w:val="0"/>
          <w:sz w:val="24"/>
        </w:rPr>
        <w:t>ниевая, д. 43.</w:t>
      </w:r>
    </w:p>
    <w:p w:rsidR="00000000" w:rsidRDefault="00742B87">
      <w:pPr>
        <w:pStyle w:val="ConsPlusTitle"/>
        <w:widowControl/>
        <w:tabs>
          <w:tab w:val="left" w:pos="709"/>
        </w:tabs>
        <w:ind w:firstLine="709"/>
        <w:jc w:val="both"/>
        <w:rPr>
          <w:rFonts w:ascii="Times New Roman" w:hAnsi="Times New Roman"/>
          <w:b w:val="0"/>
          <w:sz w:val="24"/>
        </w:rPr>
      </w:pPr>
      <w:r>
        <w:rPr>
          <w:rFonts w:ascii="Times New Roman" w:hAnsi="Times New Roman"/>
          <w:b w:val="0"/>
          <w:sz w:val="24"/>
        </w:rPr>
        <w:t>График работы с заявителями: понедельник, суббота с 9.00 до 17.00, вторник-пятница – с 9.00 до 20.00 (без перерыва на обед).</w:t>
      </w:r>
    </w:p>
    <w:p w:rsidR="00000000" w:rsidRDefault="00742B87">
      <w:pPr>
        <w:pStyle w:val="ConsPlusTitle"/>
        <w:widowControl/>
        <w:tabs>
          <w:tab w:val="left" w:pos="709"/>
        </w:tabs>
        <w:ind w:firstLine="709"/>
        <w:jc w:val="both"/>
        <w:rPr>
          <w:rFonts w:ascii="Times New Roman" w:hAnsi="Times New Roman"/>
          <w:b w:val="0"/>
          <w:sz w:val="24"/>
        </w:rPr>
      </w:pPr>
      <w:r>
        <w:rPr>
          <w:rFonts w:ascii="Times New Roman" w:hAnsi="Times New Roman"/>
          <w:b w:val="0"/>
          <w:sz w:val="24"/>
        </w:rPr>
        <w:t>Информация о месте нахождения и графике работы МФЦ может быть получена по телефону 8(3439)-30-51-00.</w:t>
      </w:r>
    </w:p>
    <w:p w:rsidR="00000000" w:rsidRDefault="00742B87">
      <w:pPr>
        <w:pStyle w:val="ConsPlusTitle"/>
        <w:widowControl/>
        <w:tabs>
          <w:tab w:val="left" w:pos="709"/>
        </w:tabs>
        <w:ind w:firstLine="709"/>
        <w:jc w:val="both"/>
        <w:rPr>
          <w:rFonts w:ascii="Times New Roman" w:hAnsi="Times New Roman"/>
          <w:b w:val="0"/>
          <w:sz w:val="24"/>
        </w:rPr>
      </w:pPr>
      <w:r>
        <w:rPr>
          <w:rFonts w:ascii="Times New Roman" w:hAnsi="Times New Roman"/>
          <w:b w:val="0"/>
          <w:sz w:val="24"/>
        </w:rPr>
        <w:t>Отдел МФЦ в Син</w:t>
      </w:r>
      <w:r>
        <w:rPr>
          <w:rFonts w:ascii="Times New Roman" w:hAnsi="Times New Roman"/>
          <w:b w:val="0"/>
          <w:sz w:val="24"/>
        </w:rPr>
        <w:t>арском районе города Каменска-Уральского: 623400, Россия, Свердловская область, город Каменск-Уральский, ул. Ленина, 34.</w:t>
      </w:r>
    </w:p>
    <w:p w:rsidR="00000000" w:rsidRDefault="00742B87">
      <w:pPr>
        <w:pStyle w:val="ConsPlusTitle"/>
        <w:widowControl/>
        <w:tabs>
          <w:tab w:val="left" w:pos="709"/>
        </w:tabs>
        <w:ind w:firstLine="709"/>
        <w:jc w:val="both"/>
        <w:rPr>
          <w:rFonts w:ascii="Times New Roman" w:hAnsi="Times New Roman"/>
          <w:b w:val="0"/>
          <w:sz w:val="24"/>
        </w:rPr>
      </w:pPr>
      <w:r>
        <w:rPr>
          <w:rFonts w:ascii="Times New Roman" w:hAnsi="Times New Roman"/>
          <w:b w:val="0"/>
          <w:sz w:val="24"/>
        </w:rPr>
        <w:t>График работы с заявителями: понедельник - суббота с 09.00 до 20.00 (без перерыва на обед)</w:t>
      </w:r>
    </w:p>
    <w:p w:rsidR="00000000" w:rsidRDefault="00742B87">
      <w:pPr>
        <w:pStyle w:val="ConsPlusTitle"/>
        <w:widowControl/>
        <w:tabs>
          <w:tab w:val="left" w:pos="709"/>
        </w:tabs>
        <w:ind w:firstLine="709"/>
        <w:jc w:val="both"/>
        <w:rPr>
          <w:rFonts w:ascii="Times New Roman" w:hAnsi="Times New Roman"/>
          <w:b w:val="0"/>
          <w:sz w:val="24"/>
        </w:rPr>
      </w:pPr>
      <w:r>
        <w:rPr>
          <w:rFonts w:ascii="Times New Roman" w:hAnsi="Times New Roman"/>
          <w:b w:val="0"/>
          <w:sz w:val="24"/>
        </w:rPr>
        <w:t>Информация о месте нахождения и графике рабо</w:t>
      </w:r>
      <w:r>
        <w:rPr>
          <w:rFonts w:ascii="Times New Roman" w:hAnsi="Times New Roman"/>
          <w:b w:val="0"/>
          <w:sz w:val="24"/>
        </w:rPr>
        <w:t>ты МФЦ может быть получена по телефону 8(3439)32-33-11, 32-33-55 (телефон руководителя).</w:t>
      </w:r>
    </w:p>
    <w:p w:rsidR="00000000" w:rsidRDefault="00742B87">
      <w:pPr>
        <w:pStyle w:val="ConsPlusTitle"/>
        <w:widowControl/>
        <w:tabs>
          <w:tab w:val="left" w:pos="709"/>
        </w:tabs>
        <w:ind w:firstLine="709"/>
        <w:jc w:val="both"/>
        <w:rPr>
          <w:rFonts w:ascii="Times New Roman" w:hAnsi="Times New Roman"/>
          <w:b w:val="0"/>
          <w:sz w:val="24"/>
        </w:rPr>
      </w:pPr>
      <w:r>
        <w:rPr>
          <w:rFonts w:ascii="Times New Roman" w:hAnsi="Times New Roman"/>
          <w:b w:val="0"/>
          <w:sz w:val="24"/>
        </w:rPr>
        <w:t>Информацию о месте нахождения, телефоне, адресе электронной почты, графике и режиме работы МФЦ (отделов МФЦ) можно получить на официальном сайте МФЦ (http://www.mfc66.</w:t>
      </w:r>
      <w:r>
        <w:rPr>
          <w:rFonts w:ascii="Times New Roman" w:hAnsi="Times New Roman"/>
          <w:b w:val="0"/>
          <w:sz w:val="24"/>
        </w:rPr>
        <w:t>ru/).</w:t>
      </w:r>
    </w:p>
    <w:p w:rsidR="00000000" w:rsidRDefault="00742B87">
      <w:pPr>
        <w:pStyle w:val="ConsPlusTitle"/>
        <w:widowControl/>
        <w:tabs>
          <w:tab w:val="left" w:pos="709"/>
        </w:tabs>
        <w:ind w:firstLine="709"/>
        <w:jc w:val="both"/>
        <w:rPr>
          <w:rFonts w:ascii="Times New Roman" w:hAnsi="Times New Roman"/>
          <w:b w:val="0"/>
          <w:sz w:val="24"/>
        </w:rPr>
      </w:pPr>
      <w:r>
        <w:rPr>
          <w:rFonts w:ascii="Times New Roman" w:hAnsi="Times New Roman"/>
          <w:b w:val="0"/>
          <w:sz w:val="24"/>
        </w:rPr>
        <w:t>Телефон Единого контакт-центра: 8-800-200-84-40.</w:t>
      </w:r>
    </w:p>
    <w:p w:rsidR="00000000" w:rsidRDefault="00742B87">
      <w:pPr>
        <w:pStyle w:val="ConsPlusTitle"/>
        <w:widowControl/>
        <w:tabs>
          <w:tab w:val="left" w:pos="709"/>
        </w:tabs>
        <w:ind w:firstLine="709"/>
        <w:jc w:val="both"/>
        <w:rPr>
          <w:rFonts w:ascii="Times New Roman" w:hAnsi="Times New Roman"/>
          <w:b w:val="0"/>
          <w:sz w:val="24"/>
        </w:rPr>
      </w:pPr>
      <w:r>
        <w:rPr>
          <w:rFonts w:ascii="Times New Roman" w:hAnsi="Times New Roman"/>
          <w:b w:val="0"/>
          <w:sz w:val="24"/>
        </w:rPr>
        <w:t>По указанной муниципальной услуге, МФЦ осуществляет следующие действия:</w:t>
      </w:r>
    </w:p>
    <w:p w:rsidR="00000000" w:rsidRDefault="00742B87">
      <w:pPr>
        <w:pStyle w:val="ConsPlusTitle"/>
        <w:widowControl/>
        <w:numPr>
          <w:ilvl w:val="0"/>
          <w:numId w:val="4"/>
        </w:numPr>
        <w:tabs>
          <w:tab w:val="left" w:pos="709"/>
        </w:tabs>
        <w:jc w:val="both"/>
        <w:rPr>
          <w:rFonts w:ascii="Times New Roman" w:hAnsi="Times New Roman"/>
          <w:b w:val="0"/>
          <w:sz w:val="24"/>
        </w:rPr>
      </w:pPr>
      <w:r>
        <w:rPr>
          <w:rFonts w:ascii="Times New Roman" w:hAnsi="Times New Roman"/>
          <w:b w:val="0"/>
          <w:sz w:val="24"/>
        </w:rPr>
        <w:t>информирует заявителей о порядке предоставления муниципальной услуги Комитетом через МФЦ;</w:t>
      </w:r>
    </w:p>
    <w:p w:rsidR="00000000" w:rsidRDefault="00742B87">
      <w:pPr>
        <w:pStyle w:val="ConsPlusTitle"/>
        <w:widowControl/>
        <w:numPr>
          <w:ilvl w:val="0"/>
          <w:numId w:val="4"/>
        </w:numPr>
        <w:tabs>
          <w:tab w:val="left" w:pos="709"/>
        </w:tabs>
        <w:jc w:val="both"/>
        <w:rPr>
          <w:rFonts w:ascii="Times New Roman" w:hAnsi="Times New Roman"/>
          <w:b w:val="0"/>
          <w:sz w:val="24"/>
        </w:rPr>
      </w:pPr>
      <w:r>
        <w:rPr>
          <w:rFonts w:ascii="Times New Roman" w:hAnsi="Times New Roman"/>
          <w:b w:val="0"/>
          <w:sz w:val="24"/>
        </w:rPr>
        <w:t>информирование заявителей  о месте нахо</w:t>
      </w:r>
      <w:r>
        <w:rPr>
          <w:rFonts w:ascii="Times New Roman" w:hAnsi="Times New Roman"/>
          <w:b w:val="0"/>
          <w:sz w:val="24"/>
        </w:rPr>
        <w:t>ждения Комитета, режиме работы и контактных телефонах Комитета;</w:t>
      </w:r>
    </w:p>
    <w:p w:rsidR="00000000" w:rsidRDefault="00742B87">
      <w:pPr>
        <w:pStyle w:val="ConsPlusTitle"/>
        <w:widowControl/>
        <w:numPr>
          <w:ilvl w:val="0"/>
          <w:numId w:val="4"/>
        </w:numPr>
        <w:tabs>
          <w:tab w:val="left" w:pos="709"/>
        </w:tabs>
        <w:jc w:val="both"/>
        <w:rPr>
          <w:rFonts w:ascii="Times New Roman" w:hAnsi="Times New Roman"/>
          <w:b w:val="0"/>
          <w:sz w:val="24"/>
        </w:rPr>
      </w:pPr>
      <w:r>
        <w:rPr>
          <w:rFonts w:ascii="Times New Roman" w:hAnsi="Times New Roman"/>
          <w:b w:val="0"/>
          <w:sz w:val="24"/>
        </w:rPr>
        <w:t>прием письменных запросов заявителей;</w:t>
      </w:r>
    </w:p>
    <w:p w:rsidR="00000000" w:rsidRDefault="00742B87">
      <w:pPr>
        <w:pStyle w:val="ConsPlusTitle"/>
        <w:widowControl/>
        <w:numPr>
          <w:ilvl w:val="0"/>
          <w:numId w:val="4"/>
        </w:numPr>
        <w:tabs>
          <w:tab w:val="left" w:pos="709"/>
        </w:tabs>
        <w:jc w:val="both"/>
        <w:rPr>
          <w:rFonts w:ascii="Times New Roman" w:hAnsi="Times New Roman"/>
          <w:b w:val="0"/>
          <w:sz w:val="24"/>
        </w:rPr>
      </w:pPr>
      <w:r>
        <w:rPr>
          <w:rFonts w:ascii="Times New Roman" w:hAnsi="Times New Roman"/>
          <w:b w:val="0"/>
          <w:sz w:val="24"/>
        </w:rPr>
        <w:t>передача письменных запросов в Комитет;</w:t>
      </w:r>
    </w:p>
    <w:p w:rsidR="00000000" w:rsidRDefault="00742B87">
      <w:pPr>
        <w:pStyle w:val="ConsPlusTitle"/>
        <w:widowControl/>
        <w:numPr>
          <w:ilvl w:val="0"/>
          <w:numId w:val="4"/>
        </w:numPr>
        <w:tabs>
          <w:tab w:val="left" w:pos="709"/>
        </w:tabs>
        <w:jc w:val="both"/>
        <w:rPr>
          <w:rFonts w:ascii="Times New Roman" w:hAnsi="Times New Roman"/>
          <w:b w:val="0"/>
          <w:sz w:val="24"/>
        </w:rPr>
      </w:pPr>
      <w:r>
        <w:rPr>
          <w:rFonts w:ascii="Times New Roman" w:hAnsi="Times New Roman"/>
          <w:b w:val="0"/>
          <w:sz w:val="24"/>
        </w:rPr>
        <w:t>выдача результатов предоставления услуги.</w:t>
      </w:r>
    </w:p>
    <w:p w:rsidR="00000000" w:rsidRDefault="00742B87">
      <w:pPr>
        <w:pStyle w:val="ConsPlusTitle"/>
        <w:widowControl/>
        <w:tabs>
          <w:tab w:val="left" w:pos="709"/>
        </w:tabs>
        <w:ind w:firstLine="709"/>
        <w:jc w:val="both"/>
        <w:rPr>
          <w:color w:val="0000FF"/>
          <w:sz w:val="24"/>
        </w:rPr>
      </w:pPr>
      <w:r>
        <w:rPr>
          <w:rFonts w:ascii="Times New Roman" w:hAnsi="Times New Roman"/>
          <w:b w:val="0"/>
          <w:sz w:val="24"/>
        </w:rPr>
        <w:t>Кроме того, информация о муниципальной услуге может быть получена с помо</w:t>
      </w:r>
      <w:r>
        <w:rPr>
          <w:rFonts w:ascii="Times New Roman" w:hAnsi="Times New Roman"/>
          <w:b w:val="0"/>
          <w:sz w:val="24"/>
        </w:rPr>
        <w:t>щью единого портала государственных услуг в информационно-телекоммуникационной сети "Интернет", по адресу: http://www.gosuslugi.ru/</w:t>
      </w:r>
    </w:p>
    <w:p w:rsidR="00000000" w:rsidRDefault="00742B87">
      <w:pPr>
        <w:widowControl w:val="0"/>
        <w:ind w:firstLine="708"/>
        <w:jc w:val="both"/>
      </w:pPr>
      <w:r>
        <w:t>5. Сведения о месте нахождения и графике работы Комитета размещены на странице Комитета официального сайта Администрации гор</w:t>
      </w:r>
      <w:r>
        <w:t>ода Каменска-Уральского в информационно-телекоммуникационной сети Интернет по адресу: http://old.kamensk-uralskiy.ru/vlast/mestnoe-samoupravlenie/imushestvo/.</w:t>
      </w:r>
    </w:p>
    <w:p w:rsidR="00000000" w:rsidRDefault="00742B87">
      <w:pPr>
        <w:widowControl w:val="0"/>
        <w:ind w:firstLine="708"/>
        <w:jc w:val="both"/>
      </w:pPr>
      <w:r>
        <w:t>Консультации по вопросам оказания муниципальной услуги предоставляются устно муниципальными служа</w:t>
      </w:r>
      <w:r>
        <w:t>щими Комитета при обращении к ним по телефону (3439) 32-57-05 с понедельника по четверг – с 09:00 до 12:00 и с 13:00 до 17:00, если предпраздничный день выпадает на четверг – с 09:00 до 12:00 и с 13:00 до 16:00, также консультации по вопросам оказания муни</w:t>
      </w:r>
      <w:r>
        <w:t>ципальной услуги предоставляются устно сотрудниками МФЦ.</w:t>
      </w:r>
    </w:p>
    <w:p w:rsidR="00000000" w:rsidRDefault="00742B87">
      <w:pPr>
        <w:widowControl w:val="0"/>
        <w:jc w:val="both"/>
      </w:pPr>
      <w:r>
        <w:tab/>
        <w:t>Сведения о ходе оказания муниципальной услуги предоставляются устно муниципальными служащими Комитета при обращении к ним по телефону (3439) 32-57-05.</w:t>
      </w:r>
    </w:p>
    <w:p w:rsidR="00000000" w:rsidRDefault="00742B87">
      <w:pPr>
        <w:widowControl w:val="0"/>
        <w:jc w:val="both"/>
      </w:pPr>
    </w:p>
    <w:p w:rsidR="00000000" w:rsidRDefault="00742B87">
      <w:pPr>
        <w:widowControl w:val="0"/>
        <w:jc w:val="center"/>
        <w:rPr>
          <w:caps/>
        </w:rPr>
      </w:pPr>
      <w:r>
        <w:rPr>
          <w:caps/>
        </w:rPr>
        <w:t>Раздел 2</w:t>
      </w:r>
    </w:p>
    <w:p w:rsidR="00000000" w:rsidRDefault="00742B87">
      <w:pPr>
        <w:widowControl w:val="0"/>
        <w:jc w:val="center"/>
        <w:rPr>
          <w:caps/>
        </w:rPr>
      </w:pPr>
      <w:r>
        <w:rPr>
          <w:caps/>
        </w:rPr>
        <w:t>Стандарт предоставления муниципальной</w:t>
      </w:r>
      <w:r>
        <w:rPr>
          <w:caps/>
        </w:rPr>
        <w:t xml:space="preserve"> услуги</w:t>
      </w:r>
    </w:p>
    <w:p w:rsidR="00000000" w:rsidRDefault="00742B87">
      <w:pPr>
        <w:widowControl w:val="0"/>
        <w:jc w:val="both"/>
        <w:rPr>
          <w:cap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1"/>
        <w:gridCol w:w="6988"/>
      </w:tblGrid>
      <w:tr w:rsidR="00000000">
        <w:tblPrEx>
          <w:tblCellMar>
            <w:top w:w="0" w:type="dxa"/>
            <w:bottom w:w="0" w:type="dxa"/>
          </w:tblCellMar>
        </w:tblPrEx>
        <w:trPr>
          <w:trHeight w:val="227"/>
          <w:jc w:val="center"/>
        </w:trPr>
        <w:tc>
          <w:tcPr>
            <w:tcW w:w="2651" w:type="dxa"/>
          </w:tcPr>
          <w:p w:rsidR="00000000" w:rsidRDefault="00742B87">
            <w:pPr>
              <w:widowControl w:val="0"/>
              <w:spacing w:line="240" w:lineRule="exact"/>
              <w:ind w:left="-57" w:right="-57"/>
            </w:pPr>
            <w:r>
              <w:t>1. Наименование муниципальной услуги</w:t>
            </w:r>
          </w:p>
        </w:tc>
        <w:tc>
          <w:tcPr>
            <w:tcW w:w="6988" w:type="dxa"/>
          </w:tcPr>
          <w:p w:rsidR="00000000" w:rsidRDefault="00742B87">
            <w:pPr>
              <w:widowControl w:val="0"/>
              <w:spacing w:line="240" w:lineRule="exact"/>
              <w:ind w:left="-57" w:right="-57"/>
              <w:jc w:val="both"/>
            </w:pPr>
            <w:r>
              <w:t>Предоставление сведений из реестра муниципальной собственности муниципального образования город Каменск-Уральский (далее – реестр)</w:t>
            </w:r>
          </w:p>
        </w:tc>
      </w:tr>
      <w:tr w:rsidR="00000000">
        <w:tblPrEx>
          <w:tblCellMar>
            <w:top w:w="0" w:type="dxa"/>
            <w:bottom w:w="0" w:type="dxa"/>
          </w:tblCellMar>
        </w:tblPrEx>
        <w:trPr>
          <w:trHeight w:val="227"/>
          <w:jc w:val="center"/>
        </w:trPr>
        <w:tc>
          <w:tcPr>
            <w:tcW w:w="2651" w:type="dxa"/>
          </w:tcPr>
          <w:p w:rsidR="00000000" w:rsidRDefault="00742B87">
            <w:pPr>
              <w:widowControl w:val="0"/>
              <w:spacing w:line="240" w:lineRule="exact"/>
              <w:ind w:left="-57" w:right="-57"/>
            </w:pPr>
            <w:r>
              <w:t>2. Наименование органа, оказывающего муниципальную услугу, и органов, участвую</w:t>
            </w:r>
            <w:r>
              <w:t>щих в оказании муниципальной услуги</w:t>
            </w:r>
          </w:p>
          <w:p w:rsidR="00000000" w:rsidRDefault="00742B87">
            <w:pPr>
              <w:widowControl w:val="0"/>
              <w:spacing w:line="240" w:lineRule="exact"/>
              <w:ind w:left="-57" w:right="-57"/>
            </w:pPr>
          </w:p>
        </w:tc>
        <w:tc>
          <w:tcPr>
            <w:tcW w:w="6988" w:type="dxa"/>
          </w:tcPr>
          <w:p w:rsidR="00000000" w:rsidRDefault="00742B87">
            <w:pPr>
              <w:widowControl w:val="0"/>
              <w:spacing w:line="240" w:lineRule="exact"/>
              <w:ind w:left="-57" w:right="-57"/>
              <w:jc w:val="both"/>
            </w:pPr>
            <w:r>
              <w:t>Муниципальную услугу оказывает ОМС "Комитет по управлению имуществом города Каменска-Уральского".</w:t>
            </w:r>
          </w:p>
          <w:p w:rsidR="00000000" w:rsidRDefault="00742B87">
            <w:pPr>
              <w:widowControl w:val="0"/>
              <w:spacing w:line="240" w:lineRule="exact"/>
              <w:ind w:left="-57" w:right="-57"/>
              <w:jc w:val="both"/>
            </w:pPr>
            <w:r>
              <w:t>Прием и выдача документов по услуге осуществляется также МФЦ.</w:t>
            </w:r>
          </w:p>
          <w:p w:rsidR="00000000" w:rsidRDefault="00742B87">
            <w:pPr>
              <w:spacing w:line="240" w:lineRule="exact"/>
              <w:ind w:left="-57" w:right="-57"/>
              <w:jc w:val="both"/>
            </w:pPr>
            <w:r>
              <w:t>В соответствии с пунктом 3 части 1 статьи 7 Федерального за</w:t>
            </w:r>
            <w:r>
              <w:t xml:space="preserve">кона от 27.07.2010 № 210-ФЗ «Об организации предоставления государственных и муниципальных услуг» запрещено требовать от заявителей осуществления действий, в том числе согласований, </w:t>
            </w:r>
            <w:r>
              <w:lastRenderedPageBreak/>
              <w:t xml:space="preserve">необходимых для получения муниципальной услуги и связанных с обращением в </w:t>
            </w:r>
            <w:r>
              <w:t>иные государственные органы, органы местного самоуправления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tc>
      </w:tr>
      <w:tr w:rsidR="00000000">
        <w:tblPrEx>
          <w:tblCellMar>
            <w:top w:w="0" w:type="dxa"/>
            <w:bottom w:w="0" w:type="dxa"/>
          </w:tblCellMar>
        </w:tblPrEx>
        <w:trPr>
          <w:trHeight w:val="227"/>
          <w:jc w:val="center"/>
        </w:trPr>
        <w:tc>
          <w:tcPr>
            <w:tcW w:w="2651" w:type="dxa"/>
          </w:tcPr>
          <w:p w:rsidR="00000000" w:rsidRDefault="00742B87">
            <w:pPr>
              <w:autoSpaceDE w:val="0"/>
              <w:autoSpaceDN w:val="0"/>
              <w:adjustRightInd w:val="0"/>
              <w:spacing w:line="240" w:lineRule="exact"/>
              <w:ind w:left="-57" w:right="-57"/>
              <w:outlineLvl w:val="1"/>
            </w:pPr>
            <w:r>
              <w:lastRenderedPageBreak/>
              <w:t>3. Описание результата оказания м</w:t>
            </w:r>
            <w:r>
              <w:t>униципальной услуги</w:t>
            </w:r>
          </w:p>
        </w:tc>
        <w:tc>
          <w:tcPr>
            <w:tcW w:w="6988" w:type="dxa"/>
          </w:tcPr>
          <w:p w:rsidR="00000000" w:rsidRDefault="00742B87">
            <w:pPr>
              <w:widowControl w:val="0"/>
              <w:spacing w:line="240" w:lineRule="exact"/>
              <w:ind w:left="-57" w:right="-57"/>
              <w:jc w:val="both"/>
            </w:pPr>
            <w:r>
              <w:t>Результатом оказания муниципальной услуги является предоставление заявителю выписки из реестра муниципальной собственности муниципального образования город Каменск-Уральский (далее – выписка).</w:t>
            </w:r>
          </w:p>
          <w:p w:rsidR="00000000" w:rsidRDefault="00742B87">
            <w:pPr>
              <w:widowControl w:val="0"/>
              <w:spacing w:line="240" w:lineRule="exact"/>
              <w:ind w:left="-57" w:right="-57"/>
              <w:jc w:val="both"/>
            </w:pPr>
            <w:r>
              <w:t>Заявителю может быть отказано в оказании му</w:t>
            </w:r>
            <w:r>
              <w:t>ниципальной услуги по основаниям, указанным в разделе 2 настоящего Административного регламента</w:t>
            </w:r>
          </w:p>
        </w:tc>
      </w:tr>
      <w:tr w:rsidR="00000000">
        <w:tblPrEx>
          <w:tblCellMar>
            <w:top w:w="0" w:type="dxa"/>
            <w:bottom w:w="0" w:type="dxa"/>
          </w:tblCellMar>
        </w:tblPrEx>
        <w:trPr>
          <w:trHeight w:val="227"/>
          <w:jc w:val="center"/>
        </w:trPr>
        <w:tc>
          <w:tcPr>
            <w:tcW w:w="2651" w:type="dxa"/>
          </w:tcPr>
          <w:p w:rsidR="00000000" w:rsidRDefault="00742B87">
            <w:pPr>
              <w:widowControl w:val="0"/>
              <w:spacing w:line="240" w:lineRule="exact"/>
              <w:ind w:left="-57" w:right="-57"/>
            </w:pPr>
            <w:r>
              <w:t>4. Срок оказания муниципальной услуги, срок приостановления оказания муниципальной услуги в случае, если возможность приостановления предусмотрена законодатель</w:t>
            </w:r>
            <w:r>
              <w:t>ством Российской Федерации, срок выдачи (направления) документов, являющихся результатом оказания муниципальной услуги</w:t>
            </w:r>
          </w:p>
        </w:tc>
        <w:tc>
          <w:tcPr>
            <w:tcW w:w="6988" w:type="dxa"/>
          </w:tcPr>
          <w:p w:rsidR="00000000" w:rsidRDefault="00742B87">
            <w:pPr>
              <w:widowControl w:val="0"/>
              <w:spacing w:line="240" w:lineRule="exact"/>
              <w:ind w:left="-57" w:right="-57"/>
              <w:jc w:val="both"/>
            </w:pPr>
            <w:r>
              <w:t>Муниципальная услуга оказывается не позднее пятнадцати календарных дней со дня регистрации запроса;</w:t>
            </w:r>
          </w:p>
          <w:p w:rsidR="00000000" w:rsidRDefault="00742B87">
            <w:pPr>
              <w:widowControl w:val="0"/>
              <w:spacing w:line="240" w:lineRule="exact"/>
              <w:ind w:left="-57" w:right="-57"/>
              <w:jc w:val="both"/>
            </w:pPr>
            <w:r>
              <w:t>приостановление оказания муниципально</w:t>
            </w:r>
            <w:r>
              <w:t>й услуги законодательством Российской Федерации не предусмотрено;</w:t>
            </w:r>
          </w:p>
          <w:p w:rsidR="00000000" w:rsidRDefault="00742B87">
            <w:pPr>
              <w:widowControl w:val="0"/>
              <w:spacing w:line="240" w:lineRule="exact"/>
              <w:ind w:left="-57" w:right="-57"/>
              <w:jc w:val="both"/>
              <w:rPr>
                <w:spacing w:val="-4"/>
              </w:rPr>
            </w:pPr>
            <w:r>
              <w:t xml:space="preserve">Датой оказания муниципальной услуги является четырнадцатый день со дня регистрации запроса - в случае вручения документа, являющегося результатом оказания муниципальной услуги, </w:t>
            </w:r>
            <w:r>
              <w:rPr>
                <w:spacing w:val="-4"/>
              </w:rPr>
              <w:t>на личном при</w:t>
            </w:r>
            <w:r>
              <w:rPr>
                <w:spacing w:val="-4"/>
              </w:rPr>
              <w:t>еме.</w:t>
            </w:r>
          </w:p>
          <w:p w:rsidR="00000000" w:rsidRDefault="00742B87">
            <w:pPr>
              <w:widowControl w:val="0"/>
              <w:spacing w:line="240" w:lineRule="exact"/>
              <w:ind w:left="-57" w:right="-57"/>
              <w:jc w:val="both"/>
            </w:pPr>
            <w:r>
              <w:t>Датой оказания муниципальной услуги является пятнадцатый день со дня регистрации запроса - в</w:t>
            </w:r>
            <w:r>
              <w:rPr>
                <w:spacing w:val="-4"/>
              </w:rPr>
              <w:t xml:space="preserve"> случае неявки заявителя на личный прием или в случае указания заявителем в запросе способа получения выписки</w:t>
            </w:r>
            <w:r>
              <w:t xml:space="preserve"> по почте.</w:t>
            </w:r>
          </w:p>
          <w:p w:rsidR="00000000" w:rsidRDefault="00742B87">
            <w:pPr>
              <w:widowControl w:val="0"/>
              <w:spacing w:line="240" w:lineRule="exact"/>
              <w:ind w:left="-57" w:right="-57"/>
              <w:jc w:val="both"/>
            </w:pPr>
          </w:p>
        </w:tc>
      </w:tr>
      <w:tr w:rsidR="00000000">
        <w:tblPrEx>
          <w:tblCellMar>
            <w:top w:w="0" w:type="dxa"/>
            <w:bottom w:w="0" w:type="dxa"/>
          </w:tblCellMar>
        </w:tblPrEx>
        <w:trPr>
          <w:trHeight w:val="227"/>
          <w:jc w:val="center"/>
        </w:trPr>
        <w:tc>
          <w:tcPr>
            <w:tcW w:w="2651" w:type="dxa"/>
          </w:tcPr>
          <w:p w:rsidR="00000000" w:rsidRDefault="00742B87">
            <w:pPr>
              <w:widowControl w:val="0"/>
              <w:spacing w:line="240" w:lineRule="exact"/>
              <w:ind w:left="-57" w:right="-57"/>
            </w:pPr>
            <w:r>
              <w:t>5. Перечень нормативных правовых акто</w:t>
            </w:r>
            <w:r>
              <w:t>в, регулирующих отношения, возникающие в связи с оказанием муниципальной услуги</w:t>
            </w:r>
          </w:p>
        </w:tc>
        <w:tc>
          <w:tcPr>
            <w:tcW w:w="6988" w:type="dxa"/>
          </w:tcPr>
          <w:p w:rsidR="00000000" w:rsidRDefault="00742B87">
            <w:pPr>
              <w:widowControl w:val="0"/>
              <w:spacing w:line="240" w:lineRule="exact"/>
              <w:ind w:left="-57" w:right="-57"/>
              <w:jc w:val="both"/>
            </w:pPr>
            <w:r>
              <w:t>Федеральный закон от  06.10.2003 № 131-ФЗ «Об общих принципах организации местного самоуправления в Российской Федерации» (Российская газета, 08.10.2003, № 202);</w:t>
            </w:r>
          </w:p>
          <w:p w:rsidR="00000000" w:rsidRDefault="00742B87">
            <w:pPr>
              <w:widowControl w:val="0"/>
              <w:spacing w:line="240" w:lineRule="exact"/>
              <w:ind w:left="-57" w:right="-57"/>
              <w:jc w:val="both"/>
            </w:pPr>
            <w:r>
              <w:rPr>
                <w:spacing w:val="-4"/>
              </w:rPr>
              <w:t>Федеральный за</w:t>
            </w:r>
            <w:r>
              <w:rPr>
                <w:spacing w:val="-4"/>
              </w:rPr>
              <w:t>кон от  09.02.2009 № 8-ФЗ «Об обеспечении доступа</w:t>
            </w:r>
            <w:r>
              <w:t xml:space="preserve"> к информации о деятельности государственных органов и органов местного самоуправления» (Российская газета, 13.02.2009, № 25);</w:t>
            </w:r>
          </w:p>
          <w:p w:rsidR="00000000" w:rsidRDefault="00742B87">
            <w:pPr>
              <w:widowControl w:val="0"/>
              <w:spacing w:line="240" w:lineRule="exact"/>
              <w:ind w:left="-57" w:right="-57"/>
              <w:jc w:val="both"/>
            </w:pPr>
            <w:r>
              <w:t>Федеральный закон от 27.07.2010 № 210-ФЗ «Об организации предоставления государс</w:t>
            </w:r>
            <w:r>
              <w:t>твенных и муниципальных услуг» (Российская газета, 30.07.2010, № 168);</w:t>
            </w:r>
          </w:p>
          <w:p w:rsidR="00000000" w:rsidRDefault="00742B87">
            <w:pPr>
              <w:widowControl w:val="0"/>
              <w:spacing w:line="240" w:lineRule="exact"/>
              <w:ind w:left="-57" w:right="-57"/>
              <w:jc w:val="both"/>
            </w:pPr>
            <w:r>
              <w:rPr>
                <w:spacing w:val="-2"/>
              </w:rPr>
              <w:t xml:space="preserve">Приказ Министерства экономического развития Российской Федерации от 30.08.2011 № 424 «Об утверждении Порядка ведения органами местного самоуправления реестров муниципального имущества» </w:t>
            </w:r>
            <w:r>
              <w:rPr>
                <w:spacing w:val="-2"/>
              </w:rPr>
              <w:t>(Российская газета, 28.12.2011, № 293).</w:t>
            </w:r>
          </w:p>
        </w:tc>
      </w:tr>
      <w:tr w:rsidR="00000000">
        <w:tblPrEx>
          <w:tblCellMar>
            <w:top w:w="0" w:type="dxa"/>
            <w:bottom w:w="0" w:type="dxa"/>
          </w:tblCellMar>
        </w:tblPrEx>
        <w:trPr>
          <w:trHeight w:val="227"/>
          <w:jc w:val="center"/>
        </w:trPr>
        <w:tc>
          <w:tcPr>
            <w:tcW w:w="2651" w:type="dxa"/>
          </w:tcPr>
          <w:p w:rsidR="00000000" w:rsidRDefault="00742B87">
            <w:pPr>
              <w:widowControl w:val="0"/>
              <w:spacing w:line="240" w:lineRule="exact"/>
              <w:ind w:left="-57" w:right="-57"/>
            </w:pPr>
            <w:r>
              <w:t xml:space="preserve">6. Исчерпывающий перечень документов, необходимых в соответствии с нормативными правовыми актами для оказания муниципальной услуги, подлежащих представлению заявителем, порядок их представления </w:t>
            </w:r>
          </w:p>
        </w:tc>
        <w:tc>
          <w:tcPr>
            <w:tcW w:w="6988" w:type="dxa"/>
          </w:tcPr>
          <w:p w:rsidR="00000000" w:rsidRDefault="00742B87">
            <w:pPr>
              <w:widowControl w:val="0"/>
              <w:spacing w:line="240" w:lineRule="exact"/>
              <w:ind w:left="-57" w:right="-57"/>
              <w:jc w:val="both"/>
            </w:pPr>
            <w:r>
              <w:t>Исчерпывающий перече</w:t>
            </w:r>
            <w:r>
              <w:t>нь документов, необходимых в соответствии с нормативными правовыми актами для оказания муниципальной услуги, подлежащих представлению заявителем, приведен в приложении № 1 к настоящему Административному регламенту</w:t>
            </w:r>
          </w:p>
          <w:p w:rsidR="00000000" w:rsidRDefault="00742B87">
            <w:pPr>
              <w:widowControl w:val="0"/>
              <w:spacing w:line="240" w:lineRule="exact"/>
              <w:ind w:left="-57" w:right="-57"/>
              <w:jc w:val="both"/>
            </w:pPr>
          </w:p>
          <w:p w:rsidR="00000000" w:rsidRDefault="00742B87">
            <w:pPr>
              <w:widowControl w:val="0"/>
              <w:spacing w:line="240" w:lineRule="exact"/>
              <w:ind w:left="-57" w:right="-57"/>
              <w:jc w:val="both"/>
            </w:pPr>
          </w:p>
          <w:p w:rsidR="00000000" w:rsidRDefault="00742B87">
            <w:pPr>
              <w:widowControl w:val="0"/>
              <w:ind w:firstLine="709"/>
              <w:jc w:val="both"/>
            </w:pPr>
          </w:p>
        </w:tc>
      </w:tr>
      <w:tr w:rsidR="00000000">
        <w:tblPrEx>
          <w:tblCellMar>
            <w:top w:w="0" w:type="dxa"/>
            <w:bottom w:w="0" w:type="dxa"/>
          </w:tblCellMar>
        </w:tblPrEx>
        <w:trPr>
          <w:trHeight w:val="227"/>
          <w:jc w:val="center"/>
        </w:trPr>
        <w:tc>
          <w:tcPr>
            <w:tcW w:w="2651" w:type="dxa"/>
          </w:tcPr>
          <w:p w:rsidR="00000000" w:rsidRDefault="00742B87">
            <w:pPr>
              <w:spacing w:line="240" w:lineRule="exact"/>
              <w:ind w:left="-57" w:right="-57"/>
            </w:pPr>
            <w:r>
              <w:t>7. Требования к содержанию запроса</w:t>
            </w:r>
          </w:p>
        </w:tc>
        <w:tc>
          <w:tcPr>
            <w:tcW w:w="6988" w:type="dxa"/>
          </w:tcPr>
          <w:p w:rsidR="00000000" w:rsidRDefault="00742B87">
            <w:pPr>
              <w:widowControl w:val="0"/>
              <w:spacing w:line="240" w:lineRule="exact"/>
              <w:ind w:left="-57" w:right="-57"/>
              <w:jc w:val="both"/>
            </w:pPr>
            <w:r>
              <w:t>Зап</w:t>
            </w:r>
            <w:r>
              <w:t xml:space="preserve">рос должен быть составлен по форме, согласно Приложению № 2 к настоящему Административному регламенту, соответствовать требованиям, установленным подпунктом 1 пункта 9 настоящего Административного регламента, а также содержать наименование и иные сведения </w:t>
            </w:r>
            <w:r>
              <w:t xml:space="preserve">об объекте муниципального имущества, позволяющие индивидуализировать </w:t>
            </w:r>
            <w:r>
              <w:lastRenderedPageBreak/>
              <w:t>данный объект:</w:t>
            </w:r>
          </w:p>
          <w:p w:rsidR="00000000" w:rsidRDefault="00742B87">
            <w:pPr>
              <w:widowControl w:val="0"/>
              <w:numPr>
                <w:ilvl w:val="0"/>
                <w:numId w:val="6"/>
              </w:numPr>
              <w:tabs>
                <w:tab w:val="clear" w:pos="360"/>
                <w:tab w:val="num" w:pos="303"/>
              </w:tabs>
              <w:spacing w:line="240" w:lineRule="exact"/>
              <w:ind w:left="303" w:right="-57"/>
              <w:jc w:val="both"/>
            </w:pPr>
            <w:r>
              <w:t>для жилого помещения – адрес (населенный пункт, улица, номер дома, номер жилого помещения), площадь объекта;</w:t>
            </w:r>
          </w:p>
          <w:p w:rsidR="00000000" w:rsidRDefault="00742B87">
            <w:pPr>
              <w:widowControl w:val="0"/>
              <w:numPr>
                <w:ilvl w:val="0"/>
                <w:numId w:val="6"/>
              </w:numPr>
              <w:tabs>
                <w:tab w:val="clear" w:pos="360"/>
                <w:tab w:val="num" w:pos="303"/>
              </w:tabs>
              <w:spacing w:line="240" w:lineRule="exact"/>
              <w:ind w:left="303" w:right="-57"/>
              <w:jc w:val="both"/>
            </w:pPr>
            <w:r>
              <w:t>для нежилого здания, строения, сооружения, помещения – адрес (н</w:t>
            </w:r>
            <w:r>
              <w:t>аселенный пункт, улица, номер дома), литера, площадь объекта, этаж, номер (номера) помещения на поэтажном плане (для нежилых помещений);</w:t>
            </w:r>
          </w:p>
          <w:p w:rsidR="00000000" w:rsidRDefault="00742B87">
            <w:pPr>
              <w:widowControl w:val="0"/>
              <w:numPr>
                <w:ilvl w:val="0"/>
                <w:numId w:val="6"/>
              </w:numPr>
              <w:tabs>
                <w:tab w:val="clear" w:pos="360"/>
                <w:tab w:val="num" w:pos="303"/>
              </w:tabs>
              <w:spacing w:line="240" w:lineRule="exact"/>
              <w:ind w:left="303" w:right="-57"/>
              <w:jc w:val="both"/>
            </w:pPr>
            <w:r>
              <w:t>для земельного участка – адрес (населенный пункт, улица, номер дома) или иное описание местоположения земельного участк</w:t>
            </w:r>
            <w:r>
              <w:t>а, площадь земельного участка и его кадастровый номер;</w:t>
            </w:r>
          </w:p>
          <w:p w:rsidR="00000000" w:rsidRDefault="00742B87">
            <w:pPr>
              <w:widowControl w:val="0"/>
              <w:numPr>
                <w:ilvl w:val="0"/>
                <w:numId w:val="6"/>
              </w:numPr>
              <w:tabs>
                <w:tab w:val="clear" w:pos="360"/>
                <w:tab w:val="num" w:pos="303"/>
              </w:tabs>
              <w:spacing w:line="240" w:lineRule="exact"/>
              <w:ind w:left="303" w:right="-57"/>
              <w:jc w:val="both"/>
            </w:pPr>
            <w:r>
              <w:t>для иного объекта недвижимости – адрес (населенный пункт, улица, номер дома) или иное описание местоположения объекта, позволяющее индивидуализировать данный объект, протяженность, объем, литера;</w:t>
            </w:r>
          </w:p>
          <w:p w:rsidR="00000000" w:rsidRDefault="00742B87">
            <w:pPr>
              <w:widowControl w:val="0"/>
              <w:numPr>
                <w:ilvl w:val="0"/>
                <w:numId w:val="6"/>
              </w:numPr>
              <w:tabs>
                <w:tab w:val="clear" w:pos="360"/>
                <w:tab w:val="num" w:pos="303"/>
              </w:tabs>
              <w:spacing w:line="240" w:lineRule="exact"/>
              <w:ind w:left="303" w:right="-57"/>
              <w:jc w:val="both"/>
            </w:pPr>
            <w:r>
              <w:t>для о</w:t>
            </w:r>
            <w:r>
              <w:t>бъекта движимого имущества – наименование, инвентарный номер, пользователь (балансодержатель) объекта;</w:t>
            </w:r>
          </w:p>
          <w:p w:rsidR="00000000" w:rsidRDefault="00742B87">
            <w:pPr>
              <w:widowControl w:val="0"/>
              <w:numPr>
                <w:ilvl w:val="0"/>
                <w:numId w:val="6"/>
              </w:numPr>
              <w:tabs>
                <w:tab w:val="clear" w:pos="360"/>
                <w:tab w:val="num" w:pos="303"/>
              </w:tabs>
              <w:spacing w:line="240" w:lineRule="exact"/>
              <w:ind w:left="303" w:right="-57"/>
              <w:jc w:val="both"/>
            </w:pPr>
            <w:r>
              <w:t>порядок получения муниципальной услуги (направление выписки по почте или ее вручение на личном приеме)</w:t>
            </w:r>
          </w:p>
        </w:tc>
      </w:tr>
      <w:tr w:rsidR="00000000">
        <w:tblPrEx>
          <w:tblCellMar>
            <w:top w:w="0" w:type="dxa"/>
            <w:bottom w:w="0" w:type="dxa"/>
          </w:tblCellMar>
        </w:tblPrEx>
        <w:trPr>
          <w:trHeight w:val="227"/>
          <w:jc w:val="center"/>
        </w:trPr>
        <w:tc>
          <w:tcPr>
            <w:tcW w:w="2651" w:type="dxa"/>
          </w:tcPr>
          <w:p w:rsidR="00000000" w:rsidRDefault="00742B87">
            <w:pPr>
              <w:spacing w:line="240" w:lineRule="exact"/>
              <w:ind w:left="-57" w:right="-57"/>
            </w:pPr>
            <w:r>
              <w:lastRenderedPageBreak/>
              <w:t>8. Исчерпывающий перечень документов, необходимых</w:t>
            </w:r>
            <w:r>
              <w:t xml:space="preserve"> в соответствии с нормативными правовыми актами для оказания муниципальной услуги, которые находятся в распоряжении государственных органов, органов местного самоуправления либо организаций, подведомственных государственным органам или органам местного сам</w:t>
            </w:r>
            <w:r>
              <w:t xml:space="preserve">оуправления, и которые заявитель вправе представить, а также способы их получения заявителями, в том числе в электронной форме, порядок их представления </w:t>
            </w:r>
          </w:p>
        </w:tc>
        <w:tc>
          <w:tcPr>
            <w:tcW w:w="6988" w:type="dxa"/>
          </w:tcPr>
          <w:p w:rsidR="00000000" w:rsidRDefault="00742B87">
            <w:pPr>
              <w:widowControl w:val="0"/>
              <w:spacing w:line="240" w:lineRule="exact"/>
              <w:ind w:left="-57" w:right="-57"/>
              <w:jc w:val="both"/>
            </w:pPr>
            <w:r>
              <w:t>Документы, необходимые для оказания муниципальной услуги, формируемые в ходе межведомственного информа</w:t>
            </w:r>
            <w:r>
              <w:t>ционного взаимодействия, отсутствуют.</w:t>
            </w:r>
          </w:p>
          <w:p w:rsidR="00000000" w:rsidRDefault="00742B87">
            <w:pPr>
              <w:widowControl w:val="0"/>
              <w:spacing w:line="240" w:lineRule="exact"/>
              <w:ind w:left="-57" w:right="-57"/>
              <w:jc w:val="both"/>
            </w:pPr>
            <w:r>
              <w:t>В соответствии с пунктами 1 и 2 части 1 статьи 7 Федерального закона от 27.07.2010 № 210-ФЗ «Об организации предоставления государственных и муниципальных услуг» запрещено требовать от заявителей:</w:t>
            </w:r>
          </w:p>
          <w:p w:rsidR="00000000" w:rsidRDefault="00742B87">
            <w:pPr>
              <w:widowControl w:val="0"/>
              <w:numPr>
                <w:ilvl w:val="0"/>
                <w:numId w:val="7"/>
              </w:numPr>
              <w:tabs>
                <w:tab w:val="clear" w:pos="360"/>
                <w:tab w:val="num" w:pos="303"/>
              </w:tabs>
              <w:spacing w:line="240" w:lineRule="exact"/>
              <w:ind w:left="303" w:right="-57"/>
              <w:jc w:val="both"/>
            </w:pPr>
            <w:r>
              <w:t>представления докумен</w:t>
            </w:r>
            <w:r>
              <w:t>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0000" w:rsidRDefault="00742B87">
            <w:pPr>
              <w:widowControl w:val="0"/>
              <w:numPr>
                <w:ilvl w:val="0"/>
                <w:numId w:val="7"/>
              </w:numPr>
              <w:tabs>
                <w:tab w:val="clear" w:pos="360"/>
                <w:tab w:val="num" w:pos="303"/>
              </w:tabs>
              <w:spacing w:line="240" w:lineRule="exact"/>
              <w:ind w:left="303" w:right="-57"/>
              <w:jc w:val="both"/>
            </w:pPr>
            <w:r>
              <w:t>представления документов и информации,</w:t>
            </w:r>
            <w:r>
              <w:t xml:space="preserve">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органам государственной власти или органам местного самоуправления организаций, в соответст</w:t>
            </w:r>
            <w:r>
              <w:t>вии с нормативными правовыми актами Российской Федерации, Свердловской области и муниципальными правовыми актами, за исключением документов, включенных в перечень, определенный частью 6 статьи 7 Федерального закона от 27.07.2010 № 210-ФЗ «Об организации пр</w:t>
            </w:r>
            <w:r>
              <w:t>едоставления государственных и муниципальных услуг».</w:t>
            </w:r>
          </w:p>
          <w:p w:rsidR="00000000" w:rsidRDefault="00742B87">
            <w:pPr>
              <w:widowControl w:val="0"/>
              <w:numPr>
                <w:ilvl w:val="0"/>
                <w:numId w:val="7"/>
              </w:numPr>
              <w:tabs>
                <w:tab w:val="clear" w:pos="360"/>
                <w:tab w:val="num" w:pos="303"/>
              </w:tabs>
              <w:spacing w:line="240" w:lineRule="exact"/>
              <w:ind w:left="303" w:right="-57"/>
              <w:jc w:val="both"/>
            </w:pPr>
            <w:r>
              <w:t>Заявители вправе по своему усмотрению приложить к запросу и представить в Комитет имеющиеся у них документы, содержащие сведения об объектах, необходимые для оказания муниципальной услуги.</w:t>
            </w:r>
          </w:p>
        </w:tc>
      </w:tr>
      <w:tr w:rsidR="00000000">
        <w:tblPrEx>
          <w:tblCellMar>
            <w:top w:w="0" w:type="dxa"/>
            <w:bottom w:w="0" w:type="dxa"/>
          </w:tblCellMar>
        </w:tblPrEx>
        <w:trPr>
          <w:trHeight w:val="227"/>
          <w:jc w:val="center"/>
        </w:trPr>
        <w:tc>
          <w:tcPr>
            <w:tcW w:w="2651" w:type="dxa"/>
          </w:tcPr>
          <w:p w:rsidR="00000000" w:rsidRDefault="00742B87">
            <w:pPr>
              <w:spacing w:line="240" w:lineRule="exact"/>
              <w:ind w:left="-57" w:right="-57"/>
            </w:pPr>
            <w:r>
              <w:t>9. Исчерпываю</w:t>
            </w:r>
            <w:r>
              <w:t>щий перечень оснований для отказа в приеме документов, необходимых для оказания муниципальной услуги</w:t>
            </w:r>
          </w:p>
        </w:tc>
        <w:tc>
          <w:tcPr>
            <w:tcW w:w="6988" w:type="dxa"/>
          </w:tcPr>
          <w:p w:rsidR="00000000" w:rsidRDefault="00742B87">
            <w:pPr>
              <w:widowControl w:val="0"/>
              <w:spacing w:line="240" w:lineRule="exact"/>
              <w:ind w:left="-57" w:right="-57"/>
              <w:jc w:val="both"/>
            </w:pPr>
            <w:r>
              <w:t>Запрос подготовлен с нарушением требований, установленных разделом 3, пунктом 9 настоящего Административного регламента или не по форме (приложение № 2 к н</w:t>
            </w:r>
            <w:r>
              <w:t>астоящему Административному регламенту);</w:t>
            </w:r>
          </w:p>
          <w:p w:rsidR="00000000" w:rsidRDefault="00742B87">
            <w:pPr>
              <w:widowControl w:val="0"/>
              <w:spacing w:line="240" w:lineRule="exact"/>
              <w:ind w:left="-57" w:right="-57"/>
              <w:jc w:val="both"/>
            </w:pPr>
            <w:r>
              <w:t>в запросе содержатся нецензурные либо оскорбительные выражения, угрозы жизни, здоровью и имуществу муниципального служащего, а также членов его семьи;</w:t>
            </w:r>
          </w:p>
          <w:p w:rsidR="00000000" w:rsidRDefault="00742B87">
            <w:pPr>
              <w:widowControl w:val="0"/>
              <w:spacing w:line="240" w:lineRule="exact"/>
              <w:ind w:left="-57" w:right="-57"/>
              <w:jc w:val="both"/>
            </w:pPr>
            <w:r>
              <w:t>Текст запроса не поддается прочтению.</w:t>
            </w:r>
          </w:p>
        </w:tc>
      </w:tr>
      <w:tr w:rsidR="00000000">
        <w:tblPrEx>
          <w:tblCellMar>
            <w:top w:w="0" w:type="dxa"/>
            <w:bottom w:w="0" w:type="dxa"/>
          </w:tblCellMar>
        </w:tblPrEx>
        <w:trPr>
          <w:trHeight w:val="227"/>
          <w:jc w:val="center"/>
        </w:trPr>
        <w:tc>
          <w:tcPr>
            <w:tcW w:w="2651" w:type="dxa"/>
          </w:tcPr>
          <w:p w:rsidR="00000000" w:rsidRDefault="00742B87">
            <w:pPr>
              <w:spacing w:line="240" w:lineRule="exact"/>
              <w:ind w:left="-57" w:right="-57"/>
            </w:pPr>
            <w:r>
              <w:t>10. Исчерпывающий перечен</w:t>
            </w:r>
            <w:r>
              <w:t xml:space="preserve">ь оснований для приостановления или отказа в оказании </w:t>
            </w:r>
            <w:r>
              <w:lastRenderedPageBreak/>
              <w:t xml:space="preserve">муниципальной услуги </w:t>
            </w:r>
          </w:p>
        </w:tc>
        <w:tc>
          <w:tcPr>
            <w:tcW w:w="6988" w:type="dxa"/>
          </w:tcPr>
          <w:p w:rsidR="00000000" w:rsidRDefault="00742B87">
            <w:pPr>
              <w:widowControl w:val="0"/>
              <w:spacing w:line="240" w:lineRule="exact"/>
              <w:ind w:left="-57" w:right="-57"/>
              <w:jc w:val="both"/>
            </w:pPr>
            <w:r>
              <w:lastRenderedPageBreak/>
              <w:t>Основания для приостановления  оказания муниципальной услуги отсутствуют.</w:t>
            </w:r>
          </w:p>
          <w:p w:rsidR="00000000" w:rsidRDefault="00742B87">
            <w:pPr>
              <w:widowControl w:val="0"/>
              <w:spacing w:line="240" w:lineRule="exact"/>
              <w:ind w:left="-57" w:right="-57"/>
              <w:jc w:val="both"/>
            </w:pPr>
            <w:r>
              <w:t xml:space="preserve">Основания для отказа в оказании муниципальной услуги: </w:t>
            </w:r>
          </w:p>
          <w:p w:rsidR="00000000" w:rsidRDefault="00742B87">
            <w:pPr>
              <w:widowControl w:val="0"/>
              <w:spacing w:line="240" w:lineRule="exact"/>
              <w:ind w:left="-57" w:right="-57"/>
              <w:jc w:val="both"/>
            </w:pPr>
            <w:r>
              <w:t>в запросе указаны сведения, не позволяющие конкрети</w:t>
            </w:r>
            <w:r>
              <w:t xml:space="preserve">зировать </w:t>
            </w:r>
            <w:r>
              <w:lastRenderedPageBreak/>
              <w:t>объект учета реестра;</w:t>
            </w:r>
          </w:p>
          <w:p w:rsidR="00000000" w:rsidRDefault="00742B87">
            <w:pPr>
              <w:widowControl w:val="0"/>
              <w:spacing w:line="240" w:lineRule="exact"/>
              <w:ind w:left="-57" w:right="-57"/>
              <w:jc w:val="both"/>
            </w:pPr>
            <w:r>
              <w:t>в запросе указаны несколько объектов учета, сведения о которых нужно предоставить заявителю.</w:t>
            </w:r>
          </w:p>
        </w:tc>
      </w:tr>
      <w:tr w:rsidR="00000000">
        <w:tblPrEx>
          <w:tblCellMar>
            <w:top w:w="0" w:type="dxa"/>
            <w:bottom w:w="0" w:type="dxa"/>
          </w:tblCellMar>
        </w:tblPrEx>
        <w:trPr>
          <w:trHeight w:val="227"/>
          <w:jc w:val="center"/>
        </w:trPr>
        <w:tc>
          <w:tcPr>
            <w:tcW w:w="2651" w:type="dxa"/>
          </w:tcPr>
          <w:p w:rsidR="00000000" w:rsidRDefault="00742B87">
            <w:pPr>
              <w:spacing w:line="240" w:lineRule="exact"/>
              <w:ind w:left="-57" w:right="-57"/>
            </w:pPr>
            <w:r>
              <w:lastRenderedPageBreak/>
              <w:t xml:space="preserve">11. Перечень услуг, которые являются необходимыми и обязательными для оказания муниципальной услуги, в том числе сведения о </w:t>
            </w:r>
            <w:r>
              <w:rPr>
                <w:spacing w:val="-2"/>
              </w:rPr>
              <w:t>докумен</w:t>
            </w:r>
            <w:r>
              <w:rPr>
                <w:spacing w:val="-2"/>
              </w:rPr>
              <w:t>те (документах),</w:t>
            </w:r>
            <w:r>
              <w:t xml:space="preserve"> выдаваемом (выдаваемых) организациями, участвующими в предоставлении муниципальной услуги</w:t>
            </w:r>
          </w:p>
        </w:tc>
        <w:tc>
          <w:tcPr>
            <w:tcW w:w="6988" w:type="dxa"/>
          </w:tcPr>
          <w:p w:rsidR="00000000" w:rsidRDefault="00742B87">
            <w:pPr>
              <w:widowControl w:val="0"/>
              <w:spacing w:line="240" w:lineRule="exact"/>
              <w:ind w:left="-57" w:right="-57"/>
              <w:jc w:val="both"/>
            </w:pPr>
            <w:r>
              <w:t>Услуги, которые являются необходимыми и обязательными для оказания муниципальной услуги, отсутствуют</w:t>
            </w:r>
          </w:p>
        </w:tc>
      </w:tr>
      <w:tr w:rsidR="00000000">
        <w:tblPrEx>
          <w:tblCellMar>
            <w:top w:w="0" w:type="dxa"/>
            <w:bottom w:w="0" w:type="dxa"/>
          </w:tblCellMar>
        </w:tblPrEx>
        <w:trPr>
          <w:trHeight w:val="227"/>
          <w:jc w:val="center"/>
        </w:trPr>
        <w:tc>
          <w:tcPr>
            <w:tcW w:w="2651" w:type="dxa"/>
          </w:tcPr>
          <w:p w:rsidR="00000000" w:rsidRDefault="00742B87">
            <w:pPr>
              <w:widowControl w:val="0"/>
              <w:spacing w:line="240" w:lineRule="exact"/>
              <w:ind w:left="-57" w:right="-57"/>
            </w:pPr>
            <w:r>
              <w:t>12. Порядок, размер и основания взимания госуда</w:t>
            </w:r>
            <w:r>
              <w:t>рственной пошлины или иной платы, взимаемой за оказание муниципальной услуги</w:t>
            </w:r>
          </w:p>
        </w:tc>
        <w:tc>
          <w:tcPr>
            <w:tcW w:w="6988" w:type="dxa"/>
          </w:tcPr>
          <w:p w:rsidR="00000000" w:rsidRDefault="00742B87">
            <w:pPr>
              <w:widowControl w:val="0"/>
              <w:spacing w:line="240" w:lineRule="exact"/>
              <w:ind w:left="-57" w:right="-57"/>
              <w:jc w:val="both"/>
            </w:pPr>
            <w:r>
              <w:t>Муниципальная услуга предоставляется бесплатно</w:t>
            </w:r>
          </w:p>
        </w:tc>
      </w:tr>
      <w:tr w:rsidR="00000000">
        <w:tblPrEx>
          <w:tblCellMar>
            <w:top w:w="0" w:type="dxa"/>
            <w:bottom w:w="0" w:type="dxa"/>
          </w:tblCellMar>
        </w:tblPrEx>
        <w:trPr>
          <w:trHeight w:val="227"/>
          <w:jc w:val="center"/>
        </w:trPr>
        <w:tc>
          <w:tcPr>
            <w:tcW w:w="2651" w:type="dxa"/>
          </w:tcPr>
          <w:p w:rsidR="00000000" w:rsidRDefault="00742B87">
            <w:pPr>
              <w:widowControl w:val="0"/>
              <w:spacing w:line="240" w:lineRule="exact"/>
              <w:ind w:left="-57" w:right="-57"/>
            </w:pPr>
            <w:r>
              <w:t xml:space="preserve">13. Порядок, размер и основания взимания </w:t>
            </w:r>
            <w:r>
              <w:rPr>
                <w:spacing w:val="-2"/>
              </w:rPr>
              <w:t xml:space="preserve">платы за оказание </w:t>
            </w:r>
            <w:r>
              <w:t xml:space="preserve"> услуг, которые являются необходимыми и обязательными для оказания муниц</w:t>
            </w:r>
            <w:r>
              <w:t>ипальной услуги</w:t>
            </w:r>
          </w:p>
        </w:tc>
        <w:tc>
          <w:tcPr>
            <w:tcW w:w="6988" w:type="dxa"/>
          </w:tcPr>
          <w:p w:rsidR="00000000" w:rsidRDefault="00742B87">
            <w:pPr>
              <w:widowControl w:val="0"/>
              <w:spacing w:line="240" w:lineRule="exact"/>
              <w:ind w:left="-57" w:right="-57"/>
              <w:jc w:val="both"/>
            </w:pPr>
            <w:r>
              <w:t>Услуги, которые являются необходимыми и обязательными для оказания муниципальной услуги, отсутствуют</w:t>
            </w:r>
          </w:p>
        </w:tc>
      </w:tr>
      <w:tr w:rsidR="00000000">
        <w:tblPrEx>
          <w:tblCellMar>
            <w:top w:w="0" w:type="dxa"/>
            <w:bottom w:w="0" w:type="dxa"/>
          </w:tblCellMar>
        </w:tblPrEx>
        <w:trPr>
          <w:trHeight w:val="227"/>
          <w:jc w:val="center"/>
        </w:trPr>
        <w:tc>
          <w:tcPr>
            <w:tcW w:w="2651" w:type="dxa"/>
          </w:tcPr>
          <w:p w:rsidR="00000000" w:rsidRDefault="00742B87">
            <w:pPr>
              <w:widowControl w:val="0"/>
              <w:spacing w:line="240" w:lineRule="exact"/>
              <w:ind w:left="-57" w:right="-57"/>
            </w:pPr>
            <w:r>
              <w:t>14. Максимальный срок ожидания в очереди при подаче запроса и при получении результата оказания муниципальной услуги</w:t>
            </w:r>
          </w:p>
        </w:tc>
        <w:tc>
          <w:tcPr>
            <w:tcW w:w="6988" w:type="dxa"/>
          </w:tcPr>
          <w:p w:rsidR="00000000" w:rsidRDefault="00742B87">
            <w:pPr>
              <w:widowControl w:val="0"/>
              <w:spacing w:line="240" w:lineRule="exact"/>
              <w:ind w:left="-57" w:right="-57"/>
              <w:jc w:val="both"/>
            </w:pPr>
            <w:r>
              <w:t>Срок ожидания в очере</w:t>
            </w:r>
            <w:r>
              <w:t>ди при подаче запроса и при получении результата оказания муниципальной услуги на личном приеме составляет не более 15 минут</w:t>
            </w:r>
          </w:p>
        </w:tc>
      </w:tr>
      <w:tr w:rsidR="00000000">
        <w:tblPrEx>
          <w:tblCellMar>
            <w:top w:w="0" w:type="dxa"/>
            <w:bottom w:w="0" w:type="dxa"/>
          </w:tblCellMar>
        </w:tblPrEx>
        <w:trPr>
          <w:trHeight w:val="227"/>
          <w:jc w:val="center"/>
        </w:trPr>
        <w:tc>
          <w:tcPr>
            <w:tcW w:w="2651" w:type="dxa"/>
          </w:tcPr>
          <w:p w:rsidR="00000000" w:rsidRDefault="00742B87">
            <w:pPr>
              <w:widowControl w:val="0"/>
              <w:spacing w:line="240" w:lineRule="exact"/>
              <w:ind w:left="-57" w:right="-57"/>
            </w:pPr>
            <w:r>
              <w:t>15. Срок и порядок регистрации запроса заявителя</w:t>
            </w:r>
          </w:p>
        </w:tc>
        <w:tc>
          <w:tcPr>
            <w:tcW w:w="6988" w:type="dxa"/>
          </w:tcPr>
          <w:p w:rsidR="00000000" w:rsidRDefault="00742B87">
            <w:pPr>
              <w:widowControl w:val="0"/>
              <w:spacing w:line="240" w:lineRule="exact"/>
              <w:ind w:left="-57" w:right="-57"/>
              <w:jc w:val="both"/>
            </w:pPr>
            <w:r>
              <w:t>При подаче заявителем запроса в Комитет либо МФЦ, запрос регистрируется в день ег</w:t>
            </w:r>
            <w:r>
              <w:t>о поступления.</w:t>
            </w:r>
          </w:p>
          <w:p w:rsidR="00000000" w:rsidRDefault="00742B87">
            <w:pPr>
              <w:widowControl w:val="0"/>
              <w:spacing w:line="240" w:lineRule="exact"/>
              <w:ind w:left="-57" w:right="-57"/>
              <w:jc w:val="both"/>
            </w:pPr>
          </w:p>
        </w:tc>
      </w:tr>
      <w:tr w:rsidR="00000000">
        <w:tblPrEx>
          <w:tblCellMar>
            <w:top w:w="0" w:type="dxa"/>
            <w:bottom w:w="0" w:type="dxa"/>
          </w:tblCellMar>
        </w:tblPrEx>
        <w:trPr>
          <w:trHeight w:val="227"/>
          <w:jc w:val="center"/>
        </w:trPr>
        <w:tc>
          <w:tcPr>
            <w:tcW w:w="2651" w:type="dxa"/>
          </w:tcPr>
          <w:p w:rsidR="00000000" w:rsidRDefault="00742B87">
            <w:pPr>
              <w:widowControl w:val="0"/>
              <w:spacing w:line="240" w:lineRule="exact"/>
              <w:ind w:left="-57" w:right="-57"/>
            </w:pPr>
            <w:r>
              <w:t>16. Требования к помещениям, в которых оказывается муниципальная услуга, к месту ожидания и приема заявителей, размещению и оформлению визуальной, текстовой и мультимедийной информации о порядке оказания муниципальной услуги</w:t>
            </w:r>
          </w:p>
        </w:tc>
        <w:tc>
          <w:tcPr>
            <w:tcW w:w="6988" w:type="dxa"/>
          </w:tcPr>
          <w:p w:rsidR="00000000" w:rsidRDefault="00742B87">
            <w:pPr>
              <w:widowControl w:val="0"/>
              <w:spacing w:line="240" w:lineRule="exact"/>
              <w:ind w:left="-57" w:right="-57"/>
              <w:jc w:val="both"/>
            </w:pPr>
            <w:r>
              <w:t xml:space="preserve">Муниципальная </w:t>
            </w:r>
            <w:r>
              <w:t>услуга оказывается в служебных помещениях, занимаемых Комитетом.</w:t>
            </w:r>
          </w:p>
          <w:p w:rsidR="00000000" w:rsidRDefault="00742B87">
            <w:pPr>
              <w:widowControl w:val="0"/>
              <w:spacing w:line="240" w:lineRule="exact"/>
              <w:ind w:left="-57" w:right="-57"/>
              <w:jc w:val="both"/>
            </w:pPr>
            <w:r>
              <w:t>Требования к местам ожидания: на дверях служебных помещений размещаются информационные таблички с номерами служебных помещений, указанием времени приема заявителей.</w:t>
            </w:r>
          </w:p>
          <w:p w:rsidR="00000000" w:rsidRDefault="00742B87">
            <w:pPr>
              <w:widowControl w:val="0"/>
              <w:spacing w:line="240" w:lineRule="exact"/>
              <w:ind w:left="-57" w:right="-57"/>
              <w:jc w:val="both"/>
            </w:pPr>
            <w:r>
              <w:t>Информация об оказании мун</w:t>
            </w:r>
            <w:r>
              <w:t>иципальной услуги, включая настоящий Административный регламент, режим работы Комитета, образцы оформления документов, необходимых для оказания муниципальной услуги, размещается на информационном стенде.</w:t>
            </w:r>
          </w:p>
        </w:tc>
      </w:tr>
      <w:tr w:rsidR="00000000">
        <w:tblPrEx>
          <w:tblCellMar>
            <w:top w:w="0" w:type="dxa"/>
            <w:bottom w:w="0" w:type="dxa"/>
          </w:tblCellMar>
        </w:tblPrEx>
        <w:trPr>
          <w:trHeight w:val="227"/>
          <w:jc w:val="center"/>
        </w:trPr>
        <w:tc>
          <w:tcPr>
            <w:tcW w:w="2651" w:type="dxa"/>
          </w:tcPr>
          <w:p w:rsidR="00000000" w:rsidRDefault="00742B87">
            <w:pPr>
              <w:spacing w:line="240" w:lineRule="exact"/>
              <w:ind w:left="-57" w:right="-57"/>
            </w:pPr>
            <w:r>
              <w:t>17. Показатели доступности и качества муниципальной</w:t>
            </w:r>
            <w:r>
              <w:t xml:space="preserve"> услуги</w:t>
            </w:r>
          </w:p>
        </w:tc>
        <w:tc>
          <w:tcPr>
            <w:tcW w:w="6988" w:type="dxa"/>
          </w:tcPr>
          <w:p w:rsidR="00000000" w:rsidRDefault="00742B87">
            <w:pPr>
              <w:pStyle w:val="ConsPlusNormal"/>
              <w:jc w:val="both"/>
              <w:rPr>
                <w:rFonts w:ascii="Times New Roman" w:hAnsi="Times New Roman"/>
                <w:sz w:val="24"/>
              </w:rPr>
            </w:pPr>
            <w:r>
              <w:rPr>
                <w:rFonts w:ascii="Times New Roman" w:hAnsi="Times New Roman"/>
                <w:sz w:val="24"/>
              </w:rPr>
              <w:t xml:space="preserve">Показателями доступности и качества муниципальной услуги являются: </w:t>
            </w:r>
          </w:p>
          <w:p w:rsidR="00000000" w:rsidRDefault="00742B87">
            <w:pPr>
              <w:pStyle w:val="ConsPlusNormal"/>
              <w:numPr>
                <w:ilvl w:val="0"/>
                <w:numId w:val="5"/>
              </w:numPr>
              <w:jc w:val="both"/>
              <w:rPr>
                <w:rFonts w:ascii="Times New Roman" w:hAnsi="Times New Roman"/>
                <w:sz w:val="24"/>
              </w:rPr>
            </w:pPr>
            <w:r>
              <w:rPr>
                <w:rFonts w:ascii="Times New Roman" w:hAnsi="Times New Roman"/>
                <w:sz w:val="24"/>
              </w:rPr>
              <w:t xml:space="preserve">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w:t>
            </w:r>
            <w:r>
              <w:rPr>
                <w:rFonts w:ascii="Times New Roman" w:hAnsi="Times New Roman"/>
                <w:sz w:val="24"/>
              </w:rPr>
              <w:lastRenderedPageBreak/>
              <w:t xml:space="preserve">муниципальной услуги, </w:t>
            </w:r>
            <w:r>
              <w:rPr>
                <w:rFonts w:ascii="Times New Roman" w:hAnsi="Times New Roman"/>
                <w:sz w:val="24"/>
              </w:rPr>
              <w:t>непосредственное получение муниципальной услуги);</w:t>
            </w:r>
          </w:p>
          <w:p w:rsidR="00000000" w:rsidRDefault="00742B87">
            <w:pPr>
              <w:pStyle w:val="ConsPlusNormal"/>
              <w:numPr>
                <w:ilvl w:val="0"/>
                <w:numId w:val="5"/>
              </w:numPr>
              <w:jc w:val="both"/>
              <w:rPr>
                <w:rFonts w:ascii="Times New Roman" w:hAnsi="Times New Roman"/>
                <w:sz w:val="24"/>
              </w:rPr>
            </w:pPr>
            <w:r>
              <w:rPr>
                <w:rFonts w:ascii="Times New Roman" w:hAnsi="Times New Roman"/>
                <w:sz w:val="24"/>
              </w:rPr>
              <w:t>точность обработки данных, правильность оформления документов</w:t>
            </w:r>
          </w:p>
          <w:p w:rsidR="00000000" w:rsidRDefault="00742B87">
            <w:pPr>
              <w:pStyle w:val="ConsPlusNormal"/>
              <w:numPr>
                <w:ilvl w:val="0"/>
                <w:numId w:val="5"/>
              </w:numPr>
              <w:jc w:val="both"/>
              <w:rPr>
                <w:rFonts w:ascii="Times New Roman" w:hAnsi="Times New Roman"/>
                <w:sz w:val="24"/>
              </w:rPr>
            </w:pPr>
            <w:r>
              <w:rPr>
                <w:rFonts w:ascii="Times New Roman" w:hAnsi="Times New Roman"/>
                <w:sz w:val="24"/>
              </w:rPr>
              <w:t>компетентность специалистов, осуществляющих предоставление муниципальной услуги (профессиональная грамотность);</w:t>
            </w:r>
          </w:p>
          <w:p w:rsidR="00000000" w:rsidRDefault="00742B87">
            <w:pPr>
              <w:pStyle w:val="ConsPlusNormal"/>
              <w:numPr>
                <w:ilvl w:val="0"/>
                <w:numId w:val="5"/>
              </w:numPr>
              <w:jc w:val="both"/>
              <w:rPr>
                <w:sz w:val="24"/>
              </w:rPr>
            </w:pPr>
            <w:r>
              <w:rPr>
                <w:rFonts w:ascii="Times New Roman" w:hAnsi="Times New Roman"/>
                <w:sz w:val="24"/>
              </w:rPr>
              <w:t>количество обоснованных жалоб;</w:t>
            </w:r>
          </w:p>
          <w:p w:rsidR="00000000" w:rsidRDefault="00742B87">
            <w:pPr>
              <w:pStyle w:val="ConsPlusNormal"/>
              <w:numPr>
                <w:ilvl w:val="0"/>
                <w:numId w:val="5"/>
              </w:numPr>
              <w:jc w:val="both"/>
              <w:rPr>
                <w:sz w:val="24"/>
              </w:rPr>
            </w:pPr>
            <w:r>
              <w:rPr>
                <w:rFonts w:ascii="Times New Roman" w:hAnsi="Times New Roman"/>
                <w:sz w:val="24"/>
              </w:rPr>
              <w:t>в</w:t>
            </w:r>
            <w:r>
              <w:rPr>
                <w:rFonts w:ascii="Times New Roman" w:hAnsi="Times New Roman"/>
                <w:sz w:val="24"/>
              </w:rPr>
              <w:t>озможность получения услуги через МФЦ.</w:t>
            </w:r>
          </w:p>
        </w:tc>
      </w:tr>
    </w:tbl>
    <w:p w:rsidR="00000000" w:rsidRDefault="00742B87">
      <w:pPr>
        <w:widowControl w:val="0"/>
        <w:jc w:val="both"/>
        <w:rPr>
          <w:caps/>
        </w:rPr>
      </w:pPr>
    </w:p>
    <w:p w:rsidR="00000000" w:rsidRDefault="00742B87">
      <w:pPr>
        <w:widowControl w:val="0"/>
        <w:jc w:val="center"/>
        <w:rPr>
          <w:caps/>
        </w:rPr>
      </w:pPr>
      <w:r>
        <w:rPr>
          <w:caps/>
        </w:rPr>
        <w:t>Раздел 3</w:t>
      </w:r>
    </w:p>
    <w:p w:rsidR="00000000" w:rsidRDefault="00742B87">
      <w:pPr>
        <w:widowControl w:val="0"/>
        <w:jc w:val="center"/>
        <w:rPr>
          <w:caps/>
        </w:rPr>
      </w:pPr>
      <w:r>
        <w:rPr>
          <w:caps/>
        </w:rPr>
        <w:t>Состав, последовательность и сроки выполнения административных процедур, требования</w:t>
      </w:r>
    </w:p>
    <w:p w:rsidR="00000000" w:rsidRDefault="00742B87">
      <w:pPr>
        <w:widowControl w:val="0"/>
        <w:jc w:val="center"/>
        <w:rPr>
          <w:caps/>
        </w:rPr>
      </w:pPr>
      <w:r>
        <w:rPr>
          <w:caps/>
        </w:rPr>
        <w:t>к порядку их выполнения</w:t>
      </w:r>
    </w:p>
    <w:p w:rsidR="00000000" w:rsidRDefault="00742B87">
      <w:pPr>
        <w:widowControl w:val="0"/>
        <w:autoSpaceDE w:val="0"/>
        <w:autoSpaceDN w:val="0"/>
        <w:adjustRightInd w:val="0"/>
        <w:ind w:firstLine="708"/>
        <w:jc w:val="both"/>
      </w:pPr>
    </w:p>
    <w:p w:rsidR="00000000" w:rsidRDefault="00742B87">
      <w:pPr>
        <w:widowControl w:val="0"/>
        <w:autoSpaceDE w:val="0"/>
        <w:autoSpaceDN w:val="0"/>
        <w:adjustRightInd w:val="0"/>
        <w:ind w:firstLine="708"/>
        <w:jc w:val="both"/>
      </w:pPr>
      <w:r>
        <w:t xml:space="preserve">Глава 1. Состав, последовательность административных процедур </w:t>
      </w:r>
    </w:p>
    <w:p w:rsidR="00000000" w:rsidRDefault="00742B87">
      <w:pPr>
        <w:widowControl w:val="0"/>
        <w:jc w:val="both"/>
      </w:pPr>
      <w:r>
        <w:tab/>
      </w:r>
    </w:p>
    <w:p w:rsidR="00000000" w:rsidRDefault="00742B87">
      <w:pPr>
        <w:widowControl w:val="0"/>
        <w:ind w:firstLine="708"/>
        <w:jc w:val="both"/>
      </w:pPr>
      <w:r>
        <w:t>6. Оказание муниципальной услуги</w:t>
      </w:r>
      <w:r>
        <w:t xml:space="preserve"> включает в себя следующие административные процедуры:</w:t>
      </w:r>
    </w:p>
    <w:p w:rsidR="00000000" w:rsidRDefault="00742B87">
      <w:pPr>
        <w:widowControl w:val="0"/>
        <w:ind w:firstLine="708"/>
        <w:jc w:val="both"/>
      </w:pPr>
      <w:r>
        <w:t>прием запроса и документов, регистрация запроса в Комитете или МФЦ,</w:t>
      </w:r>
    </w:p>
    <w:p w:rsidR="00000000" w:rsidRDefault="00742B87">
      <w:pPr>
        <w:widowControl w:val="0"/>
        <w:ind w:firstLine="708"/>
        <w:jc w:val="both"/>
      </w:pPr>
      <w:r>
        <w:t>проверка запроса на соответствие требованиям, установленным настоящим Административным регламентом (в случае приема запроса и докумен</w:t>
      </w:r>
      <w:r>
        <w:t xml:space="preserve">тов в МФЦ, направление пакета документов в Комитет), </w:t>
      </w:r>
    </w:p>
    <w:p w:rsidR="00000000" w:rsidRDefault="00742B87">
      <w:pPr>
        <w:widowControl w:val="0"/>
        <w:ind w:firstLine="708"/>
        <w:jc w:val="both"/>
      </w:pPr>
      <w:r>
        <w:t>подготовка и направление (выдача) выписки в Комитете или МФЦ (зависит от того, где принят запрос и пожеланий Заявителя, в части получения результата услуги лично, либо направления результата услуги по п</w:t>
      </w:r>
      <w:r>
        <w:t>очте).</w:t>
      </w:r>
    </w:p>
    <w:p w:rsidR="00000000" w:rsidRDefault="00742B87">
      <w:pPr>
        <w:widowControl w:val="0"/>
        <w:ind w:firstLine="708"/>
        <w:jc w:val="both"/>
      </w:pPr>
      <w:r>
        <w:t>7. Блок-схема предоставления муниципальной услуги приводится в приложении № 3 к настоящему Административному регламенту.</w:t>
      </w:r>
    </w:p>
    <w:p w:rsidR="00000000" w:rsidRDefault="00742B87">
      <w:pPr>
        <w:widowControl w:val="0"/>
        <w:ind w:firstLine="708"/>
        <w:jc w:val="both"/>
      </w:pPr>
    </w:p>
    <w:p w:rsidR="00000000" w:rsidRDefault="00742B87">
      <w:pPr>
        <w:widowControl w:val="0"/>
        <w:ind w:firstLine="708"/>
        <w:jc w:val="both"/>
      </w:pPr>
      <w:r>
        <w:t xml:space="preserve">Глава 2. Прием запроса и документов, регистрация запроса </w:t>
      </w:r>
    </w:p>
    <w:p w:rsidR="00000000" w:rsidRDefault="00742B87">
      <w:pPr>
        <w:widowControl w:val="0"/>
        <w:ind w:firstLine="708"/>
        <w:jc w:val="both"/>
      </w:pPr>
    </w:p>
    <w:p w:rsidR="00000000" w:rsidRDefault="00742B87">
      <w:pPr>
        <w:widowControl w:val="0"/>
        <w:ind w:firstLine="708"/>
        <w:jc w:val="both"/>
      </w:pPr>
      <w:r>
        <w:t>8. Основанием для начала административной процедуры «Прием запроса и</w:t>
      </w:r>
      <w:r>
        <w:t xml:space="preserve"> документов, регистрация запроса» является поступление запроса и документов, прилагаемых к нему, в Комитет или МФЦ.</w:t>
      </w:r>
    </w:p>
    <w:p w:rsidR="00000000" w:rsidRDefault="00742B87">
      <w:pPr>
        <w:widowControl w:val="0"/>
        <w:ind w:firstLine="709"/>
        <w:jc w:val="both"/>
      </w:pPr>
      <w:r>
        <w:t>Заявитель вправе по своему выбору:</w:t>
      </w:r>
    </w:p>
    <w:p w:rsidR="00000000" w:rsidRDefault="00742B87">
      <w:pPr>
        <w:widowControl w:val="0"/>
        <w:ind w:firstLine="709"/>
        <w:jc w:val="both"/>
      </w:pPr>
      <w:r>
        <w:t>- подать запрос в письменной форме в  Комитет или МФЦ;</w:t>
      </w:r>
    </w:p>
    <w:p w:rsidR="00000000" w:rsidRDefault="00742B87">
      <w:pPr>
        <w:widowControl w:val="0"/>
        <w:ind w:firstLine="709"/>
        <w:jc w:val="both"/>
      </w:pPr>
      <w:r>
        <w:t xml:space="preserve">- направить в Комитет или МФЦ запрос в письменной </w:t>
      </w:r>
      <w:r>
        <w:t>форме по почте (почтовый адрес Комитета и МФЦ указан в пункте 3 настоящего Административного регламента).</w:t>
      </w:r>
    </w:p>
    <w:p w:rsidR="00000000" w:rsidRDefault="00742B87">
      <w:pPr>
        <w:widowControl w:val="0"/>
        <w:ind w:firstLine="708"/>
        <w:jc w:val="both"/>
        <w:rPr>
          <w:spacing w:val="-2"/>
        </w:rPr>
      </w:pPr>
      <w:r>
        <w:rPr>
          <w:spacing w:val="-2"/>
        </w:rPr>
        <w:t xml:space="preserve">Поступивший запрос регистрируется </w:t>
      </w:r>
      <w:r>
        <w:t>в день его поступления в Комитет или МФЦ.</w:t>
      </w:r>
    </w:p>
    <w:p w:rsidR="00000000" w:rsidRDefault="00742B87">
      <w:pPr>
        <w:widowControl w:val="0"/>
        <w:ind w:firstLine="709"/>
        <w:jc w:val="both"/>
      </w:pPr>
      <w:r>
        <w:t>9. Административная процедура «Прием запроса и документов, регистрация зап</w:t>
      </w:r>
      <w:r>
        <w:t>роса» включает в себя следующие административные действия:</w:t>
      </w:r>
    </w:p>
    <w:p w:rsidR="00000000" w:rsidRDefault="00742B87">
      <w:pPr>
        <w:widowControl w:val="0"/>
        <w:ind w:firstLine="709"/>
        <w:jc w:val="both"/>
      </w:pPr>
      <w:r>
        <w:t>1) в случае направления (подачи) запроса в Комитет, рассмотрение специалистом по недвижимости Комитета текста запроса, поступившего в Комитет, и проверка запроса на соответствие следующим требовани</w:t>
      </w:r>
      <w:r>
        <w:t>ям:</w:t>
      </w:r>
    </w:p>
    <w:p w:rsidR="00000000" w:rsidRDefault="00742B87">
      <w:pPr>
        <w:widowControl w:val="0"/>
        <w:ind w:firstLine="709"/>
        <w:jc w:val="both"/>
      </w:pPr>
      <w:r>
        <w:t>наличие в тексте запроса:</w:t>
      </w:r>
    </w:p>
    <w:p w:rsidR="00000000" w:rsidRDefault="00742B87">
      <w:pPr>
        <w:widowControl w:val="0"/>
        <w:numPr>
          <w:ilvl w:val="0"/>
          <w:numId w:val="8"/>
        </w:numPr>
        <w:jc w:val="both"/>
      </w:pPr>
      <w:r>
        <w:t>организационно-правовой формы, полного наименования, юридического, фактического, почтового адресов, – в случае подачи запроса юридическим лицом,</w:t>
      </w:r>
    </w:p>
    <w:p w:rsidR="00000000" w:rsidRDefault="00742B87">
      <w:pPr>
        <w:widowControl w:val="0"/>
        <w:numPr>
          <w:ilvl w:val="0"/>
          <w:numId w:val="8"/>
        </w:numPr>
        <w:jc w:val="both"/>
      </w:pPr>
      <w:r>
        <w:t>фамилии, имени, отчества (при наличии последнего), почтового адреса, – в случае п</w:t>
      </w:r>
      <w:r>
        <w:t>одачи запроса физическим лицом,</w:t>
      </w:r>
    </w:p>
    <w:p w:rsidR="00000000" w:rsidRDefault="00742B87">
      <w:pPr>
        <w:widowControl w:val="0"/>
        <w:numPr>
          <w:ilvl w:val="0"/>
          <w:numId w:val="8"/>
        </w:numPr>
        <w:jc w:val="both"/>
      </w:pPr>
      <w:r>
        <w:t>порядка получения муниципальной услуги (направление выписки по почте или ее вручение на личном приеме), подписи заявителя,</w:t>
      </w:r>
    </w:p>
    <w:p w:rsidR="00000000" w:rsidRDefault="00742B87">
      <w:pPr>
        <w:widowControl w:val="0"/>
        <w:numPr>
          <w:ilvl w:val="0"/>
          <w:numId w:val="8"/>
        </w:numPr>
        <w:jc w:val="both"/>
      </w:pPr>
      <w:r>
        <w:t xml:space="preserve">полного наименования должности, фамилии, имени, отчества (при наличии </w:t>
      </w:r>
      <w:r>
        <w:lastRenderedPageBreak/>
        <w:t>последнего) руководителя юридич</w:t>
      </w:r>
      <w:r>
        <w:t>еского лица, подписавшего запрос (добавление от руки или машинописным способом предлога «За», косой черты или иных символов перед наименованием должности, если документ подписывает не руководитель организации, чья должность указана на документе, а замещающ</w:t>
      </w:r>
      <w:r>
        <w:t>ее его лицо, не допускается);</w:t>
      </w:r>
    </w:p>
    <w:p w:rsidR="00000000" w:rsidRDefault="00742B87">
      <w:pPr>
        <w:widowControl w:val="0"/>
        <w:numPr>
          <w:ilvl w:val="0"/>
          <w:numId w:val="8"/>
        </w:numPr>
        <w:jc w:val="both"/>
      </w:pPr>
      <w:r>
        <w:t>оформление запроса разборчиво, печатными буквами, по форме (приложение № 2 к настоящему Административному регламенту);</w:t>
      </w:r>
    </w:p>
    <w:p w:rsidR="00000000" w:rsidRDefault="00742B87">
      <w:pPr>
        <w:widowControl w:val="0"/>
        <w:numPr>
          <w:ilvl w:val="0"/>
          <w:numId w:val="8"/>
        </w:numPr>
        <w:jc w:val="both"/>
      </w:pPr>
      <w:r>
        <w:t>отсутствие в запросе нецензурных либо оскорбительных выражений, угроз жизни, здоровью и имуществу муниципал</w:t>
      </w:r>
      <w:r>
        <w:t>ьных служащих, а также членов их семей;</w:t>
      </w:r>
    </w:p>
    <w:p w:rsidR="00000000" w:rsidRDefault="00742B87">
      <w:pPr>
        <w:widowControl w:val="0"/>
        <w:autoSpaceDE w:val="0"/>
        <w:autoSpaceDN w:val="0"/>
        <w:adjustRightInd w:val="0"/>
        <w:ind w:firstLine="708"/>
        <w:jc w:val="both"/>
        <w:outlineLvl w:val="1"/>
      </w:pPr>
      <w:r>
        <w:t>2) присвоение запросу</w:t>
      </w:r>
      <w:r>
        <w:rPr>
          <w:spacing w:val="-8"/>
        </w:rPr>
        <w:t xml:space="preserve"> </w:t>
      </w:r>
      <w:r>
        <w:t>соответству</w:t>
      </w:r>
      <w:r>
        <w:t>ю</w:t>
      </w:r>
      <w:r>
        <w:t>щего регистрационного номера (индекса) с</w:t>
      </w:r>
      <w:r>
        <w:rPr>
          <w:spacing w:val="-8"/>
        </w:rPr>
        <w:t xml:space="preserve"> </w:t>
      </w:r>
      <w:r>
        <w:t>проставлением регистрационного номера (индекса) и даты</w:t>
      </w:r>
      <w:r>
        <w:rPr>
          <w:spacing w:val="-8"/>
        </w:rPr>
        <w:t xml:space="preserve"> </w:t>
      </w:r>
      <w:r>
        <w:t>регистрации непосредственно на бланке запроса;</w:t>
      </w:r>
    </w:p>
    <w:p w:rsidR="00000000" w:rsidRDefault="00742B87">
      <w:pPr>
        <w:widowControl w:val="0"/>
        <w:ind w:firstLine="709"/>
        <w:jc w:val="both"/>
      </w:pPr>
      <w:r>
        <w:t>3) формирование, подписание и выдача за</w:t>
      </w:r>
      <w:r>
        <w:t>явителю расписки в получении документов для оказания муниципальной услуги.</w:t>
      </w:r>
    </w:p>
    <w:p w:rsidR="00000000" w:rsidRDefault="00742B87">
      <w:pPr>
        <w:widowControl w:val="0"/>
        <w:ind w:firstLine="709"/>
        <w:jc w:val="both"/>
        <w:rPr>
          <w:spacing w:val="-4"/>
        </w:rPr>
      </w:pPr>
      <w:r>
        <w:t xml:space="preserve">В расписке в получении документов для оказания муниципальной услуги </w:t>
      </w:r>
      <w:r>
        <w:rPr>
          <w:spacing w:val="-4"/>
        </w:rPr>
        <w:t>указывается дата оказания муниципальной услуги.</w:t>
      </w:r>
    </w:p>
    <w:p w:rsidR="00000000" w:rsidRDefault="00742B87">
      <w:pPr>
        <w:widowControl w:val="0"/>
        <w:ind w:firstLine="709"/>
        <w:jc w:val="both"/>
      </w:pPr>
      <w:r>
        <w:rPr>
          <w:spacing w:val="-4"/>
        </w:rPr>
        <w:t xml:space="preserve">В случае </w:t>
      </w:r>
      <w:r>
        <w:t>направления (подачи) запроса в МФЦ, специалист МФЦ прово</w:t>
      </w:r>
      <w:r>
        <w:t xml:space="preserve">дит процедуры указанные в п.п. 1-3 п. 9 настоящего регламента и направляет запрос и принятые документы в Комитет в день, не позднее следующего рабочего дня следующего за днем регистрации запроса в МФЦ. </w:t>
      </w:r>
    </w:p>
    <w:p w:rsidR="00000000" w:rsidRDefault="00742B87">
      <w:pPr>
        <w:widowControl w:val="0"/>
        <w:autoSpaceDE w:val="0"/>
        <w:autoSpaceDN w:val="0"/>
        <w:adjustRightInd w:val="0"/>
        <w:ind w:firstLine="708"/>
        <w:jc w:val="both"/>
        <w:outlineLvl w:val="1"/>
      </w:pPr>
      <w:r>
        <w:t>10. Комитет и МФЦ отказывают заявителю в приеме докум</w:t>
      </w:r>
      <w:r>
        <w:t>ентов в случаях, перечисленных в разделе 2 настоящего Административного регламента.</w:t>
      </w:r>
    </w:p>
    <w:p w:rsidR="00000000" w:rsidRDefault="00742B87">
      <w:pPr>
        <w:widowControl w:val="0"/>
        <w:ind w:firstLine="708"/>
        <w:jc w:val="both"/>
      </w:pPr>
      <w:r>
        <w:t xml:space="preserve">В случае отказа в приеме документов заявителю разъясняется, по каким основаниям ему отказано в приеме документов (в случае если заявитель лично подает запрос в Комитет или </w:t>
      </w:r>
      <w:r>
        <w:t xml:space="preserve">МФЦ). Запись об отказе в приеме документов производится на запросе заявителя. </w:t>
      </w:r>
    </w:p>
    <w:p w:rsidR="00000000" w:rsidRDefault="00742B87">
      <w:pPr>
        <w:widowControl w:val="0"/>
        <w:ind w:firstLine="708"/>
        <w:jc w:val="both"/>
      </w:pPr>
      <w:r>
        <w:t xml:space="preserve">Запись об отказе в приеме документов состоит из слов «Отказано в приеме документов» с указанием основания для отказа в приеме документов, наименования должности, личной подписи </w:t>
      </w:r>
      <w:r>
        <w:t xml:space="preserve">специалиста Комитета (МФЦ),  расшифровки подписи (инициалы, фамилия) и даты проставления подписи. Специалист Комитета (МФЦ) копирует запрос, на котором заявитель собственноручно делает запись о том, что ему разъяснены причины отказа в приеме документов, а </w:t>
      </w:r>
      <w:r>
        <w:t>также о своем согласии или несогласии с основанием для отказа в регистрации запроса, ставит дату и подпись.</w:t>
      </w:r>
    </w:p>
    <w:p w:rsidR="00000000" w:rsidRDefault="00742B87">
      <w:pPr>
        <w:widowControl w:val="0"/>
        <w:ind w:firstLine="708"/>
        <w:jc w:val="both"/>
      </w:pPr>
      <w:r>
        <w:t>Если заявитель отказался от подписи, об этом делается отметка на запросе заявителя, а также на копии запроса, остающейся в Комитете (МФЦ).</w:t>
      </w:r>
    </w:p>
    <w:p w:rsidR="00000000" w:rsidRDefault="00742B87">
      <w:pPr>
        <w:widowControl w:val="0"/>
        <w:ind w:firstLine="709"/>
        <w:jc w:val="both"/>
      </w:pPr>
      <w:r>
        <w:t>11. При н</w:t>
      </w:r>
      <w:r>
        <w:t>аличии перечисленных в разделе 2 настоящего Административного регламента оснований для отказа в приеме документов, поступивших в Комитет по почте, заявителю направляется по почте письмо об отказе в приеме документов с указанием причины отказа в приеме доку</w:t>
      </w:r>
      <w:r>
        <w:t>ментов в течение трех рабочих дней со дня поступления запроса.</w:t>
      </w:r>
    </w:p>
    <w:p w:rsidR="00000000" w:rsidRDefault="00742B87">
      <w:pPr>
        <w:widowControl w:val="0"/>
        <w:ind w:firstLine="708"/>
        <w:jc w:val="both"/>
      </w:pPr>
      <w:r>
        <w:t>В случаях, если запрос не содержит обратного почтового адреса заявителя или обратный почтовый адрес заявителя не поддается прочтению, такой запрос не подлежит регистрации, и ответ на него не да</w:t>
      </w:r>
      <w:r>
        <w:t>ется.</w:t>
      </w:r>
    </w:p>
    <w:p w:rsidR="00000000" w:rsidRDefault="00742B87">
      <w:pPr>
        <w:widowControl w:val="0"/>
        <w:ind w:firstLine="708"/>
        <w:jc w:val="both"/>
      </w:pPr>
      <w:r>
        <w:t xml:space="preserve">12. Результатом административной процедуры «Прием и регистрация запроса» является: </w:t>
      </w:r>
    </w:p>
    <w:p w:rsidR="00000000" w:rsidRDefault="00742B87">
      <w:pPr>
        <w:widowControl w:val="0"/>
        <w:ind w:firstLine="708"/>
        <w:jc w:val="both"/>
      </w:pPr>
      <w:r>
        <w:t>при направлении (подаче) запроса в Комитет - присвоение запросу входящего регистрационного номера (индекса), выдача заявителю расписки в получении документов для оказ</w:t>
      </w:r>
      <w:r>
        <w:t>ания муниципальной услуги, а также передача запроса на рассмотрение должностному лицу, уполномоченному на принятие решений по оказанию муниципальной услуги, который направляет его специалисту, ответственному за предоставление муниципальной услуги, для подг</w:t>
      </w:r>
      <w:r>
        <w:t>отовки ответа заявителю;</w:t>
      </w:r>
    </w:p>
    <w:p w:rsidR="00000000" w:rsidRDefault="00742B87">
      <w:pPr>
        <w:widowControl w:val="0"/>
        <w:ind w:firstLine="708"/>
        <w:jc w:val="both"/>
        <w:rPr>
          <w:i/>
        </w:rPr>
      </w:pPr>
      <w:r>
        <w:t>при направлении (подаче) запроса в МФЦ - присвоение запросу входящего регистрационного номера (индекса), выдача заявителю расписки в получении документов для оказания муниципальной услуги, а также передача запроса и принятых докуме</w:t>
      </w:r>
      <w:r>
        <w:t>нтов в Комитет.</w:t>
      </w:r>
      <w:r>
        <w:rPr>
          <w:i/>
        </w:rPr>
        <w:t xml:space="preserve"> </w:t>
      </w:r>
    </w:p>
    <w:p w:rsidR="00000000" w:rsidRDefault="00742B87">
      <w:pPr>
        <w:widowControl w:val="0"/>
        <w:ind w:firstLine="708"/>
        <w:jc w:val="both"/>
      </w:pPr>
    </w:p>
    <w:p w:rsidR="00000000" w:rsidRDefault="00742B87">
      <w:pPr>
        <w:widowControl w:val="0"/>
        <w:ind w:firstLine="708"/>
        <w:jc w:val="both"/>
      </w:pPr>
      <w:r>
        <w:lastRenderedPageBreak/>
        <w:t>Глава 3. Проверка запроса на соответствие требованиям, установленным настоящим Административным регламентом</w:t>
      </w:r>
    </w:p>
    <w:p w:rsidR="00000000" w:rsidRDefault="00742B87">
      <w:pPr>
        <w:widowControl w:val="0"/>
        <w:jc w:val="both"/>
      </w:pPr>
    </w:p>
    <w:p w:rsidR="00000000" w:rsidRDefault="00742B87">
      <w:pPr>
        <w:widowControl w:val="0"/>
        <w:jc w:val="both"/>
      </w:pPr>
      <w:r>
        <w:tab/>
        <w:t>13. Основанием для начала административной процедуры «Проверка запроса на соответствие требованиям, установленным настоящим Адми</w:t>
      </w:r>
      <w:r>
        <w:t>нистративным регламентом» является поступление запроса и документов, приложенных к нему, специалисту Комитета.</w:t>
      </w:r>
    </w:p>
    <w:p w:rsidR="00000000" w:rsidRDefault="00742B87">
      <w:pPr>
        <w:widowControl w:val="0"/>
        <w:jc w:val="both"/>
      </w:pPr>
      <w:r>
        <w:tab/>
        <w:t>14. Предметом проверки запроса на соответствие требованиям, установленным настоящим Административным регламентом, является:</w:t>
      </w:r>
    </w:p>
    <w:p w:rsidR="00000000" w:rsidRDefault="00742B87">
      <w:pPr>
        <w:widowControl w:val="0"/>
        <w:ind w:firstLine="708"/>
        <w:jc w:val="both"/>
      </w:pPr>
      <w:r>
        <w:t>- наличие в тексте з</w:t>
      </w:r>
      <w:r>
        <w:t>апроса полного перечня сведений, перечисленных в разделе 2 настоящего Административного регламента, позволяющих конкретизировать объект учета реестра, сведения о котором запрашивает заявитель,</w:t>
      </w:r>
    </w:p>
    <w:p w:rsidR="00000000" w:rsidRDefault="00742B87">
      <w:pPr>
        <w:widowControl w:val="0"/>
        <w:ind w:firstLine="708"/>
        <w:jc w:val="both"/>
      </w:pPr>
      <w:r>
        <w:t>- указание в тексте запроса только одного объекта, сведения о к</w:t>
      </w:r>
      <w:r>
        <w:t>отором нужно предоставить заявителю.</w:t>
      </w:r>
    </w:p>
    <w:p w:rsidR="00000000" w:rsidRDefault="00742B87">
      <w:pPr>
        <w:widowControl w:val="0"/>
        <w:jc w:val="both"/>
      </w:pPr>
      <w:r>
        <w:tab/>
        <w:t>Проверка запроса на соответствие требованиям, установленным настоящим Административным регламентом, должна быть проведена не позднее трех календарных дней со дня регистрации запроса в Комитете (поступления запроса в Ко</w:t>
      </w:r>
      <w:r>
        <w:t>митет через МФЦ).</w:t>
      </w:r>
    </w:p>
    <w:p w:rsidR="00000000" w:rsidRDefault="00742B87">
      <w:pPr>
        <w:widowControl w:val="0"/>
        <w:jc w:val="both"/>
      </w:pPr>
      <w:r>
        <w:tab/>
        <w:t>15. Результатом административной процедуры «Проверка запроса на соответствие требованиям, установленным настоящим Административным регламентом» является подтверждение фактов, указанных в пункте 14 настоящего Административного регламента.</w:t>
      </w:r>
    </w:p>
    <w:p w:rsidR="00000000" w:rsidRDefault="00742B87">
      <w:pPr>
        <w:widowControl w:val="0"/>
        <w:jc w:val="both"/>
      </w:pPr>
      <w:r>
        <w:tab/>
        <w:t xml:space="preserve">При направлении (подаче) запроса через МФЦ результат муниципальной услуги направляется в МФЦ на 11 день со дня регистрации запроса в МФЦ.  </w:t>
      </w:r>
    </w:p>
    <w:p w:rsidR="00000000" w:rsidRDefault="00742B87">
      <w:pPr>
        <w:widowControl w:val="0"/>
        <w:ind w:firstLine="708"/>
        <w:jc w:val="both"/>
      </w:pPr>
      <w:r>
        <w:t>Заявителю может быть отказано в предоставлении муниципальной услуги по основаниям, указанным в разделе 2 настоящег</w:t>
      </w:r>
      <w:r>
        <w:t>о Административного регламента.</w:t>
      </w:r>
    </w:p>
    <w:p w:rsidR="00000000" w:rsidRDefault="00742B87">
      <w:pPr>
        <w:widowControl w:val="0"/>
        <w:ind w:firstLine="708"/>
        <w:jc w:val="both"/>
      </w:pPr>
      <w:r>
        <w:t>Письмо об отказе в оказании муниципальной услуги направляется заявителю по почте или вручается на личном приеме (в зависимости от указания в запросе способа получения выписки а также места подачи запроса).</w:t>
      </w:r>
    </w:p>
    <w:p w:rsidR="00000000" w:rsidRDefault="00742B87">
      <w:pPr>
        <w:widowControl w:val="0"/>
        <w:ind w:firstLine="708"/>
        <w:jc w:val="both"/>
        <w:rPr>
          <w:i/>
          <w:spacing w:val="-4"/>
        </w:rPr>
      </w:pPr>
      <w:r>
        <w:t>Письмо об отказе в</w:t>
      </w:r>
      <w:r>
        <w:t xml:space="preserve"> оказании муниципальной услуги </w:t>
      </w:r>
      <w:r>
        <w:rPr>
          <w:spacing w:val="-4"/>
        </w:rPr>
        <w:t xml:space="preserve">вручается заявителю на личном приеме на четырнадцатый день со дня регистрации запроса (день оказания муниципальной услуги указывается </w:t>
      </w:r>
      <w:r>
        <w:t>в расписке в получении документов на предоставление муниципальной услуги</w:t>
      </w:r>
      <w:r>
        <w:rPr>
          <w:spacing w:val="-4"/>
        </w:rPr>
        <w:t>).</w:t>
      </w:r>
      <w:r>
        <w:t xml:space="preserve"> </w:t>
      </w:r>
    </w:p>
    <w:p w:rsidR="00000000" w:rsidRDefault="00742B87">
      <w:pPr>
        <w:widowControl w:val="0"/>
        <w:ind w:firstLine="708"/>
        <w:jc w:val="both"/>
      </w:pPr>
      <w:r>
        <w:t xml:space="preserve">Если заявитель </w:t>
      </w:r>
      <w:r>
        <w:t xml:space="preserve">не явился </w:t>
      </w:r>
      <w:r>
        <w:rPr>
          <w:spacing w:val="-4"/>
        </w:rPr>
        <w:t>в день предоставления муниципальной услуги</w:t>
      </w:r>
      <w:r>
        <w:t xml:space="preserve"> или указал в запросе способ получения выписки по почте, письмо об отказе в предоставлении муниципальной услуги отправляется ему по почте на пятнадцатый день со дня регистрации запроса.</w:t>
      </w:r>
    </w:p>
    <w:p w:rsidR="00000000" w:rsidRDefault="00742B87">
      <w:pPr>
        <w:widowControl w:val="0"/>
        <w:ind w:firstLine="708"/>
        <w:jc w:val="both"/>
      </w:pPr>
      <w:r>
        <w:t>Если день выдачи в</w:t>
      </w:r>
      <w:r>
        <w:t>ыписки приходится на нерабочий день, письмо об отказе в предоставлении муниципальной услуги выдается на следующий за ним рабочий день.</w:t>
      </w:r>
    </w:p>
    <w:p w:rsidR="00000000" w:rsidRDefault="00742B87">
      <w:pPr>
        <w:widowControl w:val="0"/>
        <w:ind w:firstLine="708"/>
        <w:jc w:val="both"/>
        <w:rPr>
          <w:i/>
        </w:rPr>
      </w:pPr>
      <w:r>
        <w:t>На личном приеме у заявителя проверяется документ, удостоверяющий личность, документы, подтверждающие представительские п</w:t>
      </w:r>
      <w:r>
        <w:t>олномочия (в случае получения письма об отказе в предоставлении муниципальной услуги представителем заявителя). Письмо об отказе в предоставлении муниципальной услуги вручается заявителю или его представителю после проставления на экземпляре запроса, остаю</w:t>
      </w:r>
      <w:r>
        <w:t>щемся в Комитете слов «письмо получено» с проставлением даты получения письма, наименования должности руководителя юридического лица, фамилии, имени, отчества (при наличии последнего) заявителя или его представителя, реквизитов документа, удостоверяющего п</w:t>
      </w:r>
      <w:r>
        <w:t xml:space="preserve">редставительские полномочия представителя заявителя (при получении письма об отказе в предоставлении муниципальной услуги представителем заявителя)  и собственноручной подписи. </w:t>
      </w:r>
    </w:p>
    <w:p w:rsidR="00000000" w:rsidRDefault="00742B87">
      <w:pPr>
        <w:widowControl w:val="0"/>
        <w:ind w:firstLine="708"/>
        <w:jc w:val="both"/>
      </w:pPr>
      <w:r>
        <w:t>В случаях направления заявителю письма об отказе в предоставлении муниципально</w:t>
      </w:r>
      <w:r>
        <w:t>й услуги по почте факт отправления документа подтверждается реестром почтовых отправлений корреспонденции.</w:t>
      </w:r>
    </w:p>
    <w:p w:rsidR="00000000" w:rsidRDefault="00742B87">
      <w:pPr>
        <w:widowControl w:val="0"/>
        <w:jc w:val="both"/>
      </w:pPr>
    </w:p>
    <w:p w:rsidR="00000000" w:rsidRDefault="00742B87">
      <w:pPr>
        <w:widowControl w:val="0"/>
        <w:ind w:firstLine="708"/>
        <w:jc w:val="both"/>
      </w:pPr>
      <w:r>
        <w:t xml:space="preserve">Глава 4. Подготовка и направление (выдача) выписки </w:t>
      </w:r>
    </w:p>
    <w:p w:rsidR="00000000" w:rsidRDefault="00742B87">
      <w:pPr>
        <w:widowControl w:val="0"/>
        <w:jc w:val="both"/>
      </w:pPr>
    </w:p>
    <w:p w:rsidR="00000000" w:rsidRDefault="00742B87">
      <w:pPr>
        <w:widowControl w:val="0"/>
        <w:ind w:firstLine="708"/>
        <w:jc w:val="both"/>
      </w:pPr>
      <w:r>
        <w:t xml:space="preserve">16. Основанием для начала административной процедуры «Подготовка и направление </w:t>
      </w:r>
      <w:r>
        <w:lastRenderedPageBreak/>
        <w:t>(выдача) выписки</w:t>
      </w:r>
      <w:r>
        <w:t>» является подтверждение фактов, указанных в пункте 14 настоящего Административного регламента.</w:t>
      </w:r>
    </w:p>
    <w:p w:rsidR="00000000" w:rsidRDefault="00742B87">
      <w:pPr>
        <w:widowControl w:val="0"/>
        <w:ind w:firstLine="708"/>
        <w:jc w:val="both"/>
      </w:pPr>
      <w:r>
        <w:t>Выписка готовится на основании сведений, содержащихся в реестре, а также сведений о муниципальном имуществе, содержащихся в документах, представленных заявителе</w:t>
      </w:r>
      <w:r>
        <w:t>м. Срок подготовки (оформления) выписки заявителю составляет тринадцать календарных дней со дня регистрации запроса (десять календарных дней со дня регистрации запроса, если запрос подан через МФЦ).</w:t>
      </w:r>
    </w:p>
    <w:p w:rsidR="00000000" w:rsidRDefault="00742B87">
      <w:pPr>
        <w:widowControl w:val="0"/>
        <w:jc w:val="both"/>
      </w:pPr>
      <w:r>
        <w:tab/>
        <w:t>17. В случае если заявитель не представил в Комитет (МФЦ</w:t>
      </w:r>
      <w:r>
        <w:t>) имеющиеся в его распоряжении документы, содержащие сведения, необходимые для оказания муниципальной услуги, выписка оформляется по имеющимся в реестре сведениям.</w:t>
      </w:r>
    </w:p>
    <w:p w:rsidR="00000000" w:rsidRDefault="00742B87">
      <w:pPr>
        <w:widowControl w:val="0"/>
        <w:ind w:firstLine="708"/>
        <w:jc w:val="both"/>
      </w:pPr>
      <w:r>
        <w:t>18. Выписка должна содержать следующие сведения:</w:t>
      </w:r>
    </w:p>
    <w:p w:rsidR="00000000" w:rsidRDefault="00742B87">
      <w:pPr>
        <w:widowControl w:val="0"/>
        <w:ind w:firstLine="708"/>
        <w:jc w:val="both"/>
      </w:pPr>
      <w:r>
        <w:t>1) сведения об имуществе, содержащиеся в ре</w:t>
      </w:r>
      <w:r>
        <w:t>естре:</w:t>
      </w:r>
    </w:p>
    <w:p w:rsidR="00000000" w:rsidRDefault="00742B87">
      <w:pPr>
        <w:widowControl w:val="0"/>
        <w:ind w:firstLine="708"/>
        <w:jc w:val="both"/>
      </w:pPr>
      <w:r>
        <w:t>- для объектов муниципального нежилого фонда: наименование (здание, нежилое помещение, строение, сооружение), адрес, площадь объекта, этаж, номера помещений на поэтажном плане, название и реквизиты документа – основания возникновения права собственн</w:t>
      </w:r>
      <w:r>
        <w:t>ости муниципального образования город Каменск-Уральский на объект;</w:t>
      </w:r>
    </w:p>
    <w:p w:rsidR="00000000" w:rsidRDefault="00742B87">
      <w:pPr>
        <w:widowControl w:val="0"/>
        <w:ind w:firstLine="708"/>
        <w:jc w:val="both"/>
      </w:pPr>
      <w:r>
        <w:t>- для объектов муниципального жилищного фонда: наименование объекта (квартира, комната), адрес объекта, площадь и характеристики объекта, реквизиты документа – основания возникновения права</w:t>
      </w:r>
      <w:r>
        <w:t xml:space="preserve"> собственности муниципального образования город Каменск-Уральский на объект;</w:t>
      </w:r>
    </w:p>
    <w:p w:rsidR="00000000" w:rsidRDefault="00742B87">
      <w:pPr>
        <w:widowControl w:val="0"/>
        <w:ind w:firstLine="708"/>
        <w:jc w:val="both"/>
      </w:pPr>
      <w:r>
        <w:t>- для земельных участков: наименование объекта, площадь, кадастровый номер, адрес (местоположение), реквизиты документа – основания возникновения права собственности муниципальног</w:t>
      </w:r>
      <w:r>
        <w:t>о образования город Каменск-Уральский на объект;</w:t>
      </w:r>
    </w:p>
    <w:p w:rsidR="00000000" w:rsidRDefault="00742B87">
      <w:pPr>
        <w:widowControl w:val="0"/>
        <w:ind w:firstLine="708"/>
        <w:jc w:val="both"/>
      </w:pPr>
      <w:r>
        <w:t>- для  иных объектов, относящихся к недвижимому имуществу: наименование, адрес (местоположение), площадь или протяженность или объем и (или) иные параметры, характеризующие объект, реквизиты документа – осно</w:t>
      </w:r>
      <w:r>
        <w:t>вания возникновения права собственности муниципального образования город Каменск-Уральский на объект;</w:t>
      </w:r>
    </w:p>
    <w:p w:rsidR="00000000" w:rsidRDefault="00742B87">
      <w:pPr>
        <w:widowControl w:val="0"/>
        <w:ind w:firstLine="708"/>
        <w:jc w:val="both"/>
      </w:pPr>
      <w:r>
        <w:t xml:space="preserve">- для объектов движимого имущества: наименование объекта движимого имущества, адрес (местоположение), реквизиты документа – основания возникновения права </w:t>
      </w:r>
      <w:r>
        <w:t>собственности муниципального образования город Каменск-Уральск</w:t>
      </w:r>
      <w:r>
        <w:t>ий на объект, инвентарный номер.</w:t>
      </w:r>
    </w:p>
    <w:p w:rsidR="00000000" w:rsidRDefault="00742B87">
      <w:pPr>
        <w:widowControl w:val="0"/>
        <w:ind w:firstLine="708"/>
        <w:jc w:val="both"/>
      </w:pPr>
      <w:r>
        <w:t>По одному запросу предоставляется информация только об одном объекте учета реестра.</w:t>
      </w:r>
    </w:p>
    <w:p w:rsidR="00000000" w:rsidRDefault="00742B87">
      <w:pPr>
        <w:widowControl w:val="0"/>
        <w:ind w:firstLine="708"/>
        <w:jc w:val="both"/>
      </w:pPr>
      <w:r>
        <w:t>19. Выписка направляется заявителю по почте или вручается на личном приеме (в</w:t>
      </w:r>
      <w:r>
        <w:t xml:space="preserve"> зависимости от указанном в запросе способе получения выписки).</w:t>
      </w:r>
    </w:p>
    <w:p w:rsidR="00000000" w:rsidRDefault="00742B87">
      <w:pPr>
        <w:widowControl w:val="0"/>
        <w:ind w:firstLine="708"/>
        <w:jc w:val="both"/>
        <w:rPr>
          <w:spacing w:val="-4"/>
        </w:rPr>
      </w:pPr>
      <w:r>
        <w:rPr>
          <w:spacing w:val="-4"/>
        </w:rPr>
        <w:t>Выписка вручается заявителю на личном приеме на четырнадцатый день со дня регистрации запроса.</w:t>
      </w:r>
    </w:p>
    <w:p w:rsidR="00000000" w:rsidRDefault="00742B87">
      <w:pPr>
        <w:widowControl w:val="0"/>
        <w:ind w:firstLine="708"/>
        <w:jc w:val="both"/>
      </w:pPr>
      <w:r>
        <w:t>Если заявитель не явился в день оказания муниципальной услуги на личный прием или указал в запрос</w:t>
      </w:r>
      <w:r>
        <w:t>е способ получения выписки по почте, выписка на пятнадцатый день со дня регистрации запроса отправляется ему по почте.</w:t>
      </w:r>
    </w:p>
    <w:p w:rsidR="00000000" w:rsidRDefault="00742B87">
      <w:pPr>
        <w:widowControl w:val="0"/>
        <w:ind w:firstLine="708"/>
        <w:jc w:val="both"/>
      </w:pPr>
      <w:r>
        <w:t>Если день выдачи выписки приходится на нерабочий день, выписка выдается на следующий за ним рабочий день.</w:t>
      </w:r>
    </w:p>
    <w:p w:rsidR="00000000" w:rsidRDefault="00742B87">
      <w:pPr>
        <w:widowControl w:val="0"/>
        <w:ind w:firstLine="708"/>
        <w:jc w:val="both"/>
      </w:pPr>
      <w:r>
        <w:t>20. На личном приеме у заявител</w:t>
      </w:r>
      <w:r>
        <w:t>я проверяется документ, удостоверяющий личность, документы, подтверждающие представительские полномочия (в случае получения выписки представителем заявителя). Выписка вручается заявителю или его представителю после проставления на экземпляре запроса, остаю</w:t>
      </w:r>
      <w:r>
        <w:t>щемся в Комитете, слов «выписка получена» с проставлением даты получения выписки, наименования должности руководителя юридического лица, фамилии, имени, отчества  (при наличии последнего) заявителя или его представителя, реквизитов документа, удостоверяюще</w:t>
      </w:r>
      <w:r>
        <w:t>го представительские полномочия представителя заявителя (при получении выписки представителем заявителя)  и собственноручной подписи.</w:t>
      </w:r>
    </w:p>
    <w:p w:rsidR="00000000" w:rsidRDefault="00742B87">
      <w:pPr>
        <w:widowControl w:val="0"/>
        <w:ind w:firstLine="708"/>
        <w:jc w:val="both"/>
      </w:pPr>
      <w:r>
        <w:t>В случаях направления заявителю выписки по почте факт отправления документа подтверждается реестром почтовых отправлений к</w:t>
      </w:r>
      <w:r>
        <w:t>орреспонденции.</w:t>
      </w:r>
    </w:p>
    <w:p w:rsidR="00000000" w:rsidRDefault="00742B87">
      <w:pPr>
        <w:widowControl w:val="0"/>
        <w:jc w:val="both"/>
      </w:pPr>
    </w:p>
    <w:p w:rsidR="00000000" w:rsidRDefault="00742B87">
      <w:pPr>
        <w:widowControl w:val="0"/>
        <w:jc w:val="center"/>
        <w:rPr>
          <w:caps/>
        </w:rPr>
      </w:pPr>
      <w:r>
        <w:rPr>
          <w:caps/>
        </w:rPr>
        <w:lastRenderedPageBreak/>
        <w:t xml:space="preserve">Раздел 4 </w:t>
      </w:r>
    </w:p>
    <w:p w:rsidR="00000000" w:rsidRDefault="00742B87">
      <w:pPr>
        <w:widowControl w:val="0"/>
        <w:jc w:val="center"/>
        <w:rPr>
          <w:caps/>
        </w:rPr>
      </w:pPr>
      <w:r>
        <w:rPr>
          <w:caps/>
        </w:rPr>
        <w:t>Формы контроля за исполнением настоящего Административного регламента</w:t>
      </w:r>
    </w:p>
    <w:p w:rsidR="00000000" w:rsidRDefault="00742B87">
      <w:pPr>
        <w:widowControl w:val="0"/>
        <w:jc w:val="both"/>
      </w:pPr>
    </w:p>
    <w:p w:rsidR="00000000" w:rsidRDefault="00742B87">
      <w:pPr>
        <w:widowControl w:val="0"/>
        <w:ind w:firstLine="708"/>
        <w:jc w:val="both"/>
      </w:pPr>
      <w:r>
        <w:t>21. Формами контроля за исполнением административного регламента являются плановые и внеплановые проверки.</w:t>
      </w:r>
    </w:p>
    <w:p w:rsidR="00000000" w:rsidRDefault="00742B87">
      <w:pPr>
        <w:widowControl w:val="0"/>
        <w:ind w:firstLine="708"/>
        <w:jc w:val="both"/>
      </w:pPr>
      <w:r>
        <w:t>Проверки проводятся с целью предупреждения, выявлен</w:t>
      </w:r>
      <w:r>
        <w:t xml:space="preserve">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Комитета и МФЦ при выполнении ими административных действий. </w:t>
      </w:r>
    </w:p>
    <w:p w:rsidR="00000000" w:rsidRDefault="00742B87">
      <w:pPr>
        <w:widowControl w:val="0"/>
        <w:ind w:firstLine="708"/>
        <w:jc w:val="both"/>
      </w:pPr>
      <w:r>
        <w:t>22. Плановые проверки проводя</w:t>
      </w:r>
      <w:r>
        <w:t>тся не реже 1 раза в год в соответствии с Планом-графиком работы Комитета, предоставляющего муниципальную услугу, утверждаемым председателем Комитета, на каждый год.</w:t>
      </w:r>
    </w:p>
    <w:p w:rsidR="00000000" w:rsidRDefault="00742B87">
      <w:pPr>
        <w:widowControl w:val="0"/>
        <w:ind w:firstLine="708"/>
        <w:jc w:val="both"/>
      </w:pPr>
      <w:r>
        <w:t xml:space="preserve">Плановые проверки проводятся не реже 1 раза в год в соответствии с Планом-графиком работы </w:t>
      </w:r>
      <w:r>
        <w:t>МФЦ, осуществляющим прием запросов на оказание муниципальной услуги, утверждаемым Директором МФЦ, на каждый год</w:t>
      </w:r>
    </w:p>
    <w:p w:rsidR="00000000" w:rsidRDefault="00742B87">
      <w:pPr>
        <w:widowControl w:val="0"/>
        <w:ind w:firstLine="708"/>
        <w:jc w:val="both"/>
      </w:pPr>
      <w:r>
        <w:t>Внеплановые проверки проводятся по мере поступления жалоб заявителей на решения должностных Комитета, действия (бездействие) должностных лиц (сп</w:t>
      </w:r>
      <w:r>
        <w:t>ециалистов) Комитета или МФЦ при выполнении ими административных действий.</w:t>
      </w:r>
    </w:p>
    <w:p w:rsidR="00000000" w:rsidRDefault="00742B87">
      <w:pPr>
        <w:widowControl w:val="0"/>
        <w:ind w:firstLine="708"/>
        <w:jc w:val="both"/>
      </w:pPr>
      <w:r>
        <w:t>23. Проверки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w:t>
      </w:r>
      <w:r>
        <w:t>ыми лицами (специалистами)  Комитета при выполнении ими административных действий проводятся комиссией, формируемой на основании приказа председателя Комитета. Результат деятельности комиссии оформляется в виде акта, в котором отмечаются выявленные недоста</w:t>
      </w:r>
      <w:r>
        <w:t>тки и указываются предложения по их устранению.</w:t>
      </w:r>
    </w:p>
    <w:p w:rsidR="00000000" w:rsidRDefault="00742B87">
      <w:pPr>
        <w:widowControl w:val="0"/>
        <w:ind w:firstLine="708"/>
        <w:jc w:val="both"/>
      </w:pPr>
      <w:r>
        <w:t>24.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Комитета или МФЦ, к дисциплин</w:t>
      </w:r>
      <w:r>
        <w:t>арной ответственности в соответствии с действующим законодательством Российской Федерации.</w:t>
      </w:r>
    </w:p>
    <w:p w:rsidR="00000000" w:rsidRDefault="00742B87">
      <w:pPr>
        <w:widowControl w:val="0"/>
        <w:jc w:val="both"/>
      </w:pPr>
    </w:p>
    <w:p w:rsidR="00000000" w:rsidRDefault="00742B87">
      <w:pPr>
        <w:widowControl w:val="0"/>
        <w:jc w:val="center"/>
        <w:rPr>
          <w:caps/>
        </w:rPr>
      </w:pPr>
      <w:r>
        <w:rPr>
          <w:caps/>
        </w:rPr>
        <w:t xml:space="preserve">Раздел 5 </w:t>
      </w:r>
    </w:p>
    <w:p w:rsidR="00000000" w:rsidRDefault="00742B87">
      <w:pPr>
        <w:widowControl w:val="0"/>
        <w:jc w:val="center"/>
        <w:rPr>
          <w:caps/>
        </w:rPr>
      </w:pPr>
      <w:r>
        <w:rPr>
          <w:caps/>
        </w:rPr>
        <w:t xml:space="preserve">Досудебный (внесудебный) порядок обжалования действий (бездействия) муниципальных служащих КоМИТЕТА, непосредственно осуществляющих деятельность </w:t>
      </w:r>
    </w:p>
    <w:p w:rsidR="00000000" w:rsidRDefault="00742B87">
      <w:pPr>
        <w:widowControl w:val="0"/>
        <w:jc w:val="center"/>
        <w:rPr>
          <w:caps/>
        </w:rPr>
      </w:pPr>
      <w:r>
        <w:rPr>
          <w:caps/>
        </w:rPr>
        <w:t>по предо</w:t>
      </w:r>
      <w:r>
        <w:rPr>
          <w:caps/>
        </w:rPr>
        <w:t>ставлению муниципальной услуги</w:t>
      </w:r>
    </w:p>
    <w:p w:rsidR="00000000" w:rsidRDefault="00742B87">
      <w:pPr>
        <w:widowControl w:val="0"/>
        <w:autoSpaceDE w:val="0"/>
        <w:autoSpaceDN w:val="0"/>
        <w:adjustRightInd w:val="0"/>
        <w:ind w:firstLine="709"/>
        <w:jc w:val="both"/>
      </w:pPr>
    </w:p>
    <w:p w:rsidR="00000000" w:rsidRDefault="00742B87">
      <w:pPr>
        <w:autoSpaceDE w:val="0"/>
        <w:autoSpaceDN w:val="0"/>
        <w:adjustRightInd w:val="0"/>
        <w:ind w:firstLine="540"/>
        <w:jc w:val="both"/>
      </w:pPr>
      <w:r>
        <w:t>25. Если заявитель считает, что решения и (или) действия (бездействие),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w:t>
      </w:r>
      <w:r>
        <w:t>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w:t>
      </w:r>
      <w:r>
        <w:t xml:space="preserve"> деятельности, то он вправе в течение 3 месяцев со дня, когда ему стало известно о нарушении его прав, обжаловать указанные решения, действия (бездействие) во внесудебном порядке.</w:t>
      </w:r>
    </w:p>
    <w:p w:rsidR="00000000" w:rsidRDefault="00742B87">
      <w:pPr>
        <w:autoSpaceDE w:val="0"/>
        <w:autoSpaceDN w:val="0"/>
        <w:adjustRightInd w:val="0"/>
        <w:ind w:firstLine="540"/>
        <w:jc w:val="both"/>
      </w:pPr>
      <w:r>
        <w:t>Заявитель, подавший жалобу, несет ответственность в соответствии с законодат</w:t>
      </w:r>
      <w:r>
        <w:t>ельством за достоверность сведений, содержащихся в представленной жалобе и прилагаемых к ней документах.</w:t>
      </w:r>
    </w:p>
    <w:p w:rsidR="00000000" w:rsidRDefault="00742B87">
      <w:pPr>
        <w:autoSpaceDE w:val="0"/>
        <w:autoSpaceDN w:val="0"/>
        <w:adjustRightInd w:val="0"/>
        <w:ind w:firstLine="540"/>
        <w:jc w:val="both"/>
      </w:pPr>
      <w:r>
        <w:t>26. Должностными лицами, наделенными полномочиями по рассмотрению жалоб, являются:</w:t>
      </w:r>
    </w:p>
    <w:p w:rsidR="00000000" w:rsidRDefault="00742B87">
      <w:pPr>
        <w:autoSpaceDE w:val="0"/>
        <w:autoSpaceDN w:val="0"/>
        <w:adjustRightInd w:val="0"/>
        <w:ind w:firstLine="540"/>
        <w:jc w:val="both"/>
      </w:pPr>
      <w:r>
        <w:t>- в случаях досудебного (внесудебного) обжалования заявителем решени</w:t>
      </w:r>
      <w:r>
        <w:t xml:space="preserve">й, действий (бездействия) муниципальных служащих ОМС «Комитет по управлению имуществом», </w:t>
      </w:r>
      <w:r>
        <w:lastRenderedPageBreak/>
        <w:t>участвующих в предоставлении муниципальной услуги, - председатель ОМС «Комитет по управлению имуществом»;</w:t>
      </w:r>
    </w:p>
    <w:p w:rsidR="00000000" w:rsidRDefault="00742B87">
      <w:pPr>
        <w:autoSpaceDE w:val="0"/>
        <w:autoSpaceDN w:val="0"/>
        <w:adjustRightInd w:val="0"/>
        <w:ind w:firstLine="540"/>
        <w:jc w:val="both"/>
      </w:pPr>
      <w:r>
        <w:t>- в случаях досудебного (внесудебного) обжалования заявителем</w:t>
      </w:r>
      <w:r>
        <w:t xml:space="preserve"> решений, действий (бездействия), принятых председателем ОМС «Комитет по управлению имуществом», либо муниципальными служащими Администрации города - глава города Каменска-Уральского;</w:t>
      </w:r>
    </w:p>
    <w:p w:rsidR="00000000" w:rsidRDefault="00742B87">
      <w:pPr>
        <w:autoSpaceDE w:val="0"/>
        <w:autoSpaceDN w:val="0"/>
        <w:adjustRightInd w:val="0"/>
        <w:ind w:firstLine="540"/>
        <w:jc w:val="both"/>
      </w:pPr>
      <w:r>
        <w:t>27. Жалоба подается в письменной форме или в электронном виде на имя дол</w:t>
      </w:r>
      <w:r>
        <w:t>жностного лица, наделенного полномочиями по рассмотрению жалоб, указанного в пункте 26 настоящего административного регламента, заявителем либо его уполномоченным представителем.</w:t>
      </w:r>
    </w:p>
    <w:p w:rsidR="00000000" w:rsidRDefault="00742B87">
      <w:pPr>
        <w:autoSpaceDE w:val="0"/>
        <w:autoSpaceDN w:val="0"/>
        <w:adjustRightInd w:val="0"/>
        <w:ind w:firstLine="540"/>
        <w:jc w:val="both"/>
      </w:pPr>
      <w:r>
        <w:t>28. В письменной форме жалоба может быть подана:</w:t>
      </w:r>
    </w:p>
    <w:p w:rsidR="00000000" w:rsidRDefault="00742B87">
      <w:pPr>
        <w:autoSpaceDE w:val="0"/>
        <w:autoSpaceDN w:val="0"/>
        <w:adjustRightInd w:val="0"/>
        <w:ind w:firstLine="540"/>
        <w:jc w:val="both"/>
      </w:pPr>
      <w:r>
        <w:t>- в месте предоставления мун</w:t>
      </w:r>
      <w:r>
        <w:t>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000000" w:rsidRDefault="00742B87">
      <w:pPr>
        <w:autoSpaceDE w:val="0"/>
        <w:autoSpaceDN w:val="0"/>
        <w:adjustRightInd w:val="0"/>
        <w:ind w:firstLine="540"/>
        <w:jc w:val="both"/>
      </w:pPr>
      <w:r>
        <w:t>- при личном приеме заявителя л</w:t>
      </w:r>
      <w:r>
        <w:t>ибо его уполномоченного представителя должностным лицом, наделенным полномочиями по рассмотрению жалоб;</w:t>
      </w:r>
    </w:p>
    <w:p w:rsidR="00000000" w:rsidRDefault="00742B87">
      <w:pPr>
        <w:autoSpaceDE w:val="0"/>
        <w:autoSpaceDN w:val="0"/>
        <w:adjustRightInd w:val="0"/>
        <w:ind w:firstLine="540"/>
        <w:jc w:val="both"/>
      </w:pPr>
      <w:r>
        <w:t>- путем направления по почте.</w:t>
      </w:r>
    </w:p>
    <w:p w:rsidR="00000000" w:rsidRDefault="00742B87">
      <w:pPr>
        <w:autoSpaceDE w:val="0"/>
        <w:autoSpaceDN w:val="0"/>
        <w:adjustRightInd w:val="0"/>
        <w:ind w:firstLine="540"/>
        <w:jc w:val="both"/>
      </w:pPr>
      <w:r>
        <w:t>29. В случае подачи жалобы при личном приеме заявитель представляет документ, удостоверяющий его личность в соответствии с</w:t>
      </w:r>
      <w:r>
        <w:t xml:space="preserve"> законодательством Российской Федерации.</w:t>
      </w:r>
    </w:p>
    <w:p w:rsidR="00000000" w:rsidRDefault="00742B87">
      <w:pPr>
        <w:autoSpaceDE w:val="0"/>
        <w:autoSpaceDN w:val="0"/>
        <w:adjustRightInd w:val="0"/>
        <w:ind w:firstLine="540"/>
        <w:jc w:val="both"/>
      </w:pPr>
      <w:bookmarkStart w:id="1" w:name="Par72"/>
      <w:bookmarkEnd w:id="1"/>
      <w:r>
        <w:t>30.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w:t>
      </w:r>
      <w:r>
        <w:t>существление действий от имени заявителя, может быть представлена:</w:t>
      </w:r>
    </w:p>
    <w:p w:rsidR="00000000" w:rsidRDefault="00742B87">
      <w:pPr>
        <w:autoSpaceDE w:val="0"/>
        <w:autoSpaceDN w:val="0"/>
        <w:adjustRightInd w:val="0"/>
        <w:ind w:firstLine="540"/>
        <w:jc w:val="both"/>
      </w:pPr>
      <w:r>
        <w:t>- оформленная в соответствии с законодательством Российской Федерации доверенность (для физических лиц);</w:t>
      </w:r>
    </w:p>
    <w:p w:rsidR="00000000" w:rsidRDefault="00742B87">
      <w:pPr>
        <w:autoSpaceDE w:val="0"/>
        <w:autoSpaceDN w:val="0"/>
        <w:adjustRightInd w:val="0"/>
        <w:ind w:firstLine="540"/>
        <w:jc w:val="both"/>
      </w:pPr>
      <w:r>
        <w:t xml:space="preserve">- оформленная в соответствии с законодательством Российской Федерации доверенность, </w:t>
      </w:r>
      <w:r>
        <w:t>заверенная печатью заявителя и подписанная руководителем заявителя или уполномоченным этим руководителем лицом (для юридических лиц);</w:t>
      </w:r>
    </w:p>
    <w:p w:rsidR="00000000" w:rsidRDefault="00742B87">
      <w:pPr>
        <w:autoSpaceDE w:val="0"/>
        <w:autoSpaceDN w:val="0"/>
        <w:adjustRightInd w:val="0"/>
        <w:ind w:firstLine="540"/>
        <w:jc w:val="both"/>
      </w:pPr>
      <w:r>
        <w:t>- копия решения о назначении или об избрании либо приказа о назначении физического лица на должность, в соответствии с кот</w:t>
      </w:r>
      <w:r>
        <w:t>орым такое физическое лицо обладает правом действовать от имени заявителя (юридического лица) без доверенности.</w:t>
      </w:r>
    </w:p>
    <w:p w:rsidR="00000000" w:rsidRDefault="00742B87">
      <w:pPr>
        <w:autoSpaceDE w:val="0"/>
        <w:autoSpaceDN w:val="0"/>
        <w:adjustRightInd w:val="0"/>
        <w:ind w:firstLine="540"/>
        <w:jc w:val="both"/>
      </w:pPr>
      <w:r>
        <w:t>31. В электронном виде жалоба может быть подана заявителем посредством информационно-телекоммуникационной сети Интернет, официального сайта муни</w:t>
      </w:r>
      <w:r>
        <w:t>ципального образования город Каменск-Уральский в информационно-телекоммуникационной сети Интернет (в разделе ОМС «Комитет по управлению имуществом»), федеральной государственной информационной системы Единый портал государственных и муниципальных услуг (фу</w:t>
      </w:r>
      <w:r>
        <w:t>нкций), региональной информационной системы Портал государственных и муниципальных услуг (функций) Свердловской области.</w:t>
      </w:r>
    </w:p>
    <w:p w:rsidR="00000000" w:rsidRDefault="00742B87">
      <w:pPr>
        <w:autoSpaceDE w:val="0"/>
        <w:autoSpaceDN w:val="0"/>
        <w:adjustRightInd w:val="0"/>
        <w:ind w:firstLine="540"/>
        <w:jc w:val="both"/>
      </w:pPr>
      <w:r>
        <w:t xml:space="preserve">При подаче жалобы в электронном виде документы, указанные в </w:t>
      </w:r>
      <w:hyperlink w:anchor="Par72" w:history="1">
        <w:r>
          <w:t xml:space="preserve">пункте </w:t>
        </w:r>
      </w:hyperlink>
      <w:r>
        <w:t>5.6. настоящего административного регламента,</w:t>
      </w:r>
      <w:r>
        <w:t xml:space="preserve">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000000" w:rsidRDefault="00742B87">
      <w:pPr>
        <w:autoSpaceDE w:val="0"/>
        <w:autoSpaceDN w:val="0"/>
        <w:adjustRightInd w:val="0"/>
        <w:ind w:firstLine="540"/>
        <w:jc w:val="both"/>
      </w:pPr>
      <w:r>
        <w:t>32. Жалоба может быть подана заявителем т</w:t>
      </w:r>
      <w:r>
        <w:t>акже через МФЦ.</w:t>
      </w:r>
    </w:p>
    <w:p w:rsidR="00000000" w:rsidRDefault="00742B87">
      <w:pPr>
        <w:autoSpaceDE w:val="0"/>
        <w:autoSpaceDN w:val="0"/>
        <w:adjustRightInd w:val="0"/>
        <w:ind w:firstLine="540"/>
        <w:jc w:val="both"/>
      </w:pPr>
      <w:r>
        <w:t xml:space="preserve">При поступлении жалобы МФЦ обеспечивает ее передачу в орган, указанный, соответственно, в </w:t>
      </w:r>
      <w:hyperlink w:anchor="Par83" w:history="1">
        <w:r>
          <w:t>пунктах 34, 35</w:t>
        </w:r>
      </w:hyperlink>
      <w:r>
        <w:t xml:space="preserve"> настоящего административного регламента, в порядке и сроки, которые установлены соглашением о взаимодействии меж</w:t>
      </w:r>
      <w:r>
        <w:t>ду МФЦ и ОМС «Комитет по управлению имуществом» (далее - соглашение о взаимодействии), но не позднее следующего рабочего дня со дня поступления жалобы.</w:t>
      </w:r>
    </w:p>
    <w:p w:rsidR="00000000" w:rsidRDefault="00742B87">
      <w:pPr>
        <w:autoSpaceDE w:val="0"/>
        <w:autoSpaceDN w:val="0"/>
        <w:adjustRightInd w:val="0"/>
        <w:ind w:firstLine="540"/>
        <w:jc w:val="both"/>
      </w:pPr>
      <w:r>
        <w:t>33. Время приема жалоб в местах предоставления муниципальных услуг должно совпадать со временем предоста</w:t>
      </w:r>
      <w:r>
        <w:t>вления муниципальных услуг.</w:t>
      </w:r>
    </w:p>
    <w:p w:rsidR="00000000" w:rsidRDefault="00742B87">
      <w:pPr>
        <w:autoSpaceDE w:val="0"/>
        <w:autoSpaceDN w:val="0"/>
        <w:adjustRightInd w:val="0"/>
        <w:ind w:firstLine="540"/>
        <w:jc w:val="both"/>
      </w:pPr>
      <w:bookmarkStart w:id="2" w:name="Par83"/>
      <w:bookmarkEnd w:id="2"/>
      <w:r>
        <w:t>34. Жалобы на решения, действия (бездействие) должностных лиц, муниципальных служащих, участвующих в предоставлении муниципальной услуги, направляются (представляются) в ОМС «Комитет по управлению имуществом» и рассматриваются е</w:t>
      </w:r>
      <w:r>
        <w:t xml:space="preserve">го председателем в порядке, предусмотренном настоящим административным регламентом и </w:t>
      </w:r>
      <w:hyperlink r:id="rId31" w:history="1">
        <w:r>
          <w:t>главой 2.1</w:t>
        </w:r>
      </w:hyperlink>
      <w:r>
        <w:t xml:space="preserve"> Федерального закона от 27 июля 2010 год</w:t>
      </w:r>
      <w:r>
        <w:t>а № 210-ФЗ «Об организации предоставления государственных и муниципальных услуг» (далее – ФЗ-210).</w:t>
      </w:r>
    </w:p>
    <w:p w:rsidR="00000000" w:rsidRDefault="00742B87">
      <w:pPr>
        <w:autoSpaceDE w:val="0"/>
        <w:autoSpaceDN w:val="0"/>
        <w:adjustRightInd w:val="0"/>
        <w:ind w:firstLine="540"/>
        <w:jc w:val="both"/>
      </w:pPr>
      <w:r>
        <w:t>35. Жалобы на решения, принятые ОМС «Комитет по управлению имуществом», либо председателем ОМС «Комитет по управлению имуществом»  (в том числе на решения, п</w:t>
      </w:r>
      <w:r>
        <w:t xml:space="preserve">ринятые Администрацией города Каменска-Уральского) направляются в Администрацию города Каменска-Уральского и рассматриваются главой города Каменска-Уральского в порядке, предусмотренном настоящим административным регламентом и </w:t>
      </w:r>
      <w:hyperlink r:id="rId32" w:history="1">
        <w:r>
          <w:t>главой 2.1</w:t>
        </w:r>
      </w:hyperlink>
      <w:r>
        <w:t xml:space="preserve"> ФЗ-210.</w:t>
      </w:r>
    </w:p>
    <w:p w:rsidR="00000000" w:rsidRDefault="00742B87">
      <w:pPr>
        <w:autoSpaceDE w:val="0"/>
        <w:autoSpaceDN w:val="0"/>
        <w:adjustRightInd w:val="0"/>
        <w:ind w:firstLine="540"/>
        <w:jc w:val="both"/>
      </w:pPr>
      <w:r>
        <w:t>36. Жалоба на нарушение порядка предоставления муниципальной услуги МФЦ рассматривается в соответствии с настоящим административным регламентом и</w:t>
      </w:r>
      <w:r>
        <w:t xml:space="preserve"> </w:t>
      </w:r>
      <w:hyperlink r:id="rId33" w:history="1">
        <w:r>
          <w:t>главой 2.1</w:t>
        </w:r>
      </w:hyperlink>
      <w:r>
        <w:t xml:space="preserve"> ФЗ-210 ОМС «Комитет по управлению имуществом», заключившим соглашение о взаимодействии.</w:t>
      </w:r>
    </w:p>
    <w:p w:rsidR="00000000" w:rsidRDefault="00742B87">
      <w:pPr>
        <w:autoSpaceDE w:val="0"/>
        <w:autoSpaceDN w:val="0"/>
        <w:adjustRightInd w:val="0"/>
        <w:ind w:firstLine="540"/>
        <w:jc w:val="both"/>
      </w:pPr>
      <w:r>
        <w:t>При этом срок рассмотрения жалобы и</w:t>
      </w:r>
      <w:r>
        <w:t>счисляется со дня регистрации жалобы в указанном органе.</w:t>
      </w:r>
    </w:p>
    <w:p w:rsidR="00000000" w:rsidRDefault="00742B87">
      <w:pPr>
        <w:autoSpaceDE w:val="0"/>
        <w:autoSpaceDN w:val="0"/>
        <w:adjustRightInd w:val="0"/>
        <w:ind w:firstLine="540"/>
        <w:jc w:val="both"/>
      </w:pPr>
      <w:r>
        <w:t>37. В случае если жалоба подана заявителем в ОМС «Комитет по управлению имуществом», в компетенцию руководителя которого не входит рассмотрение жалобы в соответствии с требованиями настоящего админис</w:t>
      </w:r>
      <w:r>
        <w:t>тративного регламента, в течение одного рабочего дня со дня ее регистрации указанный орган направляет жалобу должностному лицу, наделенному полномочиями по ее рассмотрению, и в письменной форме информирует заявителя о перенаправлении жалобы (за исключением</w:t>
      </w:r>
      <w:r>
        <w:t xml:space="preserve"> случаев, указанных в пункте 39, </w:t>
      </w:r>
      <w:hyperlink w:anchor="Par105" w:history="1">
        <w:r>
          <w:t xml:space="preserve">подпункте 2 пункта </w:t>
        </w:r>
      </w:hyperlink>
      <w:r>
        <w:t>42 настоящего административного регламента).</w:t>
      </w:r>
    </w:p>
    <w:p w:rsidR="00000000" w:rsidRDefault="00742B87">
      <w:pPr>
        <w:autoSpaceDE w:val="0"/>
        <w:autoSpaceDN w:val="0"/>
        <w:adjustRightInd w:val="0"/>
        <w:ind w:firstLine="540"/>
        <w:jc w:val="both"/>
      </w:pPr>
      <w:r>
        <w:t>При этом срок рассмотрения жалобы исчисляется со дня регистрации жалобы в органе местного самоуправления, в компетенцию руководителя ко</w:t>
      </w:r>
      <w:r>
        <w:t>торого входит рассмотрение жалобы.</w:t>
      </w:r>
    </w:p>
    <w:p w:rsidR="00000000" w:rsidRDefault="00742B87">
      <w:pPr>
        <w:autoSpaceDE w:val="0"/>
        <w:autoSpaceDN w:val="0"/>
        <w:adjustRightInd w:val="0"/>
        <w:ind w:firstLine="540"/>
        <w:jc w:val="both"/>
      </w:pPr>
      <w:r>
        <w:t>38. Жалоба, поступившая в письменной форме в ОМС «Комитет по управлению имуществом» (в Администрацию города, в случае, указанном в пункте 40 настоящего административного регламента), подлежит обязательной регистрации в жу</w:t>
      </w:r>
      <w:r>
        <w:t>рнале учета жалоб на решения, действия (бездействия) ОМС «Комитет по управлению имуществом», должностных лиц, муниципальных служащих в день ее поступления с присвоением ей регистрационного номера.</w:t>
      </w:r>
    </w:p>
    <w:p w:rsidR="00000000" w:rsidRDefault="00742B87">
      <w:pPr>
        <w:autoSpaceDE w:val="0"/>
        <w:autoSpaceDN w:val="0"/>
        <w:adjustRightInd w:val="0"/>
        <w:ind w:firstLine="540"/>
        <w:jc w:val="both"/>
      </w:pPr>
      <w:r>
        <w:t>39. Жалоба подлежит рассмотрению должностным лицом, указанн</w:t>
      </w:r>
      <w:r>
        <w:t>ым в п. 26 настоящего административного регламента, в течение пятнадцати рабочих дней со дня ее регистрации.</w:t>
      </w:r>
    </w:p>
    <w:p w:rsidR="00000000" w:rsidRDefault="00742B87">
      <w:pPr>
        <w:autoSpaceDE w:val="0"/>
        <w:autoSpaceDN w:val="0"/>
        <w:adjustRightInd w:val="0"/>
        <w:ind w:firstLine="540"/>
        <w:jc w:val="both"/>
      </w:pPr>
      <w:r>
        <w:t>В случае обжалования отказа ОМС «Комитет по управлению имуществом», муниципального служащего ОМС «Комитет по управлению имуществом», в приеме докум</w:t>
      </w:r>
      <w:r>
        <w:t>ентов у заявителя либо в исправлении допущенных опечаток и ошибок или в случае обжалования нарушения установленного срока таких исправлений жалоба подлежит рассмотрению в течение пяти рабочих дней со дня ее регистрации.</w:t>
      </w:r>
    </w:p>
    <w:p w:rsidR="00000000" w:rsidRDefault="00742B87">
      <w:pPr>
        <w:autoSpaceDE w:val="0"/>
        <w:autoSpaceDN w:val="0"/>
        <w:adjustRightInd w:val="0"/>
        <w:ind w:firstLine="540"/>
        <w:jc w:val="both"/>
      </w:pPr>
      <w:bookmarkStart w:id="3" w:name="Par96"/>
      <w:bookmarkEnd w:id="3"/>
      <w:r>
        <w:t>40. Должностное лицо, указанное в п.</w:t>
      </w:r>
      <w:r>
        <w:t xml:space="preserve"> 26 настоящего административного регламента, вправе оставить жалобу без ответа в следующих случаях:</w:t>
      </w:r>
    </w:p>
    <w:p w:rsidR="00000000" w:rsidRDefault="00742B87">
      <w:pPr>
        <w:autoSpaceDE w:val="0"/>
        <w:autoSpaceDN w:val="0"/>
        <w:adjustRightInd w:val="0"/>
        <w:ind w:firstLine="540"/>
        <w:jc w:val="both"/>
      </w:pPr>
      <w:r>
        <w:t>- наличие в жалобе нецензурных либо оскорбительных выражений, угроз жизни, здоровью и имуществу должностного лица, а также членов его семьи;</w:t>
      </w:r>
    </w:p>
    <w:p w:rsidR="00000000" w:rsidRDefault="00742B87">
      <w:pPr>
        <w:autoSpaceDE w:val="0"/>
        <w:autoSpaceDN w:val="0"/>
        <w:adjustRightInd w:val="0"/>
        <w:ind w:firstLine="540"/>
        <w:jc w:val="both"/>
      </w:pPr>
      <w:r>
        <w:t>- отсутствие во</w:t>
      </w:r>
      <w:r>
        <w:t>зможности прочитать какую-либо часть текста жалобы, фамилию, имя, отчество (при наличии) и (или) почтовый адрес заявителя, указанные в жалобе.</w:t>
      </w:r>
    </w:p>
    <w:p w:rsidR="00000000" w:rsidRDefault="00742B87">
      <w:pPr>
        <w:autoSpaceDE w:val="0"/>
        <w:autoSpaceDN w:val="0"/>
        <w:adjustRightInd w:val="0"/>
        <w:ind w:firstLine="540"/>
        <w:jc w:val="both"/>
      </w:pPr>
      <w:r>
        <w:t>41. По результатам рассмотрения жалобы принимается одно из следующих решений:</w:t>
      </w:r>
    </w:p>
    <w:p w:rsidR="00000000" w:rsidRDefault="00742B87">
      <w:pPr>
        <w:autoSpaceDE w:val="0"/>
        <w:autoSpaceDN w:val="0"/>
        <w:adjustRightInd w:val="0"/>
        <w:ind w:firstLine="540"/>
        <w:jc w:val="both"/>
      </w:pPr>
      <w:r>
        <w:t>- об удовлетворении жалобы, в том ч</w:t>
      </w:r>
      <w:r>
        <w:t>исле в форме отмены принятого решения, исправления допущенных ОМС «Комитет по управлению имуществом»,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w:t>
      </w:r>
      <w:r>
        <w:t>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000000" w:rsidRDefault="00742B87">
      <w:pPr>
        <w:autoSpaceDE w:val="0"/>
        <w:autoSpaceDN w:val="0"/>
        <w:adjustRightInd w:val="0"/>
        <w:ind w:firstLine="540"/>
        <w:jc w:val="both"/>
      </w:pPr>
      <w:r>
        <w:t>- об отказе в удовлетворении жалобы.</w:t>
      </w:r>
    </w:p>
    <w:p w:rsidR="00000000" w:rsidRDefault="00742B87">
      <w:pPr>
        <w:autoSpaceDE w:val="0"/>
        <w:autoSpaceDN w:val="0"/>
        <w:adjustRightInd w:val="0"/>
        <w:ind w:firstLine="540"/>
        <w:jc w:val="both"/>
      </w:pPr>
      <w:r>
        <w:t>Указанное решение принимается в форме прик</w:t>
      </w:r>
      <w:r>
        <w:t>аза председателя ОМС «Комитет по управлению имуществом» (постановления Администрации города, соответственно).</w:t>
      </w:r>
    </w:p>
    <w:p w:rsidR="00000000" w:rsidRDefault="00742B87">
      <w:pPr>
        <w:autoSpaceDE w:val="0"/>
        <w:autoSpaceDN w:val="0"/>
        <w:adjustRightInd w:val="0"/>
        <w:ind w:firstLine="540"/>
        <w:jc w:val="both"/>
      </w:pPr>
      <w:r>
        <w:lastRenderedPageBreak/>
        <w:t>42. Должностное лицо, наделенное полномочиями по рассмотрению жалоб, отказывает в удовлетворении жалобы в следующих случаях:</w:t>
      </w:r>
    </w:p>
    <w:p w:rsidR="00000000" w:rsidRDefault="00742B87">
      <w:pPr>
        <w:autoSpaceDE w:val="0"/>
        <w:autoSpaceDN w:val="0"/>
        <w:adjustRightInd w:val="0"/>
        <w:ind w:firstLine="540"/>
        <w:jc w:val="both"/>
      </w:pPr>
      <w:r>
        <w:t>- наличие вступившего</w:t>
      </w:r>
      <w:r>
        <w:t xml:space="preserve"> в законную силу решения суда, арбитражного суда по жалобе о том же предмете и по тем же основаниям;</w:t>
      </w:r>
    </w:p>
    <w:p w:rsidR="00000000" w:rsidRDefault="00742B87">
      <w:pPr>
        <w:autoSpaceDE w:val="0"/>
        <w:autoSpaceDN w:val="0"/>
        <w:adjustRightInd w:val="0"/>
        <w:ind w:firstLine="540"/>
        <w:jc w:val="both"/>
      </w:pPr>
      <w:bookmarkStart w:id="4" w:name="Par105"/>
      <w:bookmarkEnd w:id="4"/>
      <w:r>
        <w:t>- подача жалобы лицом, полномочия которого не подтверждены в порядке, установленном законодательством Российской Федерации;</w:t>
      </w:r>
    </w:p>
    <w:p w:rsidR="00000000" w:rsidRDefault="00742B87">
      <w:pPr>
        <w:autoSpaceDE w:val="0"/>
        <w:autoSpaceDN w:val="0"/>
        <w:adjustRightInd w:val="0"/>
        <w:ind w:firstLine="540"/>
        <w:jc w:val="both"/>
      </w:pPr>
      <w:r>
        <w:t>- наличие решения по жалобе, пр</w:t>
      </w:r>
      <w:r>
        <w:t>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00000" w:rsidRDefault="00742B87">
      <w:pPr>
        <w:autoSpaceDE w:val="0"/>
        <w:autoSpaceDN w:val="0"/>
        <w:adjustRightInd w:val="0"/>
        <w:ind w:firstLine="540"/>
        <w:jc w:val="both"/>
      </w:pPr>
      <w:r>
        <w:t>43. При удовлетворении жалобы ОМС «Комитет по управлению имуществом», принимает исчерпывающие меры по устранению</w:t>
      </w:r>
      <w:r>
        <w:t xml:space="preserve">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000000" w:rsidRDefault="00742B87">
      <w:pPr>
        <w:autoSpaceDE w:val="0"/>
        <w:autoSpaceDN w:val="0"/>
        <w:adjustRightInd w:val="0"/>
        <w:ind w:firstLine="540"/>
        <w:jc w:val="both"/>
      </w:pPr>
      <w:r>
        <w:t>44. Ответ по результатам рассмотрения жалобы направл</w:t>
      </w:r>
      <w:r>
        <w:t>яется заявителю не позднее дня, следующего за днем принятия решения, в письменной форме.</w:t>
      </w:r>
    </w:p>
    <w:p w:rsidR="00000000" w:rsidRDefault="00742B87">
      <w:pPr>
        <w:autoSpaceDE w:val="0"/>
        <w:autoSpaceDN w:val="0"/>
        <w:adjustRightInd w:val="0"/>
        <w:ind w:firstLine="540"/>
        <w:jc w:val="both"/>
      </w:pPr>
      <w:r>
        <w:t>45. В ответе по результатам рассмотрения жалобы указываются:</w:t>
      </w:r>
    </w:p>
    <w:p w:rsidR="00000000" w:rsidRDefault="00742B87">
      <w:pPr>
        <w:autoSpaceDE w:val="0"/>
        <w:autoSpaceDN w:val="0"/>
        <w:adjustRightInd w:val="0"/>
        <w:ind w:firstLine="540"/>
        <w:jc w:val="both"/>
      </w:pPr>
      <w:r>
        <w:t>- наименование органа, предоставляющего муниципальную услугу, должность, фамилия, имя, отчество (при налич</w:t>
      </w:r>
      <w:r>
        <w:t>ии) должностного лица, принявшего решение по жалобе;</w:t>
      </w:r>
    </w:p>
    <w:p w:rsidR="00000000" w:rsidRDefault="00742B87">
      <w:pPr>
        <w:autoSpaceDE w:val="0"/>
        <w:autoSpaceDN w:val="0"/>
        <w:adjustRightInd w:val="0"/>
        <w:ind w:firstLine="540"/>
        <w:jc w:val="both"/>
      </w:pPr>
      <w:r>
        <w:t>-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w:t>
      </w:r>
      <w:r>
        <w:t>ие (действие, бездействие);</w:t>
      </w:r>
    </w:p>
    <w:p w:rsidR="00000000" w:rsidRDefault="00742B87">
      <w:pPr>
        <w:autoSpaceDE w:val="0"/>
        <w:autoSpaceDN w:val="0"/>
        <w:adjustRightInd w:val="0"/>
        <w:ind w:firstLine="540"/>
        <w:jc w:val="both"/>
      </w:pPr>
      <w:r>
        <w:t>- фамилия, имя, отчество (при наличии) или наименование заявителя;</w:t>
      </w:r>
    </w:p>
    <w:p w:rsidR="00000000" w:rsidRDefault="00742B87">
      <w:pPr>
        <w:autoSpaceDE w:val="0"/>
        <w:autoSpaceDN w:val="0"/>
        <w:adjustRightInd w:val="0"/>
        <w:ind w:firstLine="540"/>
        <w:jc w:val="both"/>
      </w:pPr>
      <w:r>
        <w:t>- обоснование принятого по жалобе решения;</w:t>
      </w:r>
    </w:p>
    <w:p w:rsidR="00000000" w:rsidRDefault="00742B87">
      <w:pPr>
        <w:autoSpaceDE w:val="0"/>
        <w:autoSpaceDN w:val="0"/>
        <w:adjustRightInd w:val="0"/>
        <w:ind w:firstLine="540"/>
        <w:jc w:val="both"/>
      </w:pPr>
      <w:r>
        <w:t>- принятое по жалобе решение;</w:t>
      </w:r>
    </w:p>
    <w:p w:rsidR="00000000" w:rsidRDefault="00742B87">
      <w:pPr>
        <w:autoSpaceDE w:val="0"/>
        <w:autoSpaceDN w:val="0"/>
        <w:adjustRightInd w:val="0"/>
        <w:ind w:firstLine="540"/>
        <w:jc w:val="both"/>
      </w:pPr>
      <w:r>
        <w:t>- в случае если жалоба удовлетворена, сроки устранения выявленных нарушений, в том числе</w:t>
      </w:r>
      <w:r>
        <w:t xml:space="preserve"> срок выдачи результата муниципальной услуги;</w:t>
      </w:r>
    </w:p>
    <w:p w:rsidR="00000000" w:rsidRDefault="00742B87">
      <w:pPr>
        <w:autoSpaceDE w:val="0"/>
        <w:autoSpaceDN w:val="0"/>
        <w:adjustRightInd w:val="0"/>
        <w:ind w:firstLine="540"/>
        <w:jc w:val="both"/>
      </w:pPr>
      <w:r>
        <w:t>- сведения о порядке обжалования принятого по жалобе решения.</w:t>
      </w:r>
    </w:p>
    <w:p w:rsidR="00000000" w:rsidRDefault="00742B87">
      <w:pPr>
        <w:autoSpaceDE w:val="0"/>
        <w:autoSpaceDN w:val="0"/>
        <w:adjustRightInd w:val="0"/>
        <w:ind w:firstLine="540"/>
        <w:jc w:val="both"/>
      </w:pPr>
      <w:r>
        <w:t>46. Ответ по результатам рассмотрения жалобы подписывается должностным лицом, рассмотревшим жалобу.</w:t>
      </w:r>
    </w:p>
    <w:p w:rsidR="00000000" w:rsidRDefault="00742B87">
      <w:pPr>
        <w:autoSpaceDE w:val="0"/>
        <w:autoSpaceDN w:val="0"/>
        <w:adjustRightInd w:val="0"/>
        <w:ind w:firstLine="540"/>
        <w:jc w:val="both"/>
      </w:pPr>
      <w:r>
        <w:t>47. По желанию заявителя ответ по результатам ра</w:t>
      </w:r>
      <w:r>
        <w:t>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000000" w:rsidRDefault="00742B87">
      <w:pPr>
        <w:widowControl w:val="0"/>
        <w:ind w:firstLine="708"/>
        <w:jc w:val="both"/>
      </w:pPr>
      <w:r>
        <w:t>4</w:t>
      </w:r>
      <w:r>
        <w:t>8.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w:t>
      </w:r>
      <w:r>
        <w:t>ны</w:t>
      </w:r>
      <w:r>
        <w:t xml:space="preserve"> </w:t>
      </w:r>
      <w:r>
        <w:t>прокуратуры.</w:t>
      </w:r>
    </w:p>
    <w:p w:rsidR="00000000" w:rsidRDefault="00742B87">
      <w:pPr>
        <w:widowControl w:val="0"/>
        <w:ind w:firstLine="708"/>
        <w:jc w:val="both"/>
        <w:sectPr w:rsidR="00000000">
          <w:pgSz w:w="11906" w:h="16838" w:code="9"/>
          <w:pgMar w:top="1134" w:right="567" w:bottom="1134" w:left="1418" w:header="720" w:footer="720" w:gutter="0"/>
          <w:cols w:space="708"/>
          <w:titlePg/>
          <w:docGrid w:linePitch="360"/>
        </w:sectPr>
      </w:pPr>
    </w:p>
    <w:tbl>
      <w:tblPr>
        <w:tblW w:w="0" w:type="auto"/>
        <w:tblLayout w:type="fixed"/>
        <w:tblLook w:val="04A0" w:firstRow="1" w:lastRow="0" w:firstColumn="1" w:lastColumn="0" w:noHBand="0" w:noVBand="1"/>
      </w:tblPr>
      <w:tblGrid>
        <w:gridCol w:w="5495"/>
        <w:gridCol w:w="4359"/>
      </w:tblGrid>
      <w:tr w:rsidR="00000000">
        <w:tblPrEx>
          <w:tblCellMar>
            <w:top w:w="0" w:type="dxa"/>
            <w:bottom w:w="0" w:type="dxa"/>
          </w:tblCellMar>
        </w:tblPrEx>
        <w:tc>
          <w:tcPr>
            <w:tcW w:w="5495" w:type="dxa"/>
          </w:tcPr>
          <w:p w:rsidR="00000000" w:rsidRDefault="00742B87"/>
        </w:tc>
        <w:tc>
          <w:tcPr>
            <w:tcW w:w="4359" w:type="dxa"/>
          </w:tcPr>
          <w:p w:rsidR="00000000" w:rsidRDefault="00742B87">
            <w:r>
              <w:t>Приложение № 1</w:t>
            </w:r>
          </w:p>
          <w:p w:rsidR="00000000" w:rsidRDefault="00742B87">
            <w:r>
              <w:t>к Административному регламенту</w:t>
            </w:r>
          </w:p>
        </w:tc>
      </w:tr>
    </w:tbl>
    <w:p w:rsidR="00000000" w:rsidRDefault="00742B87"/>
    <w:p w:rsidR="00000000" w:rsidRDefault="00742B87"/>
    <w:p w:rsidR="00000000" w:rsidRDefault="00742B87">
      <w:pPr>
        <w:jc w:val="center"/>
        <w:rPr>
          <w:b/>
          <w:caps/>
        </w:rPr>
      </w:pPr>
      <w:r>
        <w:rPr>
          <w:b/>
          <w:caps/>
        </w:rPr>
        <w:t>перечень</w:t>
      </w:r>
    </w:p>
    <w:p w:rsidR="00000000" w:rsidRDefault="00742B87"/>
    <w:p w:rsidR="00000000" w:rsidRDefault="00742B87">
      <w:pPr>
        <w:widowControl w:val="0"/>
        <w:jc w:val="center"/>
        <w:rPr>
          <w:caps/>
        </w:rPr>
      </w:pPr>
      <w:r>
        <w:t>документов, необходимых для оказания муниципальной услуги, подлежащих представлению заявителем</w:t>
      </w:r>
    </w:p>
    <w:p w:rsidR="00000000" w:rsidRDefault="00742B87">
      <w:pPr>
        <w:widowControl w:val="0"/>
        <w:jc w:val="both"/>
        <w:rPr>
          <w:cap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02"/>
        <w:gridCol w:w="1985"/>
        <w:gridCol w:w="4441"/>
      </w:tblGrid>
      <w:tr w:rsidR="00000000">
        <w:tblPrEx>
          <w:tblCellMar>
            <w:top w:w="0" w:type="dxa"/>
            <w:bottom w:w="0" w:type="dxa"/>
          </w:tblCellMar>
        </w:tblPrEx>
        <w:trPr>
          <w:trHeight w:val="300"/>
        </w:trPr>
        <w:tc>
          <w:tcPr>
            <w:tcW w:w="3402" w:type="dxa"/>
            <w:tcBorders>
              <w:top w:val="single" w:sz="4" w:space="0" w:color="auto"/>
              <w:left w:val="single" w:sz="4" w:space="0" w:color="auto"/>
              <w:bottom w:val="single" w:sz="4" w:space="0" w:color="auto"/>
              <w:right w:val="single" w:sz="4" w:space="0" w:color="auto"/>
            </w:tcBorders>
            <w:shd w:val="clear" w:color="000000" w:fill="auto"/>
            <w:vAlign w:val="center"/>
          </w:tcPr>
          <w:p w:rsidR="00000000" w:rsidRDefault="00742B87">
            <w:pPr>
              <w:widowControl w:val="0"/>
              <w:jc w:val="center"/>
            </w:pPr>
            <w:r>
              <w:t>Категория и (или) наименование представляемого документа</w:t>
            </w:r>
          </w:p>
        </w:tc>
        <w:tc>
          <w:tcPr>
            <w:tcW w:w="1985" w:type="dxa"/>
            <w:tcBorders>
              <w:top w:val="single" w:sz="4" w:space="0" w:color="auto"/>
              <w:left w:val="single" w:sz="4" w:space="0" w:color="auto"/>
              <w:bottom w:val="single" w:sz="4" w:space="0" w:color="auto"/>
              <w:right w:val="single" w:sz="4" w:space="0" w:color="auto"/>
            </w:tcBorders>
            <w:shd w:val="clear" w:color="000000" w:fill="auto"/>
            <w:vAlign w:val="center"/>
          </w:tcPr>
          <w:p w:rsidR="00000000" w:rsidRDefault="00742B87">
            <w:pPr>
              <w:widowControl w:val="0"/>
              <w:jc w:val="center"/>
            </w:pPr>
            <w:r>
              <w:t>Форма представления докумен</w:t>
            </w:r>
            <w:r>
              <w:t>та</w:t>
            </w:r>
          </w:p>
        </w:tc>
        <w:tc>
          <w:tcPr>
            <w:tcW w:w="4441" w:type="dxa"/>
            <w:tcBorders>
              <w:top w:val="single" w:sz="4" w:space="0" w:color="auto"/>
              <w:left w:val="single" w:sz="4" w:space="0" w:color="auto"/>
              <w:bottom w:val="single" w:sz="4" w:space="0" w:color="auto"/>
              <w:right w:val="single" w:sz="4" w:space="0" w:color="auto"/>
            </w:tcBorders>
            <w:shd w:val="clear" w:color="000000" w:fill="auto"/>
            <w:vAlign w:val="center"/>
          </w:tcPr>
          <w:p w:rsidR="00000000" w:rsidRDefault="00742B87">
            <w:pPr>
              <w:widowControl w:val="0"/>
              <w:jc w:val="center"/>
            </w:pPr>
            <w:r>
              <w:t>Примечание</w:t>
            </w:r>
          </w:p>
        </w:tc>
      </w:tr>
      <w:tr w:rsidR="00000000">
        <w:tblPrEx>
          <w:tblCellMar>
            <w:top w:w="0" w:type="dxa"/>
            <w:bottom w:w="0" w:type="dxa"/>
          </w:tblCellMar>
        </w:tblPrEx>
        <w:trPr>
          <w:trHeight w:val="300"/>
        </w:trPr>
        <w:tc>
          <w:tcPr>
            <w:tcW w:w="3402"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r>
              <w:t>1. Запрос об оказании муниципальной услуги</w:t>
            </w:r>
          </w:p>
        </w:tc>
        <w:tc>
          <w:tcPr>
            <w:tcW w:w="1985"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pPr>
              <w:jc w:val="center"/>
            </w:pPr>
            <w:r>
              <w:t>Подлинник</w:t>
            </w:r>
          </w:p>
        </w:tc>
        <w:tc>
          <w:tcPr>
            <w:tcW w:w="4441"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r>
              <w:t>Заполняется заявителем самостоятельно по форме согласно приложению № 1 к настоящему Административному регламенту</w:t>
            </w:r>
          </w:p>
        </w:tc>
      </w:tr>
      <w:tr w:rsidR="00000000">
        <w:tblPrEx>
          <w:tblCellMar>
            <w:top w:w="0" w:type="dxa"/>
            <w:bottom w:w="0" w:type="dxa"/>
          </w:tblCellMar>
        </w:tblPrEx>
        <w:trPr>
          <w:trHeight w:val="300"/>
        </w:trPr>
        <w:tc>
          <w:tcPr>
            <w:tcW w:w="3402"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r>
              <w:t>2. Документ, удостоверяющий личность, из числа следующих:</w:t>
            </w:r>
          </w:p>
        </w:tc>
        <w:tc>
          <w:tcPr>
            <w:tcW w:w="1985"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pPr>
              <w:jc w:val="center"/>
            </w:pPr>
            <w:r>
              <w:t>Предъявление под</w:t>
            </w:r>
            <w:r>
              <w:t>линника</w:t>
            </w:r>
          </w:p>
        </w:tc>
        <w:tc>
          <w:tcPr>
            <w:tcW w:w="4441"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r>
              <w:t>Предъявляется заявителем при получении на личном приеме документа, являющегося результатом предоставления муниципальной услуги</w:t>
            </w:r>
          </w:p>
        </w:tc>
      </w:tr>
      <w:tr w:rsidR="00000000">
        <w:tblPrEx>
          <w:tblCellMar>
            <w:top w:w="0" w:type="dxa"/>
            <w:bottom w:w="0" w:type="dxa"/>
          </w:tblCellMar>
        </w:tblPrEx>
        <w:trPr>
          <w:trHeight w:val="300"/>
        </w:trPr>
        <w:tc>
          <w:tcPr>
            <w:tcW w:w="3402"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pPr>
              <w:ind w:left="284"/>
            </w:pPr>
            <w:r>
              <w:t>Паспорт гражданина Российской Федерации</w:t>
            </w:r>
          </w:p>
        </w:tc>
        <w:tc>
          <w:tcPr>
            <w:tcW w:w="1985"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pPr>
              <w:jc w:val="center"/>
            </w:pPr>
            <w:r>
              <w:t>То же</w:t>
            </w:r>
          </w:p>
        </w:tc>
        <w:tc>
          <w:tcPr>
            <w:tcW w:w="4441"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pPr>
              <w:jc w:val="center"/>
            </w:pPr>
            <w:r>
              <w:t>То же</w:t>
            </w:r>
          </w:p>
        </w:tc>
      </w:tr>
      <w:tr w:rsidR="00000000">
        <w:tblPrEx>
          <w:tblCellMar>
            <w:top w:w="0" w:type="dxa"/>
            <w:bottom w:w="0" w:type="dxa"/>
          </w:tblCellMar>
        </w:tblPrEx>
        <w:trPr>
          <w:trHeight w:val="300"/>
        </w:trPr>
        <w:tc>
          <w:tcPr>
            <w:tcW w:w="3402"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pPr>
              <w:ind w:left="284"/>
            </w:pPr>
            <w:r>
              <w:t>Временное удостоверение личности гражданина Российской Федерации</w:t>
            </w:r>
          </w:p>
        </w:tc>
        <w:tc>
          <w:tcPr>
            <w:tcW w:w="1985"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pPr>
              <w:jc w:val="center"/>
            </w:pPr>
            <w:r>
              <w:t>"</w:t>
            </w:r>
          </w:p>
        </w:tc>
        <w:tc>
          <w:tcPr>
            <w:tcW w:w="4441"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pPr>
              <w:jc w:val="center"/>
            </w:pPr>
            <w:r>
              <w:t>"</w:t>
            </w:r>
          </w:p>
        </w:tc>
      </w:tr>
      <w:tr w:rsidR="00000000">
        <w:tblPrEx>
          <w:tblCellMar>
            <w:top w:w="0" w:type="dxa"/>
            <w:bottom w:w="0" w:type="dxa"/>
          </w:tblCellMar>
        </w:tblPrEx>
        <w:trPr>
          <w:trHeight w:val="300"/>
        </w:trPr>
        <w:tc>
          <w:tcPr>
            <w:tcW w:w="3402"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pPr>
              <w:ind w:left="284"/>
            </w:pPr>
            <w:r>
              <w:t>Удостоверение личности военнослужащего</w:t>
            </w:r>
          </w:p>
        </w:tc>
        <w:tc>
          <w:tcPr>
            <w:tcW w:w="1985"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pPr>
              <w:jc w:val="center"/>
            </w:pPr>
            <w:r>
              <w:t>"</w:t>
            </w:r>
          </w:p>
        </w:tc>
        <w:tc>
          <w:tcPr>
            <w:tcW w:w="4441"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pPr>
              <w:jc w:val="center"/>
            </w:pPr>
            <w:r>
              <w:t>"</w:t>
            </w:r>
          </w:p>
        </w:tc>
      </w:tr>
      <w:tr w:rsidR="00000000">
        <w:tblPrEx>
          <w:tblCellMar>
            <w:top w:w="0" w:type="dxa"/>
            <w:bottom w:w="0" w:type="dxa"/>
          </w:tblCellMar>
        </w:tblPrEx>
        <w:trPr>
          <w:trHeight w:val="300"/>
        </w:trPr>
        <w:tc>
          <w:tcPr>
            <w:tcW w:w="3402"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pPr>
              <w:ind w:left="284"/>
            </w:pPr>
            <w:r>
              <w:t>Паспорт иностранного гражданина</w:t>
            </w:r>
          </w:p>
        </w:tc>
        <w:tc>
          <w:tcPr>
            <w:tcW w:w="1985"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pPr>
              <w:jc w:val="center"/>
            </w:pPr>
            <w:r>
              <w:t>"</w:t>
            </w:r>
          </w:p>
        </w:tc>
        <w:tc>
          <w:tcPr>
            <w:tcW w:w="4441"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pPr>
              <w:jc w:val="center"/>
            </w:pPr>
            <w:r>
              <w:t>"</w:t>
            </w:r>
          </w:p>
        </w:tc>
      </w:tr>
      <w:tr w:rsidR="00000000">
        <w:tblPrEx>
          <w:tblCellMar>
            <w:top w:w="0" w:type="dxa"/>
            <w:bottom w:w="0" w:type="dxa"/>
          </w:tblCellMar>
        </w:tblPrEx>
        <w:trPr>
          <w:trHeight w:val="300"/>
        </w:trPr>
        <w:tc>
          <w:tcPr>
            <w:tcW w:w="3402"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r>
              <w:t>3. Договор передачи объекта в собственность граждан (в случае обращения гражданина по вопросу приватизации)</w:t>
            </w:r>
          </w:p>
        </w:tc>
        <w:tc>
          <w:tcPr>
            <w:tcW w:w="1985"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pPr>
              <w:jc w:val="center"/>
            </w:pPr>
            <w:r>
              <w:t>Копия и подлинник для сличения</w:t>
            </w:r>
          </w:p>
        </w:tc>
        <w:tc>
          <w:tcPr>
            <w:tcW w:w="4441"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pPr>
              <w:jc w:val="center"/>
            </w:pPr>
            <w:r>
              <w:t>Копия документа изготавливается з</w:t>
            </w:r>
            <w:r>
              <w:t>аявителем самостоятельно, также специалистам Комитета может быть передан оригинал документа, копия и (или) подлинник документа возвращаются заявителю, при получении на личном приеме документа, являющегося результатом оказания муниципальной услуги</w:t>
            </w:r>
          </w:p>
        </w:tc>
      </w:tr>
      <w:tr w:rsidR="00000000">
        <w:tblPrEx>
          <w:tblCellMar>
            <w:top w:w="0" w:type="dxa"/>
            <w:bottom w:w="0" w:type="dxa"/>
          </w:tblCellMar>
        </w:tblPrEx>
        <w:trPr>
          <w:trHeight w:val="300"/>
        </w:trPr>
        <w:tc>
          <w:tcPr>
            <w:tcW w:w="3402"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r>
              <w:t>4. Техни</w:t>
            </w:r>
            <w:r>
              <w:t>ческая документация (обязательно в случае обращения гражданина по вопросу приватизации, и по возможности, при обращении физических и юридических лиц по вопросам не связанным с приватизацией)</w:t>
            </w:r>
          </w:p>
        </w:tc>
        <w:tc>
          <w:tcPr>
            <w:tcW w:w="1985"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pPr>
              <w:jc w:val="center"/>
            </w:pPr>
            <w:r>
              <w:t>Копия и подлинник для сличения</w:t>
            </w:r>
          </w:p>
        </w:tc>
        <w:tc>
          <w:tcPr>
            <w:tcW w:w="4441" w:type="dxa"/>
            <w:tcBorders>
              <w:top w:val="single" w:sz="4" w:space="0" w:color="auto"/>
              <w:left w:val="single" w:sz="4" w:space="0" w:color="auto"/>
              <w:bottom w:val="single" w:sz="4" w:space="0" w:color="auto"/>
              <w:right w:val="single" w:sz="4" w:space="0" w:color="auto"/>
            </w:tcBorders>
            <w:shd w:val="clear" w:color="000000" w:fill="auto"/>
          </w:tcPr>
          <w:p w:rsidR="00000000" w:rsidRDefault="00742B87">
            <w:pPr>
              <w:jc w:val="center"/>
            </w:pPr>
            <w:r>
              <w:t>Копия документа изготавливается за</w:t>
            </w:r>
            <w:r>
              <w:t>явителем самостоятельно, также специалистам Комитета может быть передан оригинал документа, копия и (или) подлинник документа возвращаются заявителю, при получении на личном приеме документа, являющегося результатом оказания муниципальной услуги</w:t>
            </w:r>
          </w:p>
        </w:tc>
      </w:tr>
    </w:tbl>
    <w:p w:rsidR="00000000" w:rsidRDefault="00742B87"/>
    <w:p w:rsidR="00000000" w:rsidRDefault="00742B87">
      <w:pPr>
        <w:widowControl w:val="0"/>
        <w:ind w:firstLine="708"/>
        <w:jc w:val="both"/>
        <w:sectPr w:rsidR="00000000">
          <w:headerReference w:type="even" r:id="rId34"/>
          <w:headerReference w:type="default" r:id="rId35"/>
          <w:pgSz w:w="11906" w:h="16838" w:code="9"/>
          <w:pgMar w:top="1134" w:right="567" w:bottom="1134" w:left="1680" w:header="720" w:footer="720" w:gutter="0"/>
          <w:pgNumType w:start="16"/>
          <w:cols w:space="708"/>
          <w:docGrid w:linePitch="360"/>
        </w:sectPr>
      </w:pPr>
    </w:p>
    <w:tbl>
      <w:tblPr>
        <w:tblW w:w="0" w:type="auto"/>
        <w:tblLayout w:type="fixed"/>
        <w:tblLook w:val="04A0" w:firstRow="1" w:lastRow="0" w:firstColumn="1" w:lastColumn="0" w:noHBand="0" w:noVBand="1"/>
      </w:tblPr>
      <w:tblGrid>
        <w:gridCol w:w="5495"/>
        <w:gridCol w:w="4359"/>
      </w:tblGrid>
      <w:tr w:rsidR="00000000">
        <w:tblPrEx>
          <w:tblCellMar>
            <w:top w:w="0" w:type="dxa"/>
            <w:bottom w:w="0" w:type="dxa"/>
          </w:tblCellMar>
        </w:tblPrEx>
        <w:tc>
          <w:tcPr>
            <w:tcW w:w="5495" w:type="dxa"/>
          </w:tcPr>
          <w:p w:rsidR="00000000" w:rsidRDefault="00742B87"/>
        </w:tc>
        <w:tc>
          <w:tcPr>
            <w:tcW w:w="4359" w:type="dxa"/>
          </w:tcPr>
          <w:p w:rsidR="00000000" w:rsidRDefault="00742B87">
            <w:r>
              <w:t>Прилож</w:t>
            </w:r>
            <w:r>
              <w:t xml:space="preserve">ение № 2 </w:t>
            </w:r>
            <w:r>
              <w:br/>
              <w:t>к Административному регламенту</w:t>
            </w:r>
          </w:p>
        </w:tc>
      </w:tr>
    </w:tbl>
    <w:p w:rsidR="00000000" w:rsidRDefault="00742B87"/>
    <w:p w:rsidR="00000000" w:rsidRDefault="00742B87"/>
    <w:p w:rsidR="00000000" w:rsidRDefault="00742B87">
      <w:pPr>
        <w:jc w:val="center"/>
      </w:pPr>
      <w:r>
        <w:t xml:space="preserve">Форма запроса о предоставлении муниципальной услуги </w:t>
      </w:r>
      <w:r>
        <w:br/>
        <w:t>по предоставлению сведений из реестра муниципального имущества муниципального образования город Каменск-Уральский</w:t>
      </w:r>
    </w:p>
    <w:p w:rsidR="00000000" w:rsidRDefault="00742B87">
      <w:pPr>
        <w:jc w:val="center"/>
        <w:rPr>
          <w:b/>
        </w:rPr>
      </w:pPr>
    </w:p>
    <w:p w:rsidR="00000000" w:rsidRDefault="00742B87">
      <w:pPr>
        <w:jc w:val="center"/>
        <w:rPr>
          <w:b/>
        </w:rPr>
      </w:pPr>
      <w:r>
        <w:rPr>
          <w:b/>
        </w:rPr>
        <w:t>ЗАПРОС</w:t>
      </w:r>
    </w:p>
    <w:p w:rsidR="00000000" w:rsidRDefault="00742B87">
      <w:pPr>
        <w:jc w:val="center"/>
        <w:rPr>
          <w:b/>
        </w:rPr>
      </w:pPr>
    </w:p>
    <w:tbl>
      <w:tblPr>
        <w:tblW w:w="0" w:type="auto"/>
        <w:tblLayout w:type="fixed"/>
        <w:tblCellMar>
          <w:left w:w="57" w:type="dxa"/>
          <w:right w:w="57" w:type="dxa"/>
        </w:tblCellMar>
        <w:tblLook w:val="01E0" w:firstRow="1" w:lastRow="1" w:firstColumn="1" w:lastColumn="1" w:noHBand="0" w:noVBand="0"/>
      </w:tblPr>
      <w:tblGrid>
        <w:gridCol w:w="6011"/>
        <w:gridCol w:w="3878"/>
      </w:tblGrid>
      <w:tr w:rsidR="00000000">
        <w:tblPrEx>
          <w:tblCellMar>
            <w:top w:w="0" w:type="dxa"/>
            <w:bottom w:w="0" w:type="dxa"/>
          </w:tblCellMar>
        </w:tblPrEx>
        <w:tc>
          <w:tcPr>
            <w:tcW w:w="6011" w:type="dxa"/>
          </w:tcPr>
          <w:p w:rsidR="00000000" w:rsidRDefault="00742B87"/>
        </w:tc>
        <w:tc>
          <w:tcPr>
            <w:tcW w:w="3878" w:type="dxa"/>
          </w:tcPr>
          <w:p w:rsidR="00000000" w:rsidRDefault="00742B87">
            <w:r>
              <w:t>В ОМС "Комитет по управлению имущес</w:t>
            </w:r>
            <w:r>
              <w:t>твом города Каменска-Уральского"</w:t>
            </w:r>
          </w:p>
        </w:tc>
      </w:tr>
    </w:tbl>
    <w:p w:rsidR="00000000" w:rsidRDefault="00742B87"/>
    <w:p w:rsidR="00000000" w:rsidRDefault="00742B8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48"/>
        <w:gridCol w:w="5280"/>
      </w:tblGrid>
      <w:tr w:rsidR="00000000">
        <w:tblPrEx>
          <w:tblCellMar>
            <w:top w:w="0" w:type="dxa"/>
            <w:bottom w:w="0" w:type="dxa"/>
          </w:tblCellMar>
        </w:tblPrEx>
        <w:tc>
          <w:tcPr>
            <w:tcW w:w="4548" w:type="dxa"/>
          </w:tcPr>
          <w:p w:rsidR="00000000" w:rsidRDefault="00742B87">
            <w:r>
              <w:t xml:space="preserve">Организационно-правовая форма, наименование организации или фамилия, имя, отчество (при наличии последнего) физического лица </w:t>
            </w:r>
          </w:p>
        </w:tc>
        <w:tc>
          <w:tcPr>
            <w:tcW w:w="5280" w:type="dxa"/>
          </w:tcPr>
          <w:p w:rsidR="00000000" w:rsidRDefault="00742B87"/>
        </w:tc>
      </w:tr>
      <w:tr w:rsidR="00000000">
        <w:tblPrEx>
          <w:tblCellMar>
            <w:top w:w="0" w:type="dxa"/>
            <w:bottom w:w="0" w:type="dxa"/>
          </w:tblCellMar>
        </w:tblPrEx>
        <w:tc>
          <w:tcPr>
            <w:tcW w:w="4548" w:type="dxa"/>
          </w:tcPr>
          <w:p w:rsidR="00000000" w:rsidRDefault="00742B87">
            <w:pPr>
              <w:rPr>
                <w:spacing w:val="-4"/>
              </w:rPr>
            </w:pPr>
            <w:r>
              <w:t>Юридический</w:t>
            </w:r>
            <w:r>
              <w:rPr>
                <w:spacing w:val="-4"/>
              </w:rPr>
              <w:t xml:space="preserve"> адрес</w:t>
            </w:r>
            <w:r>
              <w:rPr>
                <w:spacing w:val="-4"/>
                <w:sz w:val="20"/>
              </w:rPr>
              <w:sym w:font="Symbol" w:char="F02A"/>
            </w:r>
          </w:p>
        </w:tc>
        <w:tc>
          <w:tcPr>
            <w:tcW w:w="5280" w:type="dxa"/>
          </w:tcPr>
          <w:p w:rsidR="00000000" w:rsidRDefault="00742B87"/>
        </w:tc>
      </w:tr>
      <w:tr w:rsidR="00000000">
        <w:tblPrEx>
          <w:tblCellMar>
            <w:top w:w="0" w:type="dxa"/>
            <w:bottom w:w="0" w:type="dxa"/>
          </w:tblCellMar>
        </w:tblPrEx>
        <w:tc>
          <w:tcPr>
            <w:tcW w:w="4548" w:type="dxa"/>
          </w:tcPr>
          <w:p w:rsidR="00000000" w:rsidRDefault="00742B87">
            <w:pPr>
              <w:rPr>
                <w:spacing w:val="-4"/>
              </w:rPr>
            </w:pPr>
            <w:r>
              <w:t>Ф</w:t>
            </w:r>
            <w:r>
              <w:rPr>
                <w:spacing w:val="-4"/>
              </w:rPr>
              <w:t>актический адрес</w:t>
            </w:r>
            <w:r>
              <w:rPr>
                <w:spacing w:val="-4"/>
                <w:sz w:val="20"/>
              </w:rPr>
              <w:sym w:font="Symbol" w:char="F02A"/>
            </w:r>
          </w:p>
        </w:tc>
        <w:tc>
          <w:tcPr>
            <w:tcW w:w="5280" w:type="dxa"/>
          </w:tcPr>
          <w:p w:rsidR="00000000" w:rsidRDefault="00742B87"/>
        </w:tc>
      </w:tr>
      <w:tr w:rsidR="00000000">
        <w:tblPrEx>
          <w:tblCellMar>
            <w:top w:w="0" w:type="dxa"/>
            <w:bottom w:w="0" w:type="dxa"/>
          </w:tblCellMar>
        </w:tblPrEx>
        <w:tc>
          <w:tcPr>
            <w:tcW w:w="4548" w:type="dxa"/>
          </w:tcPr>
          <w:p w:rsidR="00000000" w:rsidRDefault="00742B87">
            <w:r>
              <w:t>П</w:t>
            </w:r>
            <w:r>
              <w:rPr>
                <w:spacing w:val="-4"/>
              </w:rPr>
              <w:t xml:space="preserve">очтовый адрес </w:t>
            </w:r>
          </w:p>
        </w:tc>
        <w:tc>
          <w:tcPr>
            <w:tcW w:w="5280" w:type="dxa"/>
          </w:tcPr>
          <w:p w:rsidR="00000000" w:rsidRDefault="00742B87"/>
        </w:tc>
      </w:tr>
      <w:tr w:rsidR="00000000">
        <w:tblPrEx>
          <w:tblCellMar>
            <w:top w:w="0" w:type="dxa"/>
            <w:bottom w:w="0" w:type="dxa"/>
          </w:tblCellMar>
        </w:tblPrEx>
        <w:tc>
          <w:tcPr>
            <w:tcW w:w="4548" w:type="dxa"/>
          </w:tcPr>
          <w:p w:rsidR="00000000" w:rsidRDefault="00742B87">
            <w:r>
              <w:t>Номера контактных телефонов (при</w:t>
            </w:r>
            <w:r>
              <w:t xml:space="preserve"> наличии)</w:t>
            </w:r>
          </w:p>
        </w:tc>
        <w:tc>
          <w:tcPr>
            <w:tcW w:w="5280" w:type="dxa"/>
          </w:tcPr>
          <w:p w:rsidR="00000000" w:rsidRDefault="00742B87"/>
        </w:tc>
      </w:tr>
      <w:tr w:rsidR="00000000">
        <w:tblPrEx>
          <w:tblCellMar>
            <w:top w:w="0" w:type="dxa"/>
            <w:bottom w:w="0" w:type="dxa"/>
          </w:tblCellMar>
        </w:tblPrEx>
        <w:tc>
          <w:tcPr>
            <w:tcW w:w="4548" w:type="dxa"/>
          </w:tcPr>
          <w:p w:rsidR="00000000" w:rsidRDefault="00742B87">
            <w:r>
              <w:t>Адрес электронной почты (при наличии)</w:t>
            </w:r>
          </w:p>
        </w:tc>
        <w:tc>
          <w:tcPr>
            <w:tcW w:w="5280" w:type="dxa"/>
          </w:tcPr>
          <w:p w:rsidR="00000000" w:rsidRDefault="00742B87"/>
        </w:tc>
      </w:tr>
    </w:tbl>
    <w:p w:rsidR="00000000" w:rsidRDefault="00742B87"/>
    <w:p w:rsidR="00000000" w:rsidRDefault="00742B87">
      <w:r>
        <w:tab/>
      </w:r>
    </w:p>
    <w:tbl>
      <w:tblPr>
        <w:tblW w:w="0" w:type="auto"/>
        <w:tblLayout w:type="fixed"/>
        <w:tblCellMar>
          <w:left w:w="0" w:type="dxa"/>
          <w:right w:w="0" w:type="dxa"/>
        </w:tblCellMar>
        <w:tblLook w:val="01E0" w:firstRow="1" w:lastRow="1" w:firstColumn="1" w:lastColumn="1" w:noHBand="0" w:noVBand="0"/>
      </w:tblPr>
      <w:tblGrid>
        <w:gridCol w:w="9638"/>
      </w:tblGrid>
      <w:tr w:rsidR="00000000">
        <w:tblPrEx>
          <w:tblCellMar>
            <w:top w:w="0" w:type="dxa"/>
            <w:left w:w="0" w:type="dxa"/>
            <w:bottom w:w="0" w:type="dxa"/>
            <w:right w:w="0" w:type="dxa"/>
          </w:tblCellMar>
        </w:tblPrEx>
        <w:tc>
          <w:tcPr>
            <w:tcW w:w="9638" w:type="dxa"/>
          </w:tcPr>
          <w:p w:rsidR="00000000" w:rsidRDefault="00742B87">
            <w:pPr>
              <w:jc w:val="both"/>
            </w:pPr>
            <w:r>
              <w:tab/>
              <w:t>Прошу предоставить сведения из реестра муниципального имущества муниципального образования город Каменск-Уральский об объекте учета реестра:</w:t>
            </w:r>
          </w:p>
        </w:tc>
      </w:tr>
      <w:tr w:rsidR="00000000">
        <w:tblPrEx>
          <w:tblCellMar>
            <w:top w:w="0" w:type="dxa"/>
            <w:left w:w="0" w:type="dxa"/>
            <w:bottom w:w="0" w:type="dxa"/>
            <w:right w:w="0" w:type="dxa"/>
          </w:tblCellMar>
        </w:tblPrEx>
        <w:tc>
          <w:tcPr>
            <w:tcW w:w="9638" w:type="dxa"/>
            <w:tcBorders>
              <w:bottom w:val="single" w:sz="4" w:space="0" w:color="auto"/>
            </w:tcBorders>
          </w:tcPr>
          <w:p w:rsidR="00000000" w:rsidRDefault="00742B87">
            <w:pPr>
              <w:jc w:val="both"/>
            </w:pPr>
          </w:p>
        </w:tc>
      </w:tr>
      <w:tr w:rsidR="00000000">
        <w:tblPrEx>
          <w:tblCellMar>
            <w:top w:w="0" w:type="dxa"/>
            <w:left w:w="0" w:type="dxa"/>
            <w:bottom w:w="0" w:type="dxa"/>
            <w:right w:w="0" w:type="dxa"/>
          </w:tblCellMar>
        </w:tblPrEx>
        <w:tc>
          <w:tcPr>
            <w:tcW w:w="9638" w:type="dxa"/>
            <w:tcBorders>
              <w:top w:val="single" w:sz="4" w:space="0" w:color="auto"/>
            </w:tcBorders>
          </w:tcPr>
          <w:p w:rsidR="00000000" w:rsidRDefault="00742B87">
            <w:pPr>
              <w:jc w:val="center"/>
              <w:rPr>
                <w:sz w:val="20"/>
              </w:rPr>
            </w:pPr>
            <w:r>
              <w:rPr>
                <w:sz w:val="20"/>
              </w:rPr>
              <w:t>(индивидуализирующие признаки объекта учета реестра</w:t>
            </w:r>
          </w:p>
        </w:tc>
      </w:tr>
      <w:tr w:rsidR="00000000">
        <w:tblPrEx>
          <w:tblCellMar>
            <w:top w:w="0" w:type="dxa"/>
            <w:left w:w="0" w:type="dxa"/>
            <w:bottom w:w="0" w:type="dxa"/>
            <w:right w:w="0" w:type="dxa"/>
          </w:tblCellMar>
        </w:tblPrEx>
        <w:tc>
          <w:tcPr>
            <w:tcW w:w="9638" w:type="dxa"/>
            <w:tcBorders>
              <w:bottom w:val="single" w:sz="4" w:space="0" w:color="auto"/>
            </w:tcBorders>
          </w:tcPr>
          <w:p w:rsidR="00000000" w:rsidRDefault="00742B87">
            <w:pPr>
              <w:jc w:val="both"/>
            </w:pPr>
          </w:p>
        </w:tc>
      </w:tr>
      <w:tr w:rsidR="00000000">
        <w:tblPrEx>
          <w:tblCellMar>
            <w:top w:w="0" w:type="dxa"/>
            <w:left w:w="0" w:type="dxa"/>
            <w:bottom w:w="0" w:type="dxa"/>
            <w:right w:w="0" w:type="dxa"/>
          </w:tblCellMar>
        </w:tblPrEx>
        <w:tc>
          <w:tcPr>
            <w:tcW w:w="9638" w:type="dxa"/>
            <w:tcBorders>
              <w:top w:val="single" w:sz="4" w:space="0" w:color="auto"/>
            </w:tcBorders>
          </w:tcPr>
          <w:p w:rsidR="00000000" w:rsidRDefault="00742B87">
            <w:pPr>
              <w:jc w:val="center"/>
            </w:pPr>
            <w:r>
              <w:rPr>
                <w:sz w:val="20"/>
              </w:rPr>
              <w:t>в</w:t>
            </w:r>
            <w:r>
              <w:rPr>
                <w:sz w:val="20"/>
              </w:rPr>
              <w:t xml:space="preserve"> соответствии с разделом 2 Административного регламента)</w:t>
            </w:r>
          </w:p>
        </w:tc>
      </w:tr>
      <w:tr w:rsidR="00000000">
        <w:tblPrEx>
          <w:tblCellMar>
            <w:top w:w="0" w:type="dxa"/>
            <w:left w:w="0" w:type="dxa"/>
            <w:bottom w:w="0" w:type="dxa"/>
            <w:right w:w="0" w:type="dxa"/>
          </w:tblCellMar>
        </w:tblPrEx>
        <w:tc>
          <w:tcPr>
            <w:tcW w:w="9638" w:type="dxa"/>
            <w:tcBorders>
              <w:bottom w:val="single" w:sz="4" w:space="0" w:color="auto"/>
            </w:tcBorders>
          </w:tcPr>
          <w:p w:rsidR="00000000" w:rsidRDefault="00742B87">
            <w:pPr>
              <w:jc w:val="both"/>
            </w:pPr>
          </w:p>
        </w:tc>
      </w:tr>
      <w:tr w:rsidR="00000000">
        <w:tblPrEx>
          <w:tblCellMar>
            <w:top w:w="0" w:type="dxa"/>
            <w:left w:w="0" w:type="dxa"/>
            <w:bottom w:w="0" w:type="dxa"/>
            <w:right w:w="0" w:type="dxa"/>
          </w:tblCellMar>
        </w:tblPrEx>
        <w:tc>
          <w:tcPr>
            <w:tcW w:w="9638" w:type="dxa"/>
            <w:tcBorders>
              <w:top w:val="single" w:sz="4" w:space="0" w:color="auto"/>
            </w:tcBorders>
          </w:tcPr>
          <w:p w:rsidR="00000000" w:rsidRDefault="00742B87">
            <w:pPr>
              <w:jc w:val="both"/>
            </w:pPr>
          </w:p>
        </w:tc>
      </w:tr>
    </w:tbl>
    <w:p w:rsidR="00000000" w:rsidRDefault="00742B87">
      <w:pPr>
        <w:ind w:firstLine="708"/>
        <w:jc w:val="both"/>
      </w:pPr>
      <w:r>
        <w:t>Сведения о запрашиваемом имуществе прошу направить по почте/выдать на личном приеме (ненужное вычеркнуть)</w:t>
      </w:r>
    </w:p>
    <w:p w:rsidR="00000000" w:rsidRDefault="00742B87"/>
    <w:p w:rsidR="00000000" w:rsidRDefault="00742B87"/>
    <w:p w:rsidR="00000000" w:rsidRDefault="00742B87"/>
    <w:tbl>
      <w:tblPr>
        <w:tblW w:w="0" w:type="auto"/>
        <w:tblLayout w:type="fixed"/>
        <w:tblLook w:val="01E0" w:firstRow="1" w:lastRow="1" w:firstColumn="1" w:lastColumn="1" w:noHBand="0" w:noVBand="0"/>
      </w:tblPr>
      <w:tblGrid>
        <w:gridCol w:w="3588"/>
        <w:gridCol w:w="360"/>
        <w:gridCol w:w="360"/>
        <w:gridCol w:w="1560"/>
        <w:gridCol w:w="960"/>
        <w:gridCol w:w="240"/>
        <w:gridCol w:w="2760"/>
      </w:tblGrid>
      <w:tr w:rsidR="00000000">
        <w:tblPrEx>
          <w:tblCellMar>
            <w:top w:w="0" w:type="dxa"/>
            <w:bottom w:w="0" w:type="dxa"/>
          </w:tblCellMar>
        </w:tblPrEx>
        <w:tc>
          <w:tcPr>
            <w:tcW w:w="3588" w:type="dxa"/>
            <w:tcBorders>
              <w:top w:val="single" w:sz="4" w:space="0" w:color="auto"/>
            </w:tcBorders>
          </w:tcPr>
          <w:p w:rsidR="00000000" w:rsidRDefault="00742B87">
            <w:pPr>
              <w:widowControl w:val="0"/>
              <w:rPr>
                <w:sz w:val="20"/>
              </w:rPr>
            </w:pPr>
            <w:r>
              <w:rPr>
                <w:sz w:val="20"/>
              </w:rPr>
              <w:t xml:space="preserve">          (наименование должности</w:t>
            </w:r>
            <w:r>
              <w:rPr>
                <w:rStyle w:val="ab"/>
              </w:rPr>
              <w:footnoteReference w:customMarkFollows="1" w:id="1"/>
              <w:sym w:font="Symbol" w:char="F02A"/>
            </w:r>
            <w:r>
              <w:rPr>
                <w:sz w:val="20"/>
              </w:rPr>
              <w:t>)</w:t>
            </w:r>
          </w:p>
        </w:tc>
        <w:tc>
          <w:tcPr>
            <w:tcW w:w="360" w:type="dxa"/>
          </w:tcPr>
          <w:p w:rsidR="00000000" w:rsidRDefault="00742B87">
            <w:pPr>
              <w:widowControl w:val="0"/>
              <w:jc w:val="center"/>
              <w:rPr>
                <w:sz w:val="26"/>
              </w:rPr>
            </w:pPr>
          </w:p>
        </w:tc>
        <w:tc>
          <w:tcPr>
            <w:tcW w:w="360" w:type="dxa"/>
          </w:tcPr>
          <w:p w:rsidR="00000000" w:rsidRDefault="00742B87">
            <w:pPr>
              <w:widowControl w:val="0"/>
              <w:jc w:val="center"/>
              <w:rPr>
                <w:sz w:val="26"/>
              </w:rPr>
            </w:pPr>
          </w:p>
        </w:tc>
        <w:tc>
          <w:tcPr>
            <w:tcW w:w="1560" w:type="dxa"/>
            <w:tcBorders>
              <w:top w:val="single" w:sz="4" w:space="0" w:color="auto"/>
            </w:tcBorders>
          </w:tcPr>
          <w:p w:rsidR="00000000" w:rsidRDefault="00742B87">
            <w:pPr>
              <w:widowControl w:val="0"/>
              <w:jc w:val="center"/>
              <w:rPr>
                <w:sz w:val="20"/>
              </w:rPr>
            </w:pPr>
            <w:r>
              <w:rPr>
                <w:sz w:val="20"/>
              </w:rPr>
              <w:t>(подпись)</w:t>
            </w:r>
          </w:p>
        </w:tc>
        <w:tc>
          <w:tcPr>
            <w:tcW w:w="960" w:type="dxa"/>
          </w:tcPr>
          <w:p w:rsidR="00000000" w:rsidRDefault="00742B87">
            <w:pPr>
              <w:widowControl w:val="0"/>
              <w:jc w:val="center"/>
              <w:rPr>
                <w:sz w:val="26"/>
              </w:rPr>
            </w:pPr>
          </w:p>
        </w:tc>
        <w:tc>
          <w:tcPr>
            <w:tcW w:w="240" w:type="dxa"/>
          </w:tcPr>
          <w:p w:rsidR="00000000" w:rsidRDefault="00742B87">
            <w:pPr>
              <w:widowControl w:val="0"/>
              <w:jc w:val="center"/>
              <w:rPr>
                <w:sz w:val="26"/>
              </w:rPr>
            </w:pPr>
          </w:p>
        </w:tc>
        <w:tc>
          <w:tcPr>
            <w:tcW w:w="2760" w:type="dxa"/>
            <w:tcBorders>
              <w:top w:val="single" w:sz="4" w:space="0" w:color="auto"/>
            </w:tcBorders>
          </w:tcPr>
          <w:p w:rsidR="00000000" w:rsidRDefault="00742B87">
            <w:pPr>
              <w:widowControl w:val="0"/>
              <w:jc w:val="center"/>
              <w:rPr>
                <w:sz w:val="20"/>
              </w:rPr>
            </w:pPr>
            <w:r>
              <w:rPr>
                <w:sz w:val="20"/>
              </w:rPr>
              <w:t>(инициалы, фамилия)</w:t>
            </w:r>
          </w:p>
        </w:tc>
      </w:tr>
    </w:tbl>
    <w:p w:rsidR="00000000" w:rsidRDefault="00742B87">
      <w:pPr>
        <w:widowControl w:val="0"/>
        <w:rPr>
          <w:sz w:val="26"/>
        </w:rPr>
      </w:pPr>
      <w:r>
        <w:rPr>
          <w:sz w:val="26"/>
        </w:rPr>
        <w:t xml:space="preserve">              </w:t>
      </w:r>
      <w:r>
        <w:rPr>
          <w:sz w:val="26"/>
        </w:rPr>
        <w:t xml:space="preserve">                                                                                              ____________________</w:t>
      </w:r>
      <w:r>
        <w:rPr>
          <w:sz w:val="20"/>
        </w:rPr>
        <w:t xml:space="preserve">                                                                                                                                              </w:t>
      </w:r>
      <w:r>
        <w:rPr>
          <w:sz w:val="20"/>
        </w:rPr>
        <w:t xml:space="preserve">                                                                     </w:t>
      </w:r>
    </w:p>
    <w:p w:rsidR="00000000" w:rsidRDefault="00742B87">
      <w:pPr>
        <w:widowControl w:val="0"/>
        <w:jc w:val="center"/>
        <w:sectPr w:rsidR="00000000">
          <w:headerReference w:type="even" r:id="rId36"/>
          <w:headerReference w:type="default" r:id="rId37"/>
          <w:pgSz w:w="11906" w:h="16838" w:code="9"/>
          <w:pgMar w:top="1134" w:right="567" w:bottom="1134" w:left="1680" w:header="720" w:footer="720" w:gutter="0"/>
          <w:pgNumType w:start="17"/>
          <w:cols w:space="708"/>
          <w:titlePg/>
          <w:docGrid w:linePitch="360"/>
        </w:sectPr>
      </w:pPr>
      <w:r>
        <w:rPr>
          <w:sz w:val="20"/>
        </w:rPr>
        <w:t xml:space="preserve">                              </w:t>
      </w:r>
      <w:r>
        <w:rPr>
          <w:sz w:val="20"/>
        </w:rPr>
        <w:t xml:space="preserve">                                                                                                         (дата)</w:t>
      </w:r>
      <w:r>
        <w:t xml:space="preserve"> </w:t>
      </w:r>
    </w:p>
    <w:tbl>
      <w:tblPr>
        <w:tblW w:w="0" w:type="auto"/>
        <w:tblLayout w:type="fixed"/>
        <w:tblCellMar>
          <w:left w:w="28" w:type="dxa"/>
          <w:right w:w="28" w:type="dxa"/>
        </w:tblCellMar>
        <w:tblLook w:val="04A0" w:firstRow="1" w:lastRow="0" w:firstColumn="1" w:lastColumn="0" w:noHBand="0" w:noVBand="1"/>
      </w:tblPr>
      <w:tblGrid>
        <w:gridCol w:w="5415"/>
        <w:gridCol w:w="4279"/>
      </w:tblGrid>
      <w:tr w:rsidR="00000000">
        <w:tblPrEx>
          <w:tblCellMar>
            <w:top w:w="0" w:type="dxa"/>
            <w:bottom w:w="0" w:type="dxa"/>
          </w:tblCellMar>
        </w:tblPrEx>
        <w:tc>
          <w:tcPr>
            <w:tcW w:w="5415" w:type="dxa"/>
          </w:tcPr>
          <w:p w:rsidR="00000000" w:rsidRDefault="00742B87"/>
        </w:tc>
        <w:tc>
          <w:tcPr>
            <w:tcW w:w="4279" w:type="dxa"/>
          </w:tcPr>
          <w:p w:rsidR="00000000" w:rsidRDefault="00742B87">
            <w:r>
              <w:t>Приложение № 3</w:t>
            </w:r>
          </w:p>
          <w:p w:rsidR="00000000" w:rsidRDefault="00742B87">
            <w:r>
              <w:t>к Административному регламенту</w:t>
            </w:r>
          </w:p>
        </w:tc>
      </w:tr>
    </w:tbl>
    <w:p w:rsidR="00000000" w:rsidRDefault="00742B87"/>
    <w:p w:rsidR="00000000" w:rsidRDefault="00742B87">
      <w:pPr>
        <w:jc w:val="center"/>
      </w:pPr>
      <w:r>
        <w:t>Блок-схема оказания муниципальной услуги</w:t>
      </w:r>
    </w:p>
    <w:p w:rsidR="00000000" w:rsidRDefault="00742B87">
      <w:pPr>
        <w:jc w:val="center"/>
      </w:pPr>
      <w:r>
        <w:t xml:space="preserve">по предоставлению сведений из реестра муниципального </w:t>
      </w:r>
      <w:r>
        <w:t xml:space="preserve">имущества </w:t>
      </w:r>
      <w:r>
        <w:br/>
        <w:t>муниципального образования город Каменск-Уральский</w:t>
      </w:r>
    </w:p>
    <w:p w:rsidR="00000000" w:rsidRDefault="00742B87">
      <w:r>
        <w:rPr>
          <w:noProof/>
        </w:rPr>
        <mc:AlternateContent>
          <mc:Choice Requires="wpg">
            <w:drawing>
              <wp:anchor distT="0" distB="0" distL="114300" distR="114300" simplePos="0" relativeHeight="251657728" behindDoc="0" locked="0" layoutInCell="0" allowOverlap="1">
                <wp:simplePos x="0" y="0"/>
                <wp:positionH relativeFrom="column">
                  <wp:posOffset>-197485</wp:posOffset>
                </wp:positionH>
                <wp:positionV relativeFrom="paragraph">
                  <wp:posOffset>128905</wp:posOffset>
                </wp:positionV>
                <wp:extent cx="6316345" cy="7951470"/>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16345" cy="7951470"/>
                          <a:chOff x="1468" y="3131"/>
                          <a:chExt cx="9947" cy="12522"/>
                        </a:xfrm>
                      </wpg:grpSpPr>
                      <wps:wsp>
                        <wps:cNvPr id="2" name="AutoShape 3"/>
                        <wps:cNvCnPr>
                          <a:cxnSpLocks noChangeShapeType="1"/>
                        </wps:cNvCnPr>
                        <wps:spPr bwMode="auto">
                          <a:xfrm>
                            <a:off x="4309" y="3931"/>
                            <a:ext cx="0" cy="2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4"/>
                        <wps:cNvCnPr>
                          <a:cxnSpLocks noChangeShapeType="1"/>
                        </wps:cNvCnPr>
                        <wps:spPr bwMode="auto">
                          <a:xfrm>
                            <a:off x="6720" y="3931"/>
                            <a:ext cx="0" cy="2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AutoShape 5"/>
                        <wps:cNvCnPr>
                          <a:cxnSpLocks noChangeShapeType="1"/>
                        </wps:cNvCnPr>
                        <wps:spPr bwMode="auto">
                          <a:xfrm>
                            <a:off x="2217" y="3931"/>
                            <a:ext cx="0" cy="2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Rectangle 6"/>
                        <wps:cNvSpPr>
                          <a:spLocks noChangeArrowheads="1"/>
                        </wps:cNvSpPr>
                        <wps:spPr bwMode="auto">
                          <a:xfrm>
                            <a:off x="3989" y="3131"/>
                            <a:ext cx="4680" cy="560"/>
                          </a:xfrm>
                          <a:prstGeom prst="rect">
                            <a:avLst/>
                          </a:prstGeom>
                          <a:solidFill>
                            <a:srgbClr val="FFFFFF"/>
                          </a:solidFill>
                          <a:ln w="9525">
                            <a:solidFill>
                              <a:srgbClr val="000000"/>
                            </a:solidFill>
                            <a:miter lim="800000"/>
                            <a:headEnd/>
                            <a:tailEnd/>
                          </a:ln>
                        </wps:spPr>
                        <wps:txbx>
                          <w:txbxContent>
                            <w:p w:rsidR="00000000" w:rsidRDefault="00742B87">
                              <w:pPr>
                                <w:jc w:val="center"/>
                              </w:pPr>
                              <w:r>
                                <w:t>Обращение заявит</w:t>
                              </w:r>
                              <w:r>
                                <w:t>еля</w:t>
                              </w:r>
                            </w:p>
                          </w:txbxContent>
                        </wps:txbx>
                        <wps:bodyPr rot="0" vert="horz" wrap="square" lIns="91440" tIns="45720" rIns="91440" bIns="45720" anchor="t" anchorCtr="0" upright="1">
                          <a:noAutofit/>
                        </wps:bodyPr>
                      </wps:wsp>
                      <wps:wsp>
                        <wps:cNvPr id="6" name="Rectangle 7"/>
                        <wps:cNvSpPr>
                          <a:spLocks noChangeArrowheads="1"/>
                        </wps:cNvSpPr>
                        <wps:spPr bwMode="auto">
                          <a:xfrm>
                            <a:off x="1709" y="4216"/>
                            <a:ext cx="1173" cy="533"/>
                          </a:xfrm>
                          <a:prstGeom prst="rect">
                            <a:avLst/>
                          </a:prstGeom>
                          <a:solidFill>
                            <a:srgbClr val="FFFFFF"/>
                          </a:solidFill>
                          <a:ln w="9525">
                            <a:solidFill>
                              <a:srgbClr val="000000"/>
                            </a:solidFill>
                            <a:miter lim="800000"/>
                            <a:headEnd/>
                            <a:tailEnd/>
                          </a:ln>
                        </wps:spPr>
                        <wps:txbx>
                          <w:txbxContent>
                            <w:p w:rsidR="00000000" w:rsidRDefault="00742B87">
                              <w:pPr>
                                <w:jc w:val="center"/>
                              </w:pPr>
                              <w:r>
                                <w:t>Лично</w:t>
                              </w:r>
                            </w:p>
                          </w:txbxContent>
                        </wps:txbx>
                        <wps:bodyPr rot="0" vert="horz" wrap="square" lIns="91440" tIns="45720" rIns="91440" bIns="45720" anchor="t" anchorCtr="0" upright="1">
                          <a:noAutofit/>
                        </wps:bodyPr>
                      </wps:wsp>
                      <wps:wsp>
                        <wps:cNvPr id="7" name="Rectangle 8"/>
                        <wps:cNvSpPr>
                          <a:spLocks noChangeArrowheads="1"/>
                        </wps:cNvSpPr>
                        <wps:spPr bwMode="auto">
                          <a:xfrm>
                            <a:off x="3561" y="4216"/>
                            <a:ext cx="1720" cy="533"/>
                          </a:xfrm>
                          <a:prstGeom prst="rect">
                            <a:avLst/>
                          </a:prstGeom>
                          <a:solidFill>
                            <a:srgbClr val="FFFFFF"/>
                          </a:solidFill>
                          <a:ln w="9525">
                            <a:solidFill>
                              <a:srgbClr val="000000"/>
                            </a:solidFill>
                            <a:miter lim="800000"/>
                            <a:headEnd/>
                            <a:tailEnd/>
                          </a:ln>
                        </wps:spPr>
                        <wps:txbx>
                          <w:txbxContent>
                            <w:p w:rsidR="00000000" w:rsidRDefault="00742B87">
                              <w:pPr>
                                <w:jc w:val="center"/>
                              </w:pPr>
                              <w:r>
                                <w:t>Спецсвязью</w:t>
                              </w:r>
                            </w:p>
                          </w:txbxContent>
                        </wps:txbx>
                        <wps:bodyPr rot="0" vert="horz" wrap="square" lIns="91440" tIns="45720" rIns="91440" bIns="45720" anchor="t" anchorCtr="0" upright="1">
                          <a:noAutofit/>
                        </wps:bodyPr>
                      </wps:wsp>
                      <wps:wsp>
                        <wps:cNvPr id="8" name="Rectangle 9"/>
                        <wps:cNvSpPr>
                          <a:spLocks noChangeArrowheads="1"/>
                        </wps:cNvSpPr>
                        <wps:spPr bwMode="auto">
                          <a:xfrm>
                            <a:off x="5963" y="4216"/>
                            <a:ext cx="1533" cy="533"/>
                          </a:xfrm>
                          <a:prstGeom prst="rect">
                            <a:avLst/>
                          </a:prstGeom>
                          <a:solidFill>
                            <a:srgbClr val="FFFFFF"/>
                          </a:solidFill>
                          <a:ln w="9525">
                            <a:solidFill>
                              <a:srgbClr val="000000"/>
                            </a:solidFill>
                            <a:miter lim="800000"/>
                            <a:headEnd/>
                            <a:tailEnd/>
                          </a:ln>
                        </wps:spPr>
                        <wps:txbx>
                          <w:txbxContent>
                            <w:p w:rsidR="00000000" w:rsidRDefault="00742B87">
                              <w:pPr>
                                <w:jc w:val="center"/>
                              </w:pPr>
                              <w:r>
                                <w:t>Факсом</w:t>
                              </w:r>
                            </w:p>
                          </w:txbxContent>
                        </wps:txbx>
                        <wps:bodyPr rot="0" vert="horz" wrap="square" lIns="91440" tIns="45720" rIns="91440" bIns="45720" anchor="t" anchorCtr="0" upright="1">
                          <a:noAutofit/>
                        </wps:bodyPr>
                      </wps:wsp>
                      <wps:wsp>
                        <wps:cNvPr id="9" name="Rectangle 10"/>
                        <wps:cNvSpPr>
                          <a:spLocks noChangeArrowheads="1"/>
                        </wps:cNvSpPr>
                        <wps:spPr bwMode="auto">
                          <a:xfrm>
                            <a:off x="8535" y="4216"/>
                            <a:ext cx="2880" cy="1440"/>
                          </a:xfrm>
                          <a:prstGeom prst="rect">
                            <a:avLst/>
                          </a:prstGeom>
                          <a:solidFill>
                            <a:srgbClr val="FFFFFF"/>
                          </a:solidFill>
                          <a:ln w="9525">
                            <a:solidFill>
                              <a:srgbClr val="000000"/>
                            </a:solidFill>
                            <a:miter lim="800000"/>
                            <a:headEnd/>
                            <a:tailEnd/>
                          </a:ln>
                        </wps:spPr>
                        <wps:txbx>
                          <w:txbxContent>
                            <w:p w:rsidR="00000000" w:rsidRDefault="00742B87">
                              <w:pPr>
                                <w:jc w:val="center"/>
                              </w:pPr>
                              <w:r>
                                <w:t>В ходе приема граждан, приема руководителей (представителей) организацией</w:t>
                              </w:r>
                            </w:p>
                            <w:p w:rsidR="00000000" w:rsidRDefault="00742B87">
                              <w:pPr>
                                <w:jc w:val="center"/>
                              </w:pPr>
                            </w:p>
                          </w:txbxContent>
                        </wps:txbx>
                        <wps:bodyPr rot="0" vert="horz" wrap="square" lIns="91440" tIns="45720" rIns="91440" bIns="45720" anchor="t" anchorCtr="0" upright="1">
                          <a:noAutofit/>
                        </wps:bodyPr>
                      </wps:wsp>
                      <wps:wsp>
                        <wps:cNvPr id="10" name="Rectangle 11"/>
                        <wps:cNvSpPr>
                          <a:spLocks noChangeArrowheads="1"/>
                        </wps:cNvSpPr>
                        <wps:spPr bwMode="auto">
                          <a:xfrm>
                            <a:off x="2402" y="5123"/>
                            <a:ext cx="1533" cy="533"/>
                          </a:xfrm>
                          <a:prstGeom prst="rect">
                            <a:avLst/>
                          </a:prstGeom>
                          <a:solidFill>
                            <a:srgbClr val="FFFFFF"/>
                          </a:solidFill>
                          <a:ln w="9525">
                            <a:solidFill>
                              <a:srgbClr val="000000"/>
                            </a:solidFill>
                            <a:miter lim="800000"/>
                            <a:headEnd/>
                            <a:tailEnd/>
                          </a:ln>
                        </wps:spPr>
                        <wps:txbx>
                          <w:txbxContent>
                            <w:p w:rsidR="00000000" w:rsidRDefault="00742B87">
                              <w:pPr>
                                <w:jc w:val="center"/>
                              </w:pPr>
                              <w:r>
                                <w:t>Почтой</w:t>
                              </w:r>
                            </w:p>
                          </w:txbxContent>
                        </wps:txbx>
                        <wps:bodyPr rot="0" vert="horz" wrap="square" lIns="91440" tIns="45720" rIns="91440" bIns="45720" anchor="t" anchorCtr="0" upright="1">
                          <a:noAutofit/>
                        </wps:bodyPr>
                      </wps:wsp>
                      <wps:wsp>
                        <wps:cNvPr id="11" name="Rectangle 12"/>
                        <wps:cNvSpPr>
                          <a:spLocks noChangeArrowheads="1"/>
                        </wps:cNvSpPr>
                        <wps:spPr bwMode="auto">
                          <a:xfrm>
                            <a:off x="4681" y="4936"/>
                            <a:ext cx="1719" cy="720"/>
                          </a:xfrm>
                          <a:prstGeom prst="rect">
                            <a:avLst/>
                          </a:prstGeom>
                          <a:solidFill>
                            <a:srgbClr val="FFFFFF"/>
                          </a:solidFill>
                          <a:ln w="9525">
                            <a:solidFill>
                              <a:srgbClr val="000000"/>
                            </a:solidFill>
                            <a:miter lim="800000"/>
                            <a:headEnd/>
                            <a:tailEnd/>
                          </a:ln>
                        </wps:spPr>
                        <wps:txbx>
                          <w:txbxContent>
                            <w:p w:rsidR="00000000" w:rsidRDefault="00742B87">
                              <w:pPr>
                                <w:jc w:val="center"/>
                              </w:pPr>
                              <w:r>
                                <w:t>Электронной почтой</w:t>
                              </w:r>
                            </w:p>
                          </w:txbxContent>
                        </wps:txbx>
                        <wps:bodyPr rot="0" vert="horz" wrap="square" lIns="91440" tIns="45720" rIns="91440" bIns="45720" anchor="t" anchorCtr="0" upright="1">
                          <a:noAutofit/>
                        </wps:bodyPr>
                      </wps:wsp>
                      <wps:wsp>
                        <wps:cNvPr id="12" name="Rectangle 13"/>
                        <wps:cNvSpPr>
                          <a:spLocks noChangeArrowheads="1"/>
                        </wps:cNvSpPr>
                        <wps:spPr bwMode="auto">
                          <a:xfrm>
                            <a:off x="6802" y="5123"/>
                            <a:ext cx="1533" cy="533"/>
                          </a:xfrm>
                          <a:prstGeom prst="rect">
                            <a:avLst/>
                          </a:prstGeom>
                          <a:solidFill>
                            <a:srgbClr val="FFFFFF"/>
                          </a:solidFill>
                          <a:ln w="9525">
                            <a:solidFill>
                              <a:srgbClr val="000000"/>
                            </a:solidFill>
                            <a:miter lim="800000"/>
                            <a:headEnd/>
                            <a:tailEnd/>
                          </a:ln>
                        </wps:spPr>
                        <wps:txbx>
                          <w:txbxContent>
                            <w:p w:rsidR="00000000" w:rsidRDefault="00742B87">
                              <w:pPr>
                                <w:jc w:val="center"/>
                              </w:pPr>
                              <w:r>
                                <w:t>Нарочным</w:t>
                              </w:r>
                            </w:p>
                          </w:txbxContent>
                        </wps:txbx>
                        <wps:bodyPr rot="0" vert="horz" wrap="square" lIns="91440" tIns="45720" rIns="91440" bIns="45720" anchor="t" anchorCtr="0" upright="1">
                          <a:noAutofit/>
                        </wps:bodyPr>
                      </wps:wsp>
                      <wps:wsp>
                        <wps:cNvPr id="13" name="AutoShape 14"/>
                        <wps:cNvCnPr>
                          <a:cxnSpLocks noChangeShapeType="1"/>
                        </wps:cNvCnPr>
                        <wps:spPr bwMode="auto">
                          <a:xfrm>
                            <a:off x="2219" y="3931"/>
                            <a:ext cx="77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15"/>
                        <wps:cNvCnPr>
                          <a:cxnSpLocks noChangeShapeType="1"/>
                        </wps:cNvCnPr>
                        <wps:spPr bwMode="auto">
                          <a:xfrm>
                            <a:off x="3152" y="3931"/>
                            <a:ext cx="0" cy="119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16"/>
                        <wps:cNvCnPr>
                          <a:cxnSpLocks noChangeShapeType="1"/>
                        </wps:cNvCnPr>
                        <wps:spPr bwMode="auto">
                          <a:xfrm>
                            <a:off x="5615" y="3931"/>
                            <a:ext cx="14" cy="10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17"/>
                        <wps:cNvCnPr>
                          <a:cxnSpLocks noChangeShapeType="1"/>
                        </wps:cNvCnPr>
                        <wps:spPr bwMode="auto">
                          <a:xfrm>
                            <a:off x="7842" y="3931"/>
                            <a:ext cx="0" cy="119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8"/>
                        <wps:cNvCnPr>
                          <a:cxnSpLocks noChangeShapeType="1"/>
                        </wps:cNvCnPr>
                        <wps:spPr bwMode="auto">
                          <a:xfrm>
                            <a:off x="10002" y="3931"/>
                            <a:ext cx="0" cy="2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19"/>
                        <wps:cNvCnPr>
                          <a:cxnSpLocks noChangeShapeType="1"/>
                        </wps:cNvCnPr>
                        <wps:spPr bwMode="auto">
                          <a:xfrm>
                            <a:off x="6269" y="3691"/>
                            <a:ext cx="0" cy="2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20"/>
                        <wps:cNvCnPr>
                          <a:cxnSpLocks noChangeShapeType="1"/>
                        </wps:cNvCnPr>
                        <wps:spPr bwMode="auto">
                          <a:xfrm>
                            <a:off x="1989" y="5784"/>
                            <a:ext cx="80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21"/>
                        <wps:cNvCnPr>
                          <a:cxnSpLocks noChangeShapeType="1"/>
                        </wps:cNvCnPr>
                        <wps:spPr bwMode="auto">
                          <a:xfrm flipV="1">
                            <a:off x="1989" y="4749"/>
                            <a:ext cx="0" cy="10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22"/>
                        <wps:cNvCnPr>
                          <a:cxnSpLocks noChangeShapeType="1"/>
                        </wps:cNvCnPr>
                        <wps:spPr bwMode="auto">
                          <a:xfrm>
                            <a:off x="3152" y="5656"/>
                            <a:ext cx="0" cy="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AutoShape 23"/>
                        <wps:cNvCnPr>
                          <a:cxnSpLocks noChangeShapeType="1"/>
                        </wps:cNvCnPr>
                        <wps:spPr bwMode="auto">
                          <a:xfrm>
                            <a:off x="4309" y="4749"/>
                            <a:ext cx="0" cy="10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24"/>
                        <wps:cNvCnPr>
                          <a:cxnSpLocks noChangeShapeType="1"/>
                        </wps:cNvCnPr>
                        <wps:spPr bwMode="auto">
                          <a:xfrm>
                            <a:off x="5629" y="5656"/>
                            <a:ext cx="0" cy="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25"/>
                        <wps:cNvCnPr>
                          <a:cxnSpLocks noChangeShapeType="1"/>
                        </wps:cNvCnPr>
                        <wps:spPr bwMode="auto">
                          <a:xfrm>
                            <a:off x="6589" y="4749"/>
                            <a:ext cx="0" cy="10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AutoShape 26"/>
                        <wps:cNvCnPr>
                          <a:cxnSpLocks noChangeShapeType="1"/>
                        </wps:cNvCnPr>
                        <wps:spPr bwMode="auto">
                          <a:xfrm>
                            <a:off x="7589" y="5656"/>
                            <a:ext cx="0" cy="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27"/>
                        <wps:cNvCnPr>
                          <a:cxnSpLocks noChangeShapeType="1"/>
                        </wps:cNvCnPr>
                        <wps:spPr bwMode="auto">
                          <a:xfrm>
                            <a:off x="10002" y="5656"/>
                            <a:ext cx="0" cy="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28"/>
                        <wps:cNvCnPr>
                          <a:cxnSpLocks noChangeShapeType="1"/>
                        </wps:cNvCnPr>
                        <wps:spPr bwMode="auto">
                          <a:xfrm rot="16200000" flipH="1">
                            <a:off x="8916" y="11270"/>
                            <a:ext cx="1106" cy="907"/>
                          </a:xfrm>
                          <a:prstGeom prst="bentConnector3">
                            <a:avLst>
                              <a:gd name="adj1" fmla="val 63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8" name="AutoShape 29"/>
                        <wps:cNvSpPr>
                          <a:spLocks noChangeArrowheads="1"/>
                        </wps:cNvSpPr>
                        <wps:spPr bwMode="auto">
                          <a:xfrm>
                            <a:off x="7080" y="6185"/>
                            <a:ext cx="4335" cy="496"/>
                          </a:xfrm>
                          <a:prstGeom prst="flowChartProcess">
                            <a:avLst/>
                          </a:prstGeom>
                          <a:solidFill>
                            <a:srgbClr val="FFFFFF"/>
                          </a:solidFill>
                          <a:ln w="9525">
                            <a:solidFill>
                              <a:srgbClr val="000000"/>
                            </a:solidFill>
                            <a:miter lim="800000"/>
                            <a:headEnd/>
                            <a:tailEnd/>
                          </a:ln>
                        </wps:spPr>
                        <wps:txbx>
                          <w:txbxContent>
                            <w:p w:rsidR="00000000" w:rsidRDefault="00742B87">
                              <w:pPr>
                                <w:jc w:val="center"/>
                                <w:rPr>
                                  <w:sz w:val="22"/>
                                </w:rPr>
                              </w:pPr>
                              <w:r>
                                <w:rPr>
                                  <w:sz w:val="22"/>
                                </w:rPr>
                                <w:t xml:space="preserve">Прием запроса и документов в Комитете </w:t>
                              </w:r>
                            </w:p>
                          </w:txbxContent>
                        </wps:txbx>
                        <wps:bodyPr rot="0" vert="horz" wrap="square" lIns="91440" tIns="45720" rIns="91440" bIns="45720" anchor="t" anchorCtr="0" upright="1">
                          <a:noAutofit/>
                        </wps:bodyPr>
                      </wps:wsp>
                      <wps:wsp>
                        <wps:cNvPr id="29" name="AutoShape 30"/>
                        <wps:cNvSpPr>
                          <a:spLocks noChangeArrowheads="1"/>
                        </wps:cNvSpPr>
                        <wps:spPr bwMode="auto">
                          <a:xfrm>
                            <a:off x="3909" y="7038"/>
                            <a:ext cx="4907" cy="1599"/>
                          </a:xfrm>
                          <a:prstGeom prst="flowChartDecision">
                            <a:avLst/>
                          </a:prstGeom>
                          <a:solidFill>
                            <a:srgbClr val="FFFFFF"/>
                          </a:solidFill>
                          <a:ln w="9525">
                            <a:solidFill>
                              <a:srgbClr val="000000"/>
                            </a:solidFill>
                            <a:miter lim="800000"/>
                            <a:headEnd/>
                            <a:tailEnd/>
                          </a:ln>
                        </wps:spPr>
                        <wps:txbx>
                          <w:txbxContent>
                            <w:p w:rsidR="00000000" w:rsidRDefault="00742B87">
                              <w:pPr>
                                <w:jc w:val="center"/>
                                <w:rPr>
                                  <w:sz w:val="22"/>
                                </w:rPr>
                              </w:pPr>
                              <w:r>
                                <w:rPr>
                                  <w:sz w:val="22"/>
                                </w:rPr>
                                <w:t>Имеются основания для отказа в регистрации запроса</w:t>
                              </w:r>
                            </w:p>
                            <w:p w:rsidR="00000000" w:rsidRDefault="00742B87">
                              <w:pPr>
                                <w:rPr>
                                  <w:sz w:val="22"/>
                                </w:rPr>
                              </w:pPr>
                            </w:p>
                          </w:txbxContent>
                        </wps:txbx>
                        <wps:bodyPr rot="0" vert="horz" wrap="square" lIns="91440" tIns="45720" rIns="91440" bIns="45720" anchor="t" anchorCtr="0" upright="1">
                          <a:noAutofit/>
                        </wps:bodyPr>
                      </wps:wsp>
                      <wps:wsp>
                        <wps:cNvPr id="30" name="AutoShape 31"/>
                        <wps:cNvSpPr>
                          <a:spLocks noChangeArrowheads="1"/>
                        </wps:cNvSpPr>
                        <wps:spPr bwMode="auto">
                          <a:xfrm>
                            <a:off x="1468" y="7358"/>
                            <a:ext cx="1814" cy="906"/>
                          </a:xfrm>
                          <a:prstGeom prst="flowChartProcess">
                            <a:avLst/>
                          </a:prstGeom>
                          <a:solidFill>
                            <a:srgbClr val="FFFFFF"/>
                          </a:solidFill>
                          <a:ln w="9525">
                            <a:solidFill>
                              <a:srgbClr val="000000"/>
                            </a:solidFill>
                            <a:miter lim="800000"/>
                            <a:headEnd/>
                            <a:tailEnd/>
                          </a:ln>
                        </wps:spPr>
                        <wps:txbx>
                          <w:txbxContent>
                            <w:p w:rsidR="00000000" w:rsidRDefault="00742B87">
                              <w:pPr>
                                <w:jc w:val="center"/>
                                <w:rPr>
                                  <w:sz w:val="22"/>
                                </w:rPr>
                              </w:pPr>
                              <w:r>
                                <w:rPr>
                                  <w:sz w:val="22"/>
                                </w:rPr>
                                <w:t>Отказ в регистрац</w:t>
                              </w:r>
                              <w:r>
                                <w:rPr>
                                  <w:sz w:val="22"/>
                                </w:rPr>
                                <w:t>ии запроса</w:t>
                              </w:r>
                            </w:p>
                            <w:p w:rsidR="00000000" w:rsidRDefault="00742B87">
                              <w:pPr>
                                <w:rPr>
                                  <w:sz w:val="22"/>
                                </w:rPr>
                              </w:pPr>
                            </w:p>
                          </w:txbxContent>
                        </wps:txbx>
                        <wps:bodyPr rot="0" vert="horz" wrap="square" lIns="91440" tIns="45720" rIns="91440" bIns="45720" anchor="t" anchorCtr="0" upright="1">
                          <a:noAutofit/>
                        </wps:bodyPr>
                      </wps:wsp>
                      <wps:wsp>
                        <wps:cNvPr id="31" name="AutoShape 32"/>
                        <wps:cNvSpPr>
                          <a:spLocks noChangeArrowheads="1"/>
                        </wps:cNvSpPr>
                        <wps:spPr bwMode="auto">
                          <a:xfrm>
                            <a:off x="9240" y="7358"/>
                            <a:ext cx="2175" cy="1279"/>
                          </a:xfrm>
                          <a:prstGeom prst="flowChartProcess">
                            <a:avLst/>
                          </a:prstGeom>
                          <a:solidFill>
                            <a:srgbClr val="FFFFFF"/>
                          </a:solidFill>
                          <a:ln w="9525">
                            <a:solidFill>
                              <a:srgbClr val="000000"/>
                            </a:solidFill>
                            <a:miter lim="800000"/>
                            <a:headEnd/>
                            <a:tailEnd/>
                          </a:ln>
                        </wps:spPr>
                        <wps:txbx>
                          <w:txbxContent>
                            <w:p w:rsidR="00000000" w:rsidRDefault="00742B87">
                              <w:pPr>
                                <w:jc w:val="center"/>
                                <w:rPr>
                                  <w:sz w:val="20"/>
                                </w:rPr>
                              </w:pPr>
                              <w:r>
                                <w:rPr>
                                  <w:sz w:val="20"/>
                                </w:rPr>
                                <w:t>Регистрация запроса в Комитете/МФЦ  (направление запроса и</w:t>
                              </w:r>
                              <w:r>
                                <w:rPr>
                                  <w:sz w:val="22"/>
                                </w:rPr>
                                <w:t xml:space="preserve"> </w:t>
                              </w:r>
                              <w:r>
                                <w:rPr>
                                  <w:sz w:val="20"/>
                                </w:rPr>
                                <w:t>документов в Комитет)</w:t>
                              </w:r>
                            </w:p>
                            <w:p w:rsidR="00000000" w:rsidRDefault="00742B87"/>
                          </w:txbxContent>
                        </wps:txbx>
                        <wps:bodyPr rot="0" vert="horz" wrap="square" lIns="91440" tIns="45720" rIns="91440" bIns="45720" anchor="t" anchorCtr="0" upright="1">
                          <a:noAutofit/>
                        </wps:bodyPr>
                      </wps:wsp>
                      <wps:wsp>
                        <wps:cNvPr id="32" name="AutoShape 33"/>
                        <wps:cNvSpPr>
                          <a:spLocks noChangeArrowheads="1"/>
                        </wps:cNvSpPr>
                        <wps:spPr bwMode="auto">
                          <a:xfrm>
                            <a:off x="4494" y="9211"/>
                            <a:ext cx="3734" cy="440"/>
                          </a:xfrm>
                          <a:prstGeom prst="flowChartProcess">
                            <a:avLst/>
                          </a:prstGeom>
                          <a:solidFill>
                            <a:srgbClr val="FFFFFF"/>
                          </a:solidFill>
                          <a:ln w="9525">
                            <a:solidFill>
                              <a:srgbClr val="000000"/>
                            </a:solidFill>
                            <a:miter lim="800000"/>
                            <a:headEnd/>
                            <a:tailEnd/>
                          </a:ln>
                        </wps:spPr>
                        <wps:txbx>
                          <w:txbxContent>
                            <w:p w:rsidR="00000000" w:rsidRDefault="00742B87">
                              <w:pPr>
                                <w:jc w:val="center"/>
                                <w:rPr>
                                  <w:sz w:val="22"/>
                                </w:rPr>
                              </w:pPr>
                              <w:r>
                                <w:rPr>
                                  <w:sz w:val="22"/>
                                </w:rPr>
                                <w:t>Проверка правильности запроса</w:t>
                              </w:r>
                            </w:p>
                          </w:txbxContent>
                        </wps:txbx>
                        <wps:bodyPr rot="0" vert="horz" wrap="square" lIns="91440" tIns="45720" rIns="91440" bIns="45720" anchor="t" anchorCtr="0" upright="1">
                          <a:noAutofit/>
                        </wps:bodyPr>
                      </wps:wsp>
                      <wps:wsp>
                        <wps:cNvPr id="33" name="AutoShape 34"/>
                        <wps:cNvSpPr>
                          <a:spLocks noChangeArrowheads="1"/>
                        </wps:cNvSpPr>
                        <wps:spPr bwMode="auto">
                          <a:xfrm>
                            <a:off x="3788" y="10304"/>
                            <a:ext cx="5227" cy="1760"/>
                          </a:xfrm>
                          <a:prstGeom prst="flowChartDecision">
                            <a:avLst/>
                          </a:prstGeom>
                          <a:solidFill>
                            <a:srgbClr val="FFFFFF"/>
                          </a:solidFill>
                          <a:ln w="9525">
                            <a:solidFill>
                              <a:srgbClr val="000000"/>
                            </a:solidFill>
                            <a:miter lim="800000"/>
                            <a:headEnd/>
                            <a:tailEnd/>
                          </a:ln>
                        </wps:spPr>
                        <wps:txbx>
                          <w:txbxContent>
                            <w:p w:rsidR="00000000" w:rsidRDefault="00742B87">
                              <w:pPr>
                                <w:jc w:val="center"/>
                                <w:rPr>
                                  <w:sz w:val="22"/>
                                </w:rPr>
                              </w:pPr>
                              <w:r>
                                <w:rPr>
                                  <w:sz w:val="22"/>
                                </w:rPr>
                                <w:t>Имеются основания для отказа в оказании муниципальной услуги</w:t>
                              </w:r>
                            </w:p>
                          </w:txbxContent>
                        </wps:txbx>
                        <wps:bodyPr rot="0" vert="horz" wrap="square" lIns="91440" tIns="45720" rIns="91440" bIns="45720" anchor="t" anchorCtr="0" upright="1">
                          <a:noAutofit/>
                        </wps:bodyPr>
                      </wps:wsp>
                      <wps:wsp>
                        <wps:cNvPr id="34" name="AutoShape 35"/>
                        <wps:cNvSpPr>
                          <a:spLocks noChangeArrowheads="1"/>
                        </wps:cNvSpPr>
                        <wps:spPr bwMode="auto">
                          <a:xfrm>
                            <a:off x="1602" y="12277"/>
                            <a:ext cx="3679" cy="936"/>
                          </a:xfrm>
                          <a:prstGeom prst="flowChartProcess">
                            <a:avLst/>
                          </a:prstGeom>
                          <a:solidFill>
                            <a:srgbClr val="FFFFFF"/>
                          </a:solidFill>
                          <a:ln w="9525">
                            <a:solidFill>
                              <a:srgbClr val="000000"/>
                            </a:solidFill>
                            <a:miter lim="800000"/>
                            <a:headEnd/>
                            <a:tailEnd/>
                          </a:ln>
                        </wps:spPr>
                        <wps:txbx>
                          <w:txbxContent>
                            <w:p w:rsidR="00000000" w:rsidRDefault="00742B87">
                              <w:pPr>
                                <w:jc w:val="center"/>
                                <w:rPr>
                                  <w:sz w:val="22"/>
                                </w:rPr>
                              </w:pPr>
                              <w:r>
                                <w:rPr>
                                  <w:sz w:val="22"/>
                                </w:rPr>
                                <w:t>Подготовка письменного ответа заявителю об отказе в оказании муници</w:t>
                              </w:r>
                              <w:r>
                                <w:rPr>
                                  <w:sz w:val="22"/>
                                </w:rPr>
                                <w:t>пальной услуги</w:t>
                              </w:r>
                            </w:p>
                            <w:p w:rsidR="00000000" w:rsidRDefault="00742B87">
                              <w:pPr>
                                <w:jc w:val="center"/>
                                <w:rPr>
                                  <w:sz w:val="22"/>
                                </w:rPr>
                              </w:pPr>
                            </w:p>
                          </w:txbxContent>
                        </wps:txbx>
                        <wps:bodyPr rot="0" vert="horz" wrap="square" lIns="91440" tIns="45720" rIns="91440" bIns="45720" anchor="t" anchorCtr="0" upright="1">
                          <a:noAutofit/>
                        </wps:bodyPr>
                      </wps:wsp>
                      <wps:wsp>
                        <wps:cNvPr id="35" name="AutoShape 36"/>
                        <wps:cNvSpPr>
                          <a:spLocks noChangeArrowheads="1"/>
                        </wps:cNvSpPr>
                        <wps:spPr bwMode="auto">
                          <a:xfrm>
                            <a:off x="1602" y="14013"/>
                            <a:ext cx="3679" cy="1640"/>
                          </a:xfrm>
                          <a:prstGeom prst="flowChartProcess">
                            <a:avLst/>
                          </a:prstGeom>
                          <a:solidFill>
                            <a:srgbClr val="FFFFFF"/>
                          </a:solidFill>
                          <a:ln w="9525">
                            <a:solidFill>
                              <a:srgbClr val="000000"/>
                            </a:solidFill>
                            <a:miter lim="800000"/>
                            <a:headEnd/>
                            <a:tailEnd/>
                          </a:ln>
                        </wps:spPr>
                        <wps:txbx>
                          <w:txbxContent>
                            <w:p w:rsidR="00000000" w:rsidRDefault="00742B87">
                              <w:pPr>
                                <w:jc w:val="center"/>
                                <w:rPr>
                                  <w:sz w:val="22"/>
                                </w:rPr>
                              </w:pPr>
                              <w:r>
                                <w:rPr>
                                  <w:sz w:val="22"/>
                                </w:rPr>
                                <w:t>Вручение письменного ответа заявителю при личном приеме или направление ответа по почте (вручение письменного ответа заявителю при личном приеме в МФЦ)</w:t>
                              </w:r>
                            </w:p>
                          </w:txbxContent>
                        </wps:txbx>
                        <wps:bodyPr rot="0" vert="horz" wrap="square" lIns="91440" tIns="45720" rIns="91440" bIns="45720" anchor="t" anchorCtr="0" upright="1">
                          <a:noAutofit/>
                        </wps:bodyPr>
                      </wps:wsp>
                      <wps:wsp>
                        <wps:cNvPr id="36" name="AutoShape 37"/>
                        <wps:cNvSpPr>
                          <a:spLocks noChangeArrowheads="1"/>
                        </wps:cNvSpPr>
                        <wps:spPr bwMode="auto">
                          <a:xfrm>
                            <a:off x="8656" y="12277"/>
                            <a:ext cx="2307" cy="814"/>
                          </a:xfrm>
                          <a:prstGeom prst="flowChartProcess">
                            <a:avLst/>
                          </a:prstGeom>
                          <a:solidFill>
                            <a:srgbClr val="FFFFFF"/>
                          </a:solidFill>
                          <a:ln w="9525">
                            <a:solidFill>
                              <a:srgbClr val="000000"/>
                            </a:solidFill>
                            <a:miter lim="800000"/>
                            <a:headEnd/>
                            <a:tailEnd/>
                          </a:ln>
                        </wps:spPr>
                        <wps:txbx>
                          <w:txbxContent>
                            <w:p w:rsidR="00000000" w:rsidRDefault="00742B87">
                              <w:pPr>
                                <w:jc w:val="center"/>
                                <w:rPr>
                                  <w:sz w:val="22"/>
                                </w:rPr>
                              </w:pPr>
                              <w:r>
                                <w:rPr>
                                  <w:sz w:val="22"/>
                                </w:rPr>
                                <w:t>Подготовка выписки из реестра</w:t>
                              </w:r>
                            </w:p>
                            <w:p w:rsidR="00000000" w:rsidRDefault="00742B87">
                              <w:pPr>
                                <w:jc w:val="center"/>
                                <w:rPr>
                                  <w:sz w:val="22"/>
                                </w:rPr>
                              </w:pPr>
                            </w:p>
                          </w:txbxContent>
                        </wps:txbx>
                        <wps:bodyPr rot="0" vert="horz" wrap="square" lIns="91440" tIns="45720" rIns="91440" bIns="45720" anchor="t" anchorCtr="0" upright="1">
                          <a:noAutofit/>
                        </wps:bodyPr>
                      </wps:wsp>
                      <wps:wsp>
                        <wps:cNvPr id="37" name="AutoShape 38"/>
                        <wps:cNvSpPr>
                          <a:spLocks noChangeArrowheads="1"/>
                        </wps:cNvSpPr>
                        <wps:spPr bwMode="auto">
                          <a:xfrm>
                            <a:off x="6589" y="14013"/>
                            <a:ext cx="4374" cy="1254"/>
                          </a:xfrm>
                          <a:prstGeom prst="flowChartProcess">
                            <a:avLst/>
                          </a:prstGeom>
                          <a:solidFill>
                            <a:srgbClr val="FFFFFF"/>
                          </a:solidFill>
                          <a:ln w="9525">
                            <a:solidFill>
                              <a:srgbClr val="000000"/>
                            </a:solidFill>
                            <a:miter lim="800000"/>
                            <a:headEnd/>
                            <a:tailEnd/>
                          </a:ln>
                        </wps:spPr>
                        <wps:txbx>
                          <w:txbxContent>
                            <w:p w:rsidR="00000000" w:rsidRDefault="00742B87">
                              <w:pPr>
                                <w:jc w:val="center"/>
                                <w:rPr>
                                  <w:sz w:val="22"/>
                                </w:rPr>
                              </w:pPr>
                              <w:r>
                                <w:rPr>
                                  <w:sz w:val="22"/>
                                </w:rPr>
                                <w:t>Вручение выписки из реестра заявителю при личном прием</w:t>
                              </w:r>
                              <w:r>
                                <w:rPr>
                                  <w:sz w:val="22"/>
                                </w:rPr>
                                <w:t>е или направление по почте (вручение выписки из реестра заявителю при личном приеме в МФЦ)</w:t>
                              </w:r>
                            </w:p>
                          </w:txbxContent>
                        </wps:txbx>
                        <wps:bodyPr rot="0" vert="horz" wrap="square" lIns="91440" tIns="45720" rIns="91440" bIns="45720" anchor="t" anchorCtr="0" upright="1">
                          <a:noAutofit/>
                        </wps:bodyPr>
                      </wps:wsp>
                      <wps:wsp>
                        <wps:cNvPr id="38" name="AutoShape 39"/>
                        <wps:cNvCnPr>
                          <a:cxnSpLocks noChangeShapeType="1"/>
                        </wps:cNvCnPr>
                        <wps:spPr bwMode="auto">
                          <a:xfrm flipH="1">
                            <a:off x="3282" y="7837"/>
                            <a:ext cx="6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40"/>
                        <wps:cNvCnPr>
                          <a:cxnSpLocks noChangeShapeType="1"/>
                        </wps:cNvCnPr>
                        <wps:spPr bwMode="auto">
                          <a:xfrm>
                            <a:off x="8816" y="7837"/>
                            <a:ext cx="42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AutoShape 41"/>
                        <wps:cNvCnPr>
                          <a:cxnSpLocks noChangeShapeType="1"/>
                        </wps:cNvCnPr>
                        <wps:spPr bwMode="auto">
                          <a:xfrm rot="10800000" flipV="1">
                            <a:off x="8228" y="8637"/>
                            <a:ext cx="2157" cy="814"/>
                          </a:xfrm>
                          <a:prstGeom prst="bentConnector3">
                            <a:avLst>
                              <a:gd name="adj1" fmla="val -9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1" name="AutoShape 42"/>
                        <wps:cNvCnPr>
                          <a:cxnSpLocks noChangeShapeType="1"/>
                        </wps:cNvCnPr>
                        <wps:spPr bwMode="auto">
                          <a:xfrm>
                            <a:off x="6362" y="9651"/>
                            <a:ext cx="0" cy="6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AutoShape 43"/>
                        <wps:cNvCnPr>
                          <a:cxnSpLocks noChangeShapeType="1"/>
                        </wps:cNvCnPr>
                        <wps:spPr bwMode="auto">
                          <a:xfrm rot="5400000">
                            <a:off x="2820" y="11309"/>
                            <a:ext cx="1106" cy="830"/>
                          </a:xfrm>
                          <a:prstGeom prst="bentConnector3">
                            <a:avLst>
                              <a:gd name="adj1" fmla="val 1806"/>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3" name="AutoShape 44"/>
                        <wps:cNvCnPr>
                          <a:cxnSpLocks noChangeShapeType="1"/>
                        </wps:cNvCnPr>
                        <wps:spPr bwMode="auto">
                          <a:xfrm>
                            <a:off x="3373" y="13213"/>
                            <a:ext cx="0" cy="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AutoShape 45"/>
                        <wps:cNvCnPr>
                          <a:cxnSpLocks noChangeShapeType="1"/>
                        </wps:cNvCnPr>
                        <wps:spPr bwMode="auto">
                          <a:xfrm>
                            <a:off x="9762" y="13091"/>
                            <a:ext cx="13" cy="92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AutoShape 46"/>
                        <wps:cNvSpPr>
                          <a:spLocks noChangeArrowheads="1"/>
                        </wps:cNvSpPr>
                        <wps:spPr bwMode="auto">
                          <a:xfrm>
                            <a:off x="3454" y="7291"/>
                            <a:ext cx="640" cy="387"/>
                          </a:xfrm>
                          <a:prstGeom prst="flowChartProcess">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742B87">
                              <w:pPr>
                                <w:jc w:val="center"/>
                                <w:rPr>
                                  <w:sz w:val="22"/>
                                </w:rPr>
                              </w:pPr>
                              <w:r>
                                <w:rPr>
                                  <w:sz w:val="22"/>
                                </w:rPr>
                                <w:t>да</w:t>
                              </w:r>
                            </w:p>
                          </w:txbxContent>
                        </wps:txbx>
                        <wps:bodyPr rot="0" vert="horz" wrap="square" lIns="91440" tIns="45720" rIns="91440" bIns="45720" anchor="t" anchorCtr="0" upright="1">
                          <a:noAutofit/>
                        </wps:bodyPr>
                      </wps:wsp>
                      <wps:wsp>
                        <wps:cNvPr id="46" name="AutoShape 47"/>
                        <wps:cNvSpPr>
                          <a:spLocks noChangeArrowheads="1"/>
                        </wps:cNvSpPr>
                        <wps:spPr bwMode="auto">
                          <a:xfrm>
                            <a:off x="8535" y="7291"/>
                            <a:ext cx="640" cy="387"/>
                          </a:xfrm>
                          <a:prstGeom prst="flowChartProcess">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742B87">
                              <w:pPr>
                                <w:jc w:val="center"/>
                                <w:rPr>
                                  <w:sz w:val="22"/>
                                </w:rPr>
                              </w:pPr>
                              <w:r>
                                <w:rPr>
                                  <w:sz w:val="22"/>
                                </w:rPr>
                                <w:t>нет</w:t>
                              </w:r>
                            </w:p>
                          </w:txbxContent>
                        </wps:txbx>
                        <wps:bodyPr rot="0" vert="horz" wrap="square" lIns="91440" tIns="45720" rIns="91440" bIns="45720" anchor="t" anchorCtr="0" upright="1">
                          <a:noAutofit/>
                        </wps:bodyPr>
                      </wps:wsp>
                      <wps:wsp>
                        <wps:cNvPr id="47" name="AutoShape 48"/>
                        <wps:cNvSpPr>
                          <a:spLocks noChangeArrowheads="1"/>
                        </wps:cNvSpPr>
                        <wps:spPr bwMode="auto">
                          <a:xfrm>
                            <a:off x="3005" y="10651"/>
                            <a:ext cx="640" cy="387"/>
                          </a:xfrm>
                          <a:prstGeom prst="flowChartProcess">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742B87">
                              <w:pPr>
                                <w:jc w:val="center"/>
                                <w:rPr>
                                  <w:sz w:val="22"/>
                                </w:rPr>
                              </w:pPr>
                              <w:r>
                                <w:rPr>
                                  <w:sz w:val="22"/>
                                </w:rPr>
                                <w:t>да</w:t>
                              </w:r>
                            </w:p>
                          </w:txbxContent>
                        </wps:txbx>
                        <wps:bodyPr rot="0" vert="horz" wrap="square" lIns="91440" tIns="45720" rIns="91440" bIns="45720" anchor="t" anchorCtr="0" upright="1">
                          <a:noAutofit/>
                        </wps:bodyPr>
                      </wps:wsp>
                      <wps:wsp>
                        <wps:cNvPr id="48" name="AutoShape 49"/>
                        <wps:cNvSpPr>
                          <a:spLocks noChangeArrowheads="1"/>
                        </wps:cNvSpPr>
                        <wps:spPr bwMode="auto">
                          <a:xfrm>
                            <a:off x="9015" y="10651"/>
                            <a:ext cx="640" cy="387"/>
                          </a:xfrm>
                          <a:prstGeom prst="flowChartProcess">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742B87">
                              <w:pPr>
                                <w:jc w:val="center"/>
                                <w:rPr>
                                  <w:sz w:val="22"/>
                                </w:rPr>
                              </w:pPr>
                              <w:r>
                                <w:rPr>
                                  <w:sz w:val="22"/>
                                </w:rPr>
                                <w:t>нет</w:t>
                              </w:r>
                            </w:p>
                          </w:txbxContent>
                        </wps:txbx>
                        <wps:bodyPr rot="0" vert="horz" wrap="square" lIns="91440" tIns="45720" rIns="91440" bIns="45720" anchor="t" anchorCtr="0" upright="1">
                          <a:noAutofit/>
                        </wps:bodyPr>
                      </wps:wsp>
                      <wps:wsp>
                        <wps:cNvPr id="49" name="Rectangle 50"/>
                        <wps:cNvSpPr>
                          <a:spLocks noChangeArrowheads="1"/>
                        </wps:cNvSpPr>
                        <wps:spPr bwMode="auto">
                          <a:xfrm>
                            <a:off x="1709" y="6185"/>
                            <a:ext cx="3572" cy="642"/>
                          </a:xfrm>
                          <a:prstGeom prst="rect">
                            <a:avLst/>
                          </a:prstGeom>
                          <a:solidFill>
                            <a:srgbClr val="FFFFFF"/>
                          </a:solidFill>
                          <a:ln w="9525">
                            <a:solidFill>
                              <a:srgbClr val="000000"/>
                            </a:solidFill>
                            <a:miter lim="800000"/>
                            <a:headEnd/>
                            <a:tailEnd/>
                          </a:ln>
                        </wps:spPr>
                        <wps:txbx>
                          <w:txbxContent>
                            <w:p w:rsidR="00000000" w:rsidRDefault="00742B87">
                              <w:pPr>
                                <w:jc w:val="center"/>
                                <w:rPr>
                                  <w:sz w:val="22"/>
                                </w:rPr>
                              </w:pPr>
                              <w:r>
                                <w:rPr>
                                  <w:sz w:val="22"/>
                                </w:rPr>
                                <w:t xml:space="preserve">Прием запроса и документов, в МФЦ </w:t>
                              </w:r>
                            </w:p>
                          </w:txbxContent>
                        </wps:txbx>
                        <wps:bodyPr rot="0" vert="horz" wrap="square" lIns="91440" tIns="45720" rIns="91440" bIns="45720" anchor="t" anchorCtr="0" upright="1">
                          <a:noAutofit/>
                        </wps:bodyPr>
                      </wps:wsp>
                      <wps:wsp>
                        <wps:cNvPr id="50" name="AutoShape 51"/>
                        <wps:cNvCnPr>
                          <a:cxnSpLocks noChangeShapeType="1"/>
                        </wps:cNvCnPr>
                        <wps:spPr bwMode="auto">
                          <a:xfrm>
                            <a:off x="3645" y="5784"/>
                            <a:ext cx="0" cy="4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52"/>
                        <wps:cNvCnPr>
                          <a:cxnSpLocks noChangeShapeType="1"/>
                        </wps:cNvCnPr>
                        <wps:spPr bwMode="auto">
                          <a:xfrm>
                            <a:off x="8669" y="5784"/>
                            <a:ext cx="0" cy="4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53"/>
                        <wps:cNvCnPr>
                          <a:cxnSpLocks noChangeShapeType="1"/>
                        </wps:cNvCnPr>
                        <wps:spPr bwMode="auto">
                          <a:xfrm rot="10800000" flipV="1">
                            <a:off x="6362" y="6440"/>
                            <a:ext cx="718" cy="598"/>
                          </a:xfrm>
                          <a:prstGeom prst="bentConnector3">
                            <a:avLst>
                              <a:gd name="adj1" fmla="val 100139"/>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3" name="AutoShape 54"/>
                        <wps:cNvCnPr>
                          <a:cxnSpLocks noChangeShapeType="1"/>
                        </wps:cNvCnPr>
                        <wps:spPr bwMode="auto">
                          <a:xfrm>
                            <a:off x="5281" y="6440"/>
                            <a:ext cx="108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15.55pt;margin-top:10.15pt;width:497.35pt;height:626.1pt;z-index:251657728" coordorigin="1468,3131" coordsize="9947,12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" o:allowincell="f">
                <v:shapetype id="_x0000_t32" coordsize="21600,21600" o:spt="32" o:oned="t" path="m,l21600,21600e" filled="f">
                  <v:path arrowok="t" fillok="f" o:connecttype="none"/>
                  <o:lock v:ext="edit" shapetype="t"/>
                </v:shapetype>
                <v:shape id="AutoShape 3" o:spid="_x0000_s1027" type="#_x0000_t32" style="position:absolute;left:4309;top:3931;width:0;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cJc8MAAADaAAAADwAAAGRycy9kb3ducmV2LnhtbESPQWsCMRSE74X+h/AKvRTNKlTKapS1&#10;INSCB7Xen5vnJrh5WTdRt//eCILHYWa+YSazztXiQm2wnhUM+hkI4tJry5WCv+2i9wUiRGSNtWdS&#10;8E8BZtPXlwnm2l95TZdNrESCcMhRgYmxyaUMpSGHoe8b4uQdfOswJtlWUrd4TXBXy2GWjaRDy2nB&#10;YEPfhsrj5uwUrJaDebE3dvm7PtnV56Koz9XHTqn3t64Yg4jUxWf40f7RCoZwv5JugJ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YXCXPDAAAA2gAAAA8AAAAAAAAAAAAA&#10;AAAAoQIAAGRycy9kb3ducmV2LnhtbFBLBQYAAAAABAAEAPkAAACRAwAAAAA=&#10;"/>
                <v:shape id="AutoShape 4" o:spid="_x0000_s1028" type="#_x0000_t32" style="position:absolute;left:6720;top:3931;width:0;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us6MQAAADaAAAADwAAAGRycy9kb3ducmV2LnhtbESPT2sCMRTE74V+h/AEL0WzWhTZGmVb&#10;EGrBg396f928boKbl+0m6vrtTUHwOMzMb5j5snO1OFMbrGcFo2EGgrj02nKl4LBfDWYgQkTWWHsm&#10;BVcKsFw8P80x1/7CWzrvYiUShEOOCkyMTS5lKA05DEPfECfv17cOY5JtJXWLlwR3tRxn2VQ6tJwW&#10;DDb0Yag87k5OwWY9ei9+jF1/bf/sZrIq6lP18q1Uv9cVbyAidfERvrc/tYJX+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W6zoxAAAANoAAAAPAAAAAAAAAAAA&#10;AAAAAKECAABkcnMvZG93bnJldi54bWxQSwUGAAAAAAQABAD5AAAAkgMAAAAA&#10;"/>
                <v:shape id="AutoShape 5" o:spid="_x0000_s1029" type="#_x0000_t32" style="position:absolute;left:2217;top:3931;width:0;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I0nMQAAADaAAAADwAAAGRycy9kb3ducmV2LnhtbESPT2sCMRTE74V+h/AEL0WzShXZGmVb&#10;EGrBg396f928boKbl+0m6vrtTUHwOMzMb5j5snO1OFMbrGcFo2EGgrj02nKl4LBfDWYgQkTWWHsm&#10;BVcKsFw8P80x1/7CWzrvYiUShEOOCkyMTS5lKA05DEPfECfv17cOY5JtJXWLlwR3tRxn2VQ6tJwW&#10;DDb0Yag87k5OwWY9ei9+jF1/bf/sZrIq6lP18q1Uv9cVbyAidfERvrc/tYJX+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sjScxAAAANoAAAAPAAAAAAAAAAAA&#10;AAAAAKECAABkcnMvZG93bnJldi54bWxQSwUGAAAAAAQABAD5AAAAkgMAAAAA&#10;"/>
                <v:rect id="Rectangle 6" o:spid="_x0000_s1030" style="position:absolute;left:3989;top:3131;width:4680;height:5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w:txbxContent>
                      <w:p w:rsidR="00000000" w:rsidRDefault="00742B87">
                        <w:pPr>
                          <w:jc w:val="center"/>
                        </w:pPr>
                        <w:r>
                          <w:t>Обращение заявит</w:t>
                        </w:r>
                        <w:r>
                          <w:t>еля</w:t>
                        </w:r>
                      </w:p>
                    </w:txbxContent>
                  </v:textbox>
                </v:rect>
                <v:rect id="Rectangle 7" o:spid="_x0000_s1031" style="position:absolute;left:1709;top:4216;width:1173;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000000" w:rsidRDefault="00742B87">
                        <w:pPr>
                          <w:jc w:val="center"/>
                        </w:pPr>
                        <w:r>
                          <w:t>Лично</w:t>
                        </w:r>
                      </w:p>
                    </w:txbxContent>
                  </v:textbox>
                </v:rect>
                <v:rect id="Rectangle 8" o:spid="_x0000_s1032" style="position:absolute;left:3561;top:4216;width:1720;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000000" w:rsidRDefault="00742B87">
                        <w:pPr>
                          <w:jc w:val="center"/>
                        </w:pPr>
                        <w:r>
                          <w:t>Спецсвязью</w:t>
                        </w:r>
                      </w:p>
                    </w:txbxContent>
                  </v:textbox>
                </v:rect>
                <v:rect id="Rectangle 9" o:spid="_x0000_s1033" style="position:absolute;left:5963;top:4216;width:1533;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000000" w:rsidRDefault="00742B87">
                        <w:pPr>
                          <w:jc w:val="center"/>
                        </w:pPr>
                        <w:r>
                          <w:t>Факсом</w:t>
                        </w:r>
                      </w:p>
                    </w:txbxContent>
                  </v:textbox>
                </v:rect>
                <v:rect id="Rectangle 10" o:spid="_x0000_s1034" style="position:absolute;left:8535;top:4216;width:288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rsidR="00000000" w:rsidRDefault="00742B87">
                        <w:pPr>
                          <w:jc w:val="center"/>
                        </w:pPr>
                        <w:r>
                          <w:t>В ходе приема граждан, приема руководителей (представителей) организацией</w:t>
                        </w:r>
                      </w:p>
                      <w:p w:rsidR="00000000" w:rsidRDefault="00742B87">
                        <w:pPr>
                          <w:jc w:val="center"/>
                        </w:pPr>
                      </w:p>
                    </w:txbxContent>
                  </v:textbox>
                </v:rect>
                <v:rect id="Rectangle 11" o:spid="_x0000_s1035" style="position:absolute;left:2402;top:5123;width:1533;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000000" w:rsidRDefault="00742B87">
                        <w:pPr>
                          <w:jc w:val="center"/>
                        </w:pPr>
                        <w:r>
                          <w:t>Почтой</w:t>
                        </w:r>
                      </w:p>
                    </w:txbxContent>
                  </v:textbox>
                </v:rect>
                <v:rect id="Rectangle 12" o:spid="_x0000_s1036" style="position:absolute;left:4681;top:4936;width:1719;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000000" w:rsidRDefault="00742B87">
                        <w:pPr>
                          <w:jc w:val="center"/>
                        </w:pPr>
                        <w:r>
                          <w:t>Электронной почтой</w:t>
                        </w:r>
                      </w:p>
                    </w:txbxContent>
                  </v:textbox>
                </v:rect>
                <v:rect id="Rectangle 13" o:spid="_x0000_s1037" style="position:absolute;left:6802;top:5123;width:1533;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000000" w:rsidRDefault="00742B87">
                        <w:pPr>
                          <w:jc w:val="center"/>
                        </w:pPr>
                        <w:r>
                          <w:t>Нарочным</w:t>
                        </w:r>
                      </w:p>
                    </w:txbxContent>
                  </v:textbox>
                </v:rect>
                <v:shape id="AutoShape 14" o:spid="_x0000_s1038" type="#_x0000_t32" style="position:absolute;left:2219;top:3931;width:778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shape id="AutoShape 15" o:spid="_x0000_s1039" type="#_x0000_t32" style="position:absolute;left:3152;top:3931;width:0;height:1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KMvsIAAADbAAAADwAAAGRycy9kb3ducmV2LnhtbERPS2sCMRC+F/ofwgheimaVKr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DKMvsIAAADbAAAADwAAAAAAAAAAAAAA&#10;AAChAgAAZHJzL2Rvd25yZXYueG1sUEsFBgAAAAAEAAQA+QAAAJADAAAAAA==&#10;"/>
                <v:shape id="AutoShape 16" o:spid="_x0000_s1040" type="#_x0000_t32" style="position:absolute;left:5615;top:3931;width:14;height:10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AutoShape 17" o:spid="_x0000_s1041" type="#_x0000_t32" style="position:absolute;left:7842;top:3931;width:0;height:1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y3UsIAAADbAAAADwAAAGRycy9kb3ducmV2LnhtbERPTWsCMRC9F/wPYYReimYtKGU1yloQ&#10;asGDWu/jZtwEN5N1E3X7702h4G0e73Nmi87V4kZtsJ4VjIYZCOLSa8uVgp/9avABIkRkjbVnUvBL&#10;ARbz3ssMc+3vvKXbLlYihXDIUYGJscmlDKUhh2HoG+LEnXzrMCbYVlK3eE/hrpbvWTaRDi2nBoMN&#10;fRoqz7urU7BZj5bF0dj19/ZiN+NVUV+rt4NSr/2umIKI1MWn+N/9pdP8Cfz9kg6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6y3UsIAAADbAAAADwAAAAAAAAAAAAAA&#10;AAChAgAAZHJzL2Rvd25yZXYueG1sUEsFBgAAAAAEAAQA+QAAAJADAAAAAA==&#10;"/>
                <v:shape id="AutoShape 18" o:spid="_x0000_s1042" type="#_x0000_t32" style="position:absolute;left:10002;top:3931;width:0;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ASycIAAADbAAAADwAAAGRycy9kb3ducmV2LnhtbERPS2sCMRC+F/ofwgheimYVqrI1yrYg&#10;1IIHH71PN9NNcDPZbqKu/94UBG/z8T1nvuxcLc7UButZwWiYgSAuvbZcKTjsV4MZiBCRNdaeScGV&#10;AiwXz09zzLW/8JbOu1iJFMIhRwUmxiaXMpSGHIahb4gT9+tbhzHBtpK6xUsKd7UcZ9lEOrScGgw2&#10;9GGoPO5OTsFmPXovfoxdf23/7OZ1VdSn6uVbqX6vK95AROriQ3x3f+o0f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ASycIAAADbAAAADwAAAAAAAAAAAAAA&#10;AAChAgAAZHJzL2Rvd25yZXYueG1sUEsFBgAAAAAEAAQA+QAAAJADAAAAAA==&#10;"/>
                <v:shape id="AutoShape 19" o:spid="_x0000_s1043" type="#_x0000_t32" style="position:absolute;left:6269;top:3691;width:0;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shape id="AutoShape 20" o:spid="_x0000_s1044" type="#_x0000_t32" style="position:absolute;left:1989;top:5784;width:801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MjIMIAAADbAAAADwAAAGRycy9kb3ducmV2LnhtbERPS2sCMRC+F/ofwgheimYVKro1yrYg&#10;1IIHH71PN9NNcDPZbqKu/94UBG/z8T1nvuxcLc7UButZwWiYgSAuvbZcKTjsV4MpiBCRNdaeScGV&#10;AiwXz09zzLW/8JbOu1iJFMIhRwUmxiaXMpSGHIahb4gT9+tbhzHBtpK6xUsKd7UcZ9lEOrScGgw2&#10;9GGoPO5OTsFmPXovfoxdf23/7OZ1VdSn6uVbqX6vK95AROriQ3x3f+o0fwb/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MjIMIAAADbAAAADwAAAAAAAAAAAAAA&#10;AAChAgAAZHJzL2Rvd25yZXYueG1sUEsFBgAAAAAEAAQA+QAAAJADAAAAAA==&#10;"/>
                <v:shape id="AutoShape 21" o:spid="_x0000_s1045" type="#_x0000_t32" style="position:absolute;left:1989;top:4749;width:0;height:103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Hw68EAAADbAAAADwAAAGRycy9kb3ducmV2LnhtbERPPWvDMBDdC/0P4gpdSiPbQzFulBAK&#10;hZChUNuDx0O62CbWyZEUx/331VDo+Hjf2/1qJ7GQD6NjBfkmA0GsnRm5V9A2n68liBCRDU6OScEP&#10;BdjvHh+2WBl3529a6tiLFMKhQgVDjHMlZdADWQwbNxMn7uy8xZig76XxeE/hdpJFlr1JiyOnhgFn&#10;+hhIX+qbVTCe2q92eblGr8tT3vk8NN2klXp+Wg/vICKt8V/85z4aBUVan76kHyB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YfDrwQAAANsAAAAPAAAAAAAAAAAAAAAA&#10;AKECAABkcnMvZG93bnJldi54bWxQSwUGAAAAAAQABAD5AAAAjwMAAAAA&#10;"/>
                <v:shape id="AutoShape 22" o:spid="_x0000_s1046" type="#_x0000_t32" style="position:absolute;left:3152;top:5656;width:0;height:1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nlm8UAAADbAAAADwAAAGRycy9kb3ducmV2LnhtbESPzWrDMBCE74W+g9hCL6WWHWgIbpTg&#10;BgJJIYf89L61tpaotXItJXHfPgoEchxm5htmOh9cK07UB+tZQZHlIIhrry03Cg775esERIjIGlvP&#10;pOCfAsxnjw9TLLU/85ZOu9iIBOFQogITY1dKGWpDDkPmO+Lk/fjeYUyyb6Tu8ZzgrpWjPB9Lh5bT&#10;gsGOFobq393RKdisi4/q29j15/bPbt6WVXtsXr6Uen4aqncQkYZ4D9/aK61gVMD1S/oBcnY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nlm8UAAADbAAAADwAAAAAAAAAA&#10;AAAAAAChAgAAZHJzL2Rvd25yZXYueG1sUEsFBgAAAAAEAAQA+QAAAJMDAAAAAA==&#10;"/>
                <v:shape id="AutoShape 23" o:spid="_x0000_s1047" type="#_x0000_t32" style="position:absolute;left:4309;top:4749;width:0;height:10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77MQAAADbAAAADwAAAGRycy9kb3ducmV2LnhtbESPQWsCMRSE7wX/Q3iCl1KzLihla5S1&#10;IFTBg7a9v25eN6Gbl3UTdf33RhB6HGbmG2a+7F0jztQF61nBZJyBIK68tlwr+Ppcv7yCCBFZY+OZ&#10;FFwpwHIxeJpjof2F93Q+xFokCIcCFZgY20LKUBlyGMa+JU7er+8cxiS7WuoOLwnuGpln2Uw6tJwW&#10;DLb0bqj6O5ycgt1msip/jN1s90e7m67L5lQ/fys1GvblG4hIffwPP9ofWkGew/1L+gF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3vsxAAAANsAAAAPAAAAAAAAAAAA&#10;AAAAAKECAABkcnMvZG93bnJldi54bWxQSwUGAAAAAAQABAD5AAAAkgMAAAAA&#10;"/>
                <v:shape id="AutoShape 24" o:spid="_x0000_s1048" type="#_x0000_t32" style="position:absolute;left:5629;top:5656;width:0;height:1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ed8QAAADbAAAADwAAAGRycy9kb3ducmV2LnhtbESPQWsCMRSE74L/ITzBi9Ssi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953xAAAANsAAAAPAAAAAAAAAAAA&#10;AAAAAKECAABkcnMvZG93bnJldi54bWxQSwUGAAAAAAQABAD5AAAAkgMAAAAA&#10;"/>
                <v:shape id="AutoShape 25" o:spid="_x0000_s1049" type="#_x0000_t32" style="position:absolute;left:6589;top:4749;width:0;height:10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26" o:spid="_x0000_s1050" type="#_x0000_t32" style="position:absolute;left:7589;top:5656;width:0;height:1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LjmMQAAADbAAAADwAAAGRycy9kb3ducmV2LnhtbESPT2sCMRTE74LfITzBi9SsgkW2RlkL&#10;ghY8+O/+unndBDcv203U7bdvCgWPw8z8hlmsOleLO7XBelYwGWcgiEuvLVcKzqfNyxxEiMgaa8+k&#10;4IcCrJb93gJz7R98oPsxViJBOOSowMTY5FKG0pDDMPYNcfK+fOswJtlWUrf4SHBXy2mWvUqHltOC&#10;wYbeDZXX480p2O8m6+LT2N3H4dvuZ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EuOYxAAAANsAAAAPAAAAAAAAAAAA&#10;AAAAAKECAABkcnMvZG93bnJldi54bWxQSwUGAAAAAAQABAD5AAAAkgMAAAAA&#10;"/>
                <v:shape id="AutoShape 27" o:spid="_x0000_s1051" type="#_x0000_t32" style="position:absolute;left:10002;top:5656;width:0;height:1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B978QAAADbAAAADwAAAGRycy9kb3ducmV2LnhtbESPT2sCMRTE74LfITzBi9SsQkW2RlkL&#10;ghY8+O/+unndBDcv203U7bdvCgWPw8z8hlmsOleLO7XBelYwGWcgiEuvLVcKzqfNyxxEiMgaa8+k&#10;4IcCrJb93gJz7R98oPsxViJBOOSowMTY5FKG0pDDMPYNcfK+fOswJtlWUrf4SHBXy2mWzaRDy2nB&#10;YEPvhsrr8eYU7HeTdfFp7O7j8G33r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wH3vxAAAANsAAAAPAAAAAAAAAAAA&#10;AAAAAKECAABkcnMvZG93bnJldi54bWxQSwUGAAAAAAQABAD5AAAAk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8" o:spid="_x0000_s1052" type="#_x0000_t34" style="position:absolute;left:8916;top:11270;width:1106;height:907;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zN8QAAADbAAAADwAAAGRycy9kb3ducmV2LnhtbESP0WoCMRRE34X+Q7iFvmm2gm3ZGqUt&#10;FWxR0NUPuGyum8XNzTZJNf69KRR8HGbmDDOdJ9uJE/nQOlbwOCpAENdOt9wo2O8WwxcQISJr7ByT&#10;ggsFmM/uBlMstTvzlk5VbESGcChRgYmxL6UMtSGLYeR64uwdnLcYs/SN1B7PGW47OS6KJ2mx5bxg&#10;sKcPQ/Wx+rUKdu9bn1brfbNZfpnJKlXfn2v6UerhPr29goiU4i38315qBeNn+PuSf4C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V7M3xAAAANsAAAAPAAAAAAAAAAAA&#10;AAAAAKECAABkcnMvZG93bnJldi54bWxQSwUGAAAAAAQABAD5AAAAkgMAAAAA&#10;" adj="136">
                  <v:stroke endarrow="block"/>
                </v:shape>
                <v:shapetype id="_x0000_t109" coordsize="21600,21600" o:spt="109" path="m,l,21600r21600,l21600,xe">
                  <v:stroke joinstyle="miter"/>
                  <v:path gradientshapeok="t" o:connecttype="rect"/>
                </v:shapetype>
                <v:shape id="AutoShape 29" o:spid="_x0000_s1053" type="#_x0000_t109" style="position:absolute;left:7080;top:6185;width:4335;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nkgMUA&#10;AADbAAAADwAAAGRycy9kb3ducmV2LnhtbESPQWvCQBSE7wX/w/IEL8FstK2E1FWkENFDD41eenvN&#10;vibB7NuQ3cb033cDhR6HmW+G2e5H04qBetdYVrCKExDEpdUNVwqul3yZgnAeWWNrmRT8kIP9bvaw&#10;xUzbO7/TUPhKhBJ2GSqove8yKV1Zk0EX2444eF+2N+iD7Cupe7yHctPKdZJspMGGw0KNHb3WVN6K&#10;b6NgnUbFkd/y09PnWef4vPoYosezUov5eHgB4Wn0/+E/+qQnDqYv4QfI3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yeSAxQAAANsAAAAPAAAAAAAAAAAAAAAAAJgCAABkcnMv&#10;ZG93bnJldi54bWxQSwUGAAAAAAQABAD1AAAAigMAAAAA&#10;">
                  <v:textbox>
                    <w:txbxContent>
                      <w:p w:rsidR="00000000" w:rsidRDefault="00742B87">
                        <w:pPr>
                          <w:jc w:val="center"/>
                          <w:rPr>
                            <w:sz w:val="22"/>
                          </w:rPr>
                        </w:pPr>
                        <w:r>
                          <w:rPr>
                            <w:sz w:val="22"/>
                          </w:rPr>
                          <w:t xml:space="preserve">Прием запроса и документов в Комитете </w:t>
                        </w:r>
                      </w:p>
                    </w:txbxContent>
                  </v:textbox>
                </v:shape>
                <v:shapetype id="_x0000_t110" coordsize="21600,21600" o:spt="110" path="m10800,l,10800,10800,21600,21600,10800xe">
                  <v:stroke joinstyle="miter"/>
                  <v:path gradientshapeok="t" o:connecttype="rect" textboxrect="5400,5400,16200,16200"/>
                </v:shapetype>
                <v:shape id="AutoShape 30" o:spid="_x0000_s1054" type="#_x0000_t110" style="position:absolute;left:3909;top:7038;width:4907;height:1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7kmsUA&#10;AADbAAAADwAAAGRycy9kb3ducmV2LnhtbESPQWvCQBSE7wX/w/KE3upGK7WNriKF0h5ErBbPr9ln&#10;Esx7G7Krif56Vyj0OMzMN8xs0XGlztT40omB4SABRZI5W0pu4Gf38fQKygcUi5UTMnAhD4t572GG&#10;qXWtfNN5G3IVIeJTNFCEUKda+6wgRj9wNUn0Dq5hDFE2ubYNthHOlR4lyYtmLCUuFFjTe0HZcXti&#10;A5vf8Ybb1fXAq+t4z9Xpc7JfPxvz2O+WU1CBuvAf/mt/WQOjN7h/iT9Az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nuSaxQAAANsAAAAPAAAAAAAAAAAAAAAAAJgCAABkcnMv&#10;ZG93bnJldi54bWxQSwUGAAAAAAQABAD1AAAAigMAAAAA&#10;">
                  <v:textbox>
                    <w:txbxContent>
                      <w:p w:rsidR="00000000" w:rsidRDefault="00742B87">
                        <w:pPr>
                          <w:jc w:val="center"/>
                          <w:rPr>
                            <w:sz w:val="22"/>
                          </w:rPr>
                        </w:pPr>
                        <w:r>
                          <w:rPr>
                            <w:sz w:val="22"/>
                          </w:rPr>
                          <w:t>Имеются основания для отказа в регистрации запроса</w:t>
                        </w:r>
                      </w:p>
                      <w:p w:rsidR="00000000" w:rsidRDefault="00742B87">
                        <w:pPr>
                          <w:rPr>
                            <w:sz w:val="22"/>
                          </w:rPr>
                        </w:pPr>
                      </w:p>
                    </w:txbxContent>
                  </v:textbox>
                </v:shape>
                <v:shape id="AutoShape 31" o:spid="_x0000_s1055" type="#_x0000_t109" style="position:absolute;left:1468;top:7358;width:1814;height: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Z+W8IA&#10;AADbAAAADwAAAGRycy9kb3ducmV2LnhtbERPz2vCMBS+D/wfwhN2EU1b55DOKGPQoQcP1l28vTXP&#10;tti8lCSr3X+/HAYeP77fm91oOjGQ861lBekiAUFcWd1yreDrXMzXIHxA1thZJgW/5GG3nTxtMNf2&#10;zicaylCLGMI+RwVNCH0upa8aMugXtieO3NU6gyFCV0vt8B7DTSezJHmVBluODQ329NFQdSt/jIJs&#10;PSs/+VjsX74PusBVehlmy4NSz9Px/Q1EoDE8xP/uvVawjOvjl/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Zn5bwgAAANsAAAAPAAAAAAAAAAAAAAAAAJgCAABkcnMvZG93&#10;bnJldi54bWxQSwUGAAAAAAQABAD1AAAAhwMAAAAA&#10;">
                  <v:textbox>
                    <w:txbxContent>
                      <w:p w:rsidR="00000000" w:rsidRDefault="00742B87">
                        <w:pPr>
                          <w:jc w:val="center"/>
                          <w:rPr>
                            <w:sz w:val="22"/>
                          </w:rPr>
                        </w:pPr>
                        <w:r>
                          <w:rPr>
                            <w:sz w:val="22"/>
                          </w:rPr>
                          <w:t>Отказ в регистрац</w:t>
                        </w:r>
                        <w:r>
                          <w:rPr>
                            <w:sz w:val="22"/>
                          </w:rPr>
                          <w:t>ии запроса</w:t>
                        </w:r>
                      </w:p>
                      <w:p w:rsidR="00000000" w:rsidRDefault="00742B87">
                        <w:pPr>
                          <w:rPr>
                            <w:sz w:val="22"/>
                          </w:rPr>
                        </w:pPr>
                      </w:p>
                    </w:txbxContent>
                  </v:textbox>
                </v:shape>
                <v:shape id="AutoShape 32" o:spid="_x0000_s1056" type="#_x0000_t109" style="position:absolute;left:9240;top:7358;width:2175;height:1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rbwMUA&#10;AADbAAAADwAAAGRycy9kb3ducmV2LnhtbESPQWvCQBSE7wX/w/IEL6KbaCsS3QQpRPTQQ9NeenvN&#10;PpNg9m3IbmP8926h0OMwM98w+2w0rRiod41lBfEyAkFcWt1wpeDzI19sQTiPrLG1TAru5CBLJ097&#10;TLS98TsNha9EgLBLUEHtfZdI6cqaDLql7YiDd7G9QR9kX0nd4y3ATStXUbSRBhsOCzV29FpTeS1+&#10;jILVdl4c+S0/PX+fdY4v8dcwX5+Vmk3Hww6Ep9H/h//aJ61gHcPvl/ADZP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KtvAxQAAANsAAAAPAAAAAAAAAAAAAAAAAJgCAABkcnMv&#10;ZG93bnJldi54bWxQSwUGAAAAAAQABAD1AAAAigMAAAAA&#10;">
                  <v:textbox>
                    <w:txbxContent>
                      <w:p w:rsidR="00000000" w:rsidRDefault="00742B87">
                        <w:pPr>
                          <w:jc w:val="center"/>
                          <w:rPr>
                            <w:sz w:val="20"/>
                          </w:rPr>
                        </w:pPr>
                        <w:r>
                          <w:rPr>
                            <w:sz w:val="20"/>
                          </w:rPr>
                          <w:t>Регистрация запроса в Комитете/МФЦ  (направление запроса и</w:t>
                        </w:r>
                        <w:r>
                          <w:rPr>
                            <w:sz w:val="22"/>
                          </w:rPr>
                          <w:t xml:space="preserve"> </w:t>
                        </w:r>
                        <w:r>
                          <w:rPr>
                            <w:sz w:val="20"/>
                          </w:rPr>
                          <w:t>документов в Комитет)</w:t>
                        </w:r>
                      </w:p>
                      <w:p w:rsidR="00000000" w:rsidRDefault="00742B87"/>
                    </w:txbxContent>
                  </v:textbox>
                </v:shape>
                <v:shape id="AutoShape 33" o:spid="_x0000_s1057" type="#_x0000_t109" style="position:absolute;left:4494;top:9211;width:3734;height: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hFt8UA&#10;AADbAAAADwAAAGRycy9kb3ducmV2LnhtbESPQWvCQBSE7wX/w/IEL1I3xlpC6ioiRPTQg2kvvb1m&#10;X5Ng9m3IrjH+e1cQehxm5htmtRlMI3rqXG1ZwXwWgSAurK65VPD9lb0mIJxH1thYJgU3crBZj15W&#10;mGp75RP1uS9FgLBLUUHlfZtK6YqKDLqZbYmD92c7gz7IrpS6w2uAm0bGUfQuDdYcFipsaVdRcc4v&#10;RkGcTPM9f2aHt9+jznA5/+mni6NSk/Gw/QDhafD/4Wf7oBUsYnh8CT9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EW3xQAAANsAAAAPAAAAAAAAAAAAAAAAAJgCAABkcnMv&#10;ZG93bnJldi54bWxQSwUGAAAAAAQABAD1AAAAigMAAAAA&#10;">
                  <v:textbox>
                    <w:txbxContent>
                      <w:p w:rsidR="00000000" w:rsidRDefault="00742B87">
                        <w:pPr>
                          <w:jc w:val="center"/>
                          <w:rPr>
                            <w:sz w:val="22"/>
                          </w:rPr>
                        </w:pPr>
                        <w:r>
                          <w:rPr>
                            <w:sz w:val="22"/>
                          </w:rPr>
                          <w:t>Проверка правильности запроса</w:t>
                        </w:r>
                      </w:p>
                    </w:txbxContent>
                  </v:textbox>
                </v:shape>
                <v:shape id="AutoShape 34" o:spid="_x0000_s1058" type="#_x0000_t110" style="position:absolute;left:3788;top:10304;width:5227;height:1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9FrcUA&#10;AADbAAAADwAAAGRycy9kb3ducmV2LnhtbESPQWvCQBSE74X+h+UVeqsbjbQSXaUUpD2IqBXPz+wz&#10;Cea9DdnVpP56t1DocZiZb5jZoudaXan1lRMDw0ECiiR3tpLCwP57+TIB5QOKxdoJGfghD4v548MM&#10;M+s62dJ1FwoVIeIzNFCG0GRa+7wkRj9wDUn0Tq5lDFG2hbYtdhHOtR4lyatmrCQulNjQR0n5eXdh&#10;A5vjeMPd6nbi1W184Pry+XZYp8Y8P/XvU1CB+vAf/mt/WQNpCr9f4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r0WtxQAAANsAAAAPAAAAAAAAAAAAAAAAAJgCAABkcnMv&#10;ZG93bnJldi54bWxQSwUGAAAAAAQABAD1AAAAigMAAAAA&#10;">
                  <v:textbox>
                    <w:txbxContent>
                      <w:p w:rsidR="00000000" w:rsidRDefault="00742B87">
                        <w:pPr>
                          <w:jc w:val="center"/>
                          <w:rPr>
                            <w:sz w:val="22"/>
                          </w:rPr>
                        </w:pPr>
                        <w:r>
                          <w:rPr>
                            <w:sz w:val="22"/>
                          </w:rPr>
                          <w:t>Имеются основания для отказа в оказании муниципальной услуги</w:t>
                        </w:r>
                      </w:p>
                    </w:txbxContent>
                  </v:textbox>
                </v:shape>
                <v:shape id="AutoShape 35" o:spid="_x0000_s1059" type="#_x0000_t109" style="position:absolute;left:1602;top:12277;width:3679;height:9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14WMYA&#10;AADbAAAADwAAAGRycy9kb3ducmV2LnhtbESPQWvCQBSE74L/YXlCL9JsNFpC6iqlEImHHoy99Paa&#10;fU1Cs29Ddhvjv+8WCh6HmfmG2R0m04mRBtdaVrCKYhDEldUt1wreL/ljCsJ5ZI2dZVJwIweH/Xy2&#10;w0zbK59pLH0tAoRdhgoa7/tMSlc1ZNBFticO3pcdDPogh1rqAa8Bbjq5juMnabDlsNBgT68NVd/l&#10;j1GwTpflkd/yYvN50jluVx/jMjkp9bCYXp5BeJr8PfzfLrSCZAN/X8IPkP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F14WMYAAADbAAAADwAAAAAAAAAAAAAAAACYAgAAZHJz&#10;L2Rvd25yZXYueG1sUEsFBgAAAAAEAAQA9QAAAIsDAAAAAA==&#10;">
                  <v:textbox>
                    <w:txbxContent>
                      <w:p w:rsidR="00000000" w:rsidRDefault="00742B87">
                        <w:pPr>
                          <w:jc w:val="center"/>
                          <w:rPr>
                            <w:sz w:val="22"/>
                          </w:rPr>
                        </w:pPr>
                        <w:r>
                          <w:rPr>
                            <w:sz w:val="22"/>
                          </w:rPr>
                          <w:t>Подготовка письменного ответа заявителю об отказе в оказании муници</w:t>
                        </w:r>
                        <w:r>
                          <w:rPr>
                            <w:sz w:val="22"/>
                          </w:rPr>
                          <w:t>пальной услуги</w:t>
                        </w:r>
                      </w:p>
                      <w:p w:rsidR="00000000" w:rsidRDefault="00742B87">
                        <w:pPr>
                          <w:jc w:val="center"/>
                          <w:rPr>
                            <w:sz w:val="22"/>
                          </w:rPr>
                        </w:pPr>
                      </w:p>
                    </w:txbxContent>
                  </v:textbox>
                </v:shape>
                <v:shape id="AutoShape 36" o:spid="_x0000_s1060" type="#_x0000_t109" style="position:absolute;left:1602;top:14013;width:3679;height:16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Hdw8YA&#10;AADbAAAADwAAAGRycy9kb3ducmV2LnhtbESPQWvCQBSE74L/YXlCL9JsNFpC6iqlEImHHoy99Paa&#10;fU1Cs29Ddhvjv+8WCh6HmfmG2R0m04mRBtdaVrCKYhDEldUt1wreL/ljCsJ5ZI2dZVJwIweH/Xy2&#10;w0zbK59pLH0tAoRdhgoa7/tMSlc1ZNBFticO3pcdDPogh1rqAa8Bbjq5juMnabDlsNBgT68NVd/l&#10;j1GwTpflkd/yYvN50jluVx/jMjkp9bCYXp5BeJr8PfzfLrSCZAt/X8IPkP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xHdw8YAAADbAAAADwAAAAAAAAAAAAAAAACYAgAAZHJz&#10;L2Rvd25yZXYueG1sUEsFBgAAAAAEAAQA9QAAAIsDAAAAAA==&#10;">
                  <v:textbox>
                    <w:txbxContent>
                      <w:p w:rsidR="00000000" w:rsidRDefault="00742B87">
                        <w:pPr>
                          <w:jc w:val="center"/>
                          <w:rPr>
                            <w:sz w:val="22"/>
                          </w:rPr>
                        </w:pPr>
                        <w:r>
                          <w:rPr>
                            <w:sz w:val="22"/>
                          </w:rPr>
                          <w:t>Вручение письменного ответа заявителю при личном приеме или направление ответа по почте (вручение письменного ответа заявителю при личном приеме в МФЦ)</w:t>
                        </w:r>
                      </w:p>
                    </w:txbxContent>
                  </v:textbox>
                </v:shape>
                <v:shape id="AutoShape 37" o:spid="_x0000_s1061" type="#_x0000_t109" style="position:absolute;left:8656;top:12277;width:2307;height:8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NDtMYA&#10;AADbAAAADwAAAGRycy9kb3ducmV2LnhtbESPzWrDMBCE74G+g9hCL6GW89MQXCuhBFycQw5xe+lt&#10;a21tU2tlLMV2374KBHIcZuYbJt1PphUD9a6xrGARxSCIS6sbrhR8fmTPWxDOI2tsLZOCP3Kw3z3M&#10;Uky0HflMQ+ErESDsElRQe98lUrqyJoMush1x8H5sb9AH2VdS9zgGuGnlMo430mDDYaHGjg41lb/F&#10;xShYbufFO5+yfP191Bm+LL6G+eqo1NPj9PYKwtPk7+FbO9cKVhu4fgk/QO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8NDtMYAAADbAAAADwAAAAAAAAAAAAAAAACYAgAAZHJz&#10;L2Rvd25yZXYueG1sUEsFBgAAAAAEAAQA9QAAAIsDAAAAAA==&#10;">
                  <v:textbox>
                    <w:txbxContent>
                      <w:p w:rsidR="00000000" w:rsidRDefault="00742B87">
                        <w:pPr>
                          <w:jc w:val="center"/>
                          <w:rPr>
                            <w:sz w:val="22"/>
                          </w:rPr>
                        </w:pPr>
                        <w:r>
                          <w:rPr>
                            <w:sz w:val="22"/>
                          </w:rPr>
                          <w:t>Подготовка выписки из реестра</w:t>
                        </w:r>
                      </w:p>
                      <w:p w:rsidR="00000000" w:rsidRDefault="00742B87">
                        <w:pPr>
                          <w:jc w:val="center"/>
                          <w:rPr>
                            <w:sz w:val="22"/>
                          </w:rPr>
                        </w:pPr>
                      </w:p>
                    </w:txbxContent>
                  </v:textbox>
                </v:shape>
                <v:shape id="AutoShape 38" o:spid="_x0000_s1062" type="#_x0000_t109" style="position:absolute;left:6589;top:14013;width:4374;height:12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mL8UA&#10;AADbAAAADwAAAGRycy9kb3ducmV2LnhtbESPQWvCQBSE70L/w/IKXkQ3aq2SugmlENGDB1Mv3l6z&#10;r0lo9m3IrjH++26h4HGYmW+YbTqYRvTUudqygvksAkFcWF1zqeD8mU03IJxH1thYJgV3cpAmT6Mt&#10;xtre+ER97ksRIOxiVFB538ZSuqIig25mW+LgfdvOoA+yK6Xu8BbgppGLKHqVBmsOCxW29FFR8ZNf&#10;jYLFZpLv+JjtX74OOsPV/NJPlgelxs/D+xsIT4N/hP/be61guYa/L+EHyO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j+YvxQAAANsAAAAPAAAAAAAAAAAAAAAAAJgCAABkcnMv&#10;ZG93bnJldi54bWxQSwUGAAAAAAQABAD1AAAAigMAAAAA&#10;">
                  <v:textbox>
                    <w:txbxContent>
                      <w:p w:rsidR="00000000" w:rsidRDefault="00742B87">
                        <w:pPr>
                          <w:jc w:val="center"/>
                          <w:rPr>
                            <w:sz w:val="22"/>
                          </w:rPr>
                        </w:pPr>
                        <w:r>
                          <w:rPr>
                            <w:sz w:val="22"/>
                          </w:rPr>
                          <w:t>Вручение выписки из реестра заявителю при личном прием</w:t>
                        </w:r>
                        <w:r>
                          <w:rPr>
                            <w:sz w:val="22"/>
                          </w:rPr>
                          <w:t>е или направление по почте (вручение выписки из реестра заявителю при личном приеме в МФЦ)</w:t>
                        </w:r>
                      </w:p>
                    </w:txbxContent>
                  </v:textbox>
                </v:shape>
                <v:shape id="AutoShape 39" o:spid="_x0000_s1063" type="#_x0000_t32" style="position:absolute;left:3282;top:7837;width:62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lAPb4AAADbAAAADwAAAGRycy9kb3ducmV2LnhtbERPTYvCMBC9L/gfwgje1lRlF6lGUUEQ&#10;L8u6C3ocmrENNpPSxKb+e3MQPD7e93Ld21p01HrjWMFknIEgLpw2XCr4/9t/zkH4gKyxdkwKHuRh&#10;vRp8LDHXLvIvdadQihTCPkcFVQhNLqUvKrLox64hTtzVtRZDgm0pdYsxhdtaTrPsW1o0nBoqbGhX&#10;UXE73a0CE39M1xx2cXs8X7yOZB5fzig1GvabBYhAfXiLX+6DVjBLY9OX9APk6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uUA9vgAAANsAAAAPAAAAAAAAAAAAAAAAAKEC&#10;AABkcnMvZG93bnJldi54bWxQSwUGAAAAAAQABAD5AAAAjAMAAAAA&#10;">
                  <v:stroke endarrow="block"/>
                </v:shape>
                <v:shape id="AutoShape 40" o:spid="_x0000_s1064" type="#_x0000_t32" style="position:absolute;left:8816;top:7837;width:42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v:shape id="AutoShape 41" o:spid="_x0000_s1065" type="#_x0000_t34" style="position:absolute;left:8228;top:8637;width:2157;height:814;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vJScAAAADbAAAADwAAAGRycy9kb3ducmV2LnhtbERPz2vCMBS+D/wfwhO8ralDSu0aRQRh&#10;4mXrJrs+mrc2s3kJTdTuv18Ogx0/vt/1drKDuNEYjGMFyywHQdw6bbhT8PF+eCxBhIiscXBMCn4o&#10;wHYze6ix0u7Ob3RrYidSCIcKFfQx+krK0PZkMWTOEyfuy40WY4JjJ/WI9xRuB/mU54W0aDg19Ohp&#10;31N7aa5WgYuv3npXlOvi+P15Mle9PBut1GI+7Z5BRJriv/jP/aIVrNL69CX9ALn5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UryUnAAAAA2wAAAA8AAAAAAAAAAAAAAAAA&#10;oQIAAGRycy9kb3ducmV2LnhtbFBLBQYAAAAABAAEAPkAAACOAwAAAAA=&#10;" adj="-21">
                  <v:stroke endarrow="block"/>
                </v:shape>
                <v:shape id="AutoShape 42" o:spid="_x0000_s1066" type="#_x0000_t32" style="position:absolute;left:6362;top:9651;width:0;height:6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i/8QAAADbAAAADwAAAGRycy9kb3ducmV2LnhtbESPQWvCQBSE70L/w/IKvekmU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mL/xAAAANsAAAAPAAAAAAAAAAAA&#10;AAAAAKECAABkcnMvZG93bnJldi54bWxQSwUGAAAAAAQABAD5AAAAkgMAAAAA&#10;">
                  <v:stroke endarrow="block"/>
                </v:shape>
                <v:shape id="AutoShape 43" o:spid="_x0000_s1067" type="#_x0000_t34" style="position:absolute;left:2820;top:11309;width:1106;height:83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CoQqsAAAADbAAAADwAAAGRycy9kb3ducmV2LnhtbESPQYvCMBSE7wv+h/AEL4umFlmkGkXE&#10;Fa+6y56fzbMtNi81ydb23xtB8DjMzDfMct2ZWrTkfGVZwXSSgCDOra64UPD78z2eg/ABWWNtmRT0&#10;5GG9GnwsMdP2zkdqT6EQEcI+QwVlCE0mpc9LMugntiGO3sU6gyFKV0jt8B7hppZpknxJgxXHhRIb&#10;2paUX0//RgEx99t2X93On3NHf/tburO9UWo07DYLEIG68A6/2getYJbC80v8AXL1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wqEKrAAAAA2wAAAA8AAAAAAAAAAAAAAAAA&#10;oQIAAGRycy9kb3ducmV2LnhtbFBLBQYAAAAABAAEAPkAAACOAwAAAAA=&#10;" adj="390">
                  <v:stroke endarrow="block"/>
                </v:shape>
                <v:shape id="AutoShape 44" o:spid="_x0000_s1068" type="#_x0000_t32" style="position:absolute;left:3373;top:13213;width:0;height: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AutoShape 45" o:spid="_x0000_s1069" type="#_x0000_t32" style="position:absolute;left:9762;top:13091;width:13;height:9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v:shape id="AutoShape 46" o:spid="_x0000_s1070" type="#_x0000_t109" style="position:absolute;left:3454;top:7291;width:640;height: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BhsEA&#10;AADbAAAADwAAAGRycy9kb3ducmV2LnhtbESPQYvCMBSE74L/ITzBm6Zq1aVrFFlY16vVi7dH87Yp&#10;27yUJtb6782C4HGYmW+Yza63teio9ZVjBbNpAoK4cLriUsHl/D35AOEDssbaMSl4kIfddjjYYKbd&#10;nU/U5aEUEcI+QwUmhCaT0heGLPqpa4ij9+taiyHKtpS6xXuE21rOk2QlLVYcFww29GWo+MtvVkGX&#10;7h+H6/qnTBf6aBJ/qGa4yJUaj/r9J4hAfXiHX+2jVpAu4f9L/AFy+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nAYbBAAAA2wAAAA8AAAAAAAAAAAAAAAAAmAIAAGRycy9kb3du&#10;cmV2LnhtbFBLBQYAAAAABAAEAPUAAACGAwAAAAA=&#10;" filled="f" stroked="f">
                  <v:textbox>
                    <w:txbxContent>
                      <w:p w:rsidR="00000000" w:rsidRDefault="00742B87">
                        <w:pPr>
                          <w:jc w:val="center"/>
                          <w:rPr>
                            <w:sz w:val="22"/>
                          </w:rPr>
                        </w:pPr>
                        <w:r>
                          <w:rPr>
                            <w:sz w:val="22"/>
                          </w:rPr>
                          <w:t>да</w:t>
                        </w:r>
                      </w:p>
                    </w:txbxContent>
                  </v:textbox>
                </v:shape>
                <v:shape id="AutoShape 47" o:spid="_x0000_s1071" type="#_x0000_t109" style="position:absolute;left:8535;top:7291;width:640;height: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IeX8QA&#10;AADbAAAADwAAAGRycy9kb3ducmV2LnhtbESPQWvCQBSE7wX/w/KE3urGUkWiawiitFIomojnR/aZ&#10;BLNvw+5W47/vFgo9DjPzDbPKBtOJGznfWlYwnSQgiCurW64VnMrdywKED8gaO8uk4EEesvXoaYWp&#10;tnc+0q0ItYgQ9ikqaELoUyl91ZBBP7E9cfQu1hkMUbpaaof3CDedfE2SuTTYclxosKdNQ9W1+DYK&#10;vmZ5Wcy2w/vn4by3XHYPt9sXSj2Ph3wJItAQ/sN/7Q+t4G0Ov1/iD5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iHl/EAAAA2wAAAA8AAAAAAAAAAAAAAAAAmAIAAGRycy9k&#10;b3ducmV2LnhtbFBLBQYAAAAABAAEAPUAAACJAwAAAAA=&#10;" stroked="f">
                  <v:textbox>
                    <w:txbxContent>
                      <w:p w:rsidR="00000000" w:rsidRDefault="00742B87">
                        <w:pPr>
                          <w:jc w:val="center"/>
                          <w:rPr>
                            <w:sz w:val="22"/>
                          </w:rPr>
                        </w:pPr>
                        <w:r>
                          <w:rPr>
                            <w:sz w:val="22"/>
                          </w:rPr>
                          <w:t>нет</w:t>
                        </w:r>
                      </w:p>
                    </w:txbxContent>
                  </v:textbox>
                </v:shape>
                <v:shape id="AutoShape 48" o:spid="_x0000_s1072" type="#_x0000_t109" style="position:absolute;left:3005;top:10651;width:640;height: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67xMMA&#10;AADbAAAADwAAAGRycy9kb3ducmV2LnhtbESPQWvCQBSE74X+h+UVvOmmorVEVxFRVApiE/H8yD6T&#10;0OzbsLtq/PfdgtDjMDPfMLNFZxpxI+drywreBwkI4sLqmksFp3zT/wThA7LGxjIpeJCHxfz1ZYap&#10;tnf+plsWShEh7FNUUIXQplL6oiKDfmBb4uhdrDMYonSl1A7vEW4aOUySD2mw5rhQYUurioqf7GoU&#10;HMbLPBuvu+3X8by3nDcPt9lnSvXeuuUURKAu/Ief7Z1WMJrA3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m67xMMAAADbAAAADwAAAAAAAAAAAAAAAACYAgAAZHJzL2Rv&#10;d25yZXYueG1sUEsFBgAAAAAEAAQA9QAAAIgDAAAAAA==&#10;" stroked="f">
                  <v:textbox>
                    <w:txbxContent>
                      <w:p w:rsidR="00000000" w:rsidRDefault="00742B87">
                        <w:pPr>
                          <w:jc w:val="center"/>
                          <w:rPr>
                            <w:sz w:val="22"/>
                          </w:rPr>
                        </w:pPr>
                        <w:r>
                          <w:rPr>
                            <w:sz w:val="22"/>
                          </w:rPr>
                          <w:t>да</w:t>
                        </w:r>
                      </w:p>
                    </w:txbxContent>
                  </v:textbox>
                </v:shape>
                <v:shape id="AutoShape 49" o:spid="_x0000_s1073" type="#_x0000_t109" style="position:absolute;left:9015;top:10651;width:640;height: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vtsEA&#10;AADbAAAADwAAAGRycy9kb3ducmV2LnhtbERPXWvCMBR9F/Yfwh3szaaTKaM2iozJVgbi2rHnS3Nt&#10;y5qbkkRt//3yIPh4ON/5djS9uJDznWUFz0kKgri2uuNGwU+1n7+C8AFZY2+ZFEzkYbt5mOWYaXvl&#10;b7qUoRExhH2GCtoQhkxKX7dk0Cd2II7cyTqDIULXSO3wGsNNLxdpupIGO44NLQ701lL9V56NgsNy&#10;V5XL9/Hj6/hbWK76ye2LUqmnx3G3BhFoDHfxzf2pFbzEsfFL/AFy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xL7bBAAAA2wAAAA8AAAAAAAAAAAAAAAAAmAIAAGRycy9kb3du&#10;cmV2LnhtbFBLBQYAAAAABAAEAPUAAACGAwAAAAA=&#10;" stroked="f">
                  <v:textbox>
                    <w:txbxContent>
                      <w:p w:rsidR="00000000" w:rsidRDefault="00742B87">
                        <w:pPr>
                          <w:jc w:val="center"/>
                          <w:rPr>
                            <w:sz w:val="22"/>
                          </w:rPr>
                        </w:pPr>
                        <w:r>
                          <w:rPr>
                            <w:sz w:val="22"/>
                          </w:rPr>
                          <w:t>нет</w:t>
                        </w:r>
                      </w:p>
                    </w:txbxContent>
                  </v:textbox>
                </v:shape>
                <v:rect id="Rectangle 50" o:spid="_x0000_s1074" style="position:absolute;left:1709;top:6185;width:3572;height: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bLHsQA&#10;AADbAAAADwAAAGRycy9kb3ducmV2LnhtbESPQWvCQBSE7wX/w/KE3pqNVkoTXUUUix41ufT2mn0m&#10;abNvQ3ZN0v76rlDocZiZb5jVZjSN6KlztWUFsygGQVxYXXOpIM8OT68gnEfW2FgmBd/kYLOePKww&#10;1XbgM/UXX4oAYZeigsr7NpXSFRUZdJFtiYN3tZ1BH2RXSt3hEOCmkfM4fpEGaw4LFba0q6j4utyM&#10;go96nuPPOXuLTXJ49qcx+7y975V6nI7bJQhPo/8P/7WPWsEi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myx7EAAAA2wAAAA8AAAAAAAAAAAAAAAAAmAIAAGRycy9k&#10;b3ducmV2LnhtbFBLBQYAAAAABAAEAPUAAACJAwAAAAA=&#10;">
                  <v:textbox>
                    <w:txbxContent>
                      <w:p w:rsidR="00000000" w:rsidRDefault="00742B87">
                        <w:pPr>
                          <w:jc w:val="center"/>
                          <w:rPr>
                            <w:sz w:val="22"/>
                          </w:rPr>
                        </w:pPr>
                        <w:r>
                          <w:rPr>
                            <w:sz w:val="22"/>
                          </w:rPr>
                          <w:t xml:space="preserve">Прием запроса и документов, в МФЦ </w:t>
                        </w:r>
                      </w:p>
                    </w:txbxContent>
                  </v:textbox>
                </v:rect>
                <v:shape id="AutoShape 51" o:spid="_x0000_s1075" type="#_x0000_t32" style="position:absolute;left:3645;top:5784;width:0;height:4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52" o:spid="_x0000_s1076" type="#_x0000_t32" style="position:absolute;left:8669;top:5784;width:0;height:4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53" o:spid="_x0000_s1077" type="#_x0000_t34" style="position:absolute;left:6362;top:6440;width:718;height:598;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1YksMAAADbAAAADwAAAGRycy9kb3ducmV2LnhtbESPQWvCQBSE7wX/w/KE3pqNVoNEVxGh&#10;0GtNBY+P7DMbzL6N2Y2m+fVuodDjMDPfMJvdYBtxp87XjhXMkhQEcel0zZWC7+LjbQXCB2SNjWNS&#10;8EMedtvJywZz7R78RfdjqESEsM9RgQmhzaX0pSGLPnEtcfQurrMYouwqqTt8RLht5DxNM2mx5rhg&#10;sKWDofJ67K2CcbanfvFejFlfjGaZVTd5Pt2Uep0O+zWIQEP4D/+1P7WC5Rx+v8QfIL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tWJLDAAAA2wAAAA8AAAAAAAAAAAAA&#10;AAAAoQIAAGRycy9kb3ducmV2LnhtbFBLBQYAAAAABAAEAPkAAACRAwAAAAA=&#10;" adj="21630">
                  <v:stroke endarrow="block"/>
                </v:shape>
                <v:shape id="AutoShape 54" o:spid="_x0000_s1078" type="#_x0000_t32" style="position:absolute;left:5281;top:6440;width:108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GtCsUAAADbAAAADwAAAGRycy9kb3ducmV2LnhtbESPQWsCMRSE7wX/Q3hCL6VmtVjK1iir&#10;IFTBg9v2/rp5boKbl3UTdfvvTaHgcZiZb5jZoneNuFAXrGcF41EGgrjy2nKt4Otz/fwGIkRkjY1n&#10;UvBLARbzwcMMc+2vvKdLGWuRIBxyVGBibHMpQ2XIYRj5ljh5B985jEl2tdQdXhPcNXKSZa/SoeW0&#10;YLCllaHqWJ6dgt1mvCx+jN1s9ye7m66L5lw/fSv1OOyLdxCR+ngP/7c/tILpC/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bGtCsUAAADbAAAADwAAAAAAAAAA&#10;AAAAAAChAgAAZHJzL2Rvd25yZXYueG1sUEsFBgAAAAAEAAQA+QAAAJMDAAAAAA==&#10;"/>
              </v:group>
            </w:pict>
          </mc:Fallback>
        </mc:AlternateContent>
      </w:r>
    </w:p>
    <w:p w:rsidR="00000000" w:rsidRDefault="00742B87"/>
    <w:p w:rsidR="00000000" w:rsidRDefault="00742B87"/>
    <w:p w:rsidR="00000000" w:rsidRDefault="00742B87"/>
    <w:p w:rsidR="00000000" w:rsidRDefault="00742B87"/>
    <w:p w:rsidR="00000000" w:rsidRDefault="00742B87"/>
    <w:p w:rsidR="00000000" w:rsidRDefault="00742B87"/>
    <w:p w:rsidR="00000000" w:rsidRDefault="00742B87"/>
    <w:p w:rsidR="00000000" w:rsidRDefault="00742B87"/>
    <w:p w:rsidR="00000000" w:rsidRDefault="00742B87"/>
    <w:p w:rsidR="00000000" w:rsidRDefault="00742B87">
      <w:pPr>
        <w:widowControl w:val="0"/>
      </w:pPr>
    </w:p>
    <w:p w:rsidR="00000000" w:rsidRDefault="00742B87">
      <w:pPr>
        <w:pStyle w:val="a3"/>
        <w:jc w:val="left"/>
        <w:rPr>
          <w:sz w:val="28"/>
        </w:rPr>
      </w:pPr>
    </w:p>
    <w:p w:rsidR="00000000" w:rsidRDefault="00742B87">
      <w:pPr>
        <w:pStyle w:val="a3"/>
        <w:jc w:val="left"/>
        <w:rPr>
          <w:sz w:val="28"/>
        </w:rPr>
      </w:pPr>
    </w:p>
    <w:sectPr w:rsidR="00000000">
      <w:pgSz w:w="11906" w:h="16838"/>
      <w:pgMar w:top="1134" w:right="567" w:bottom="1134"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42B87">
      <w:r>
        <w:separator/>
      </w:r>
    </w:p>
  </w:endnote>
  <w:endnote w:type="continuationSeparator" w:id="0">
    <w:p w:rsidR="00000000" w:rsidRDefault="0074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42B87">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00000" w:rsidRDefault="00742B8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42B87">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12</w:t>
    </w:r>
    <w:r>
      <w:rPr>
        <w:rStyle w:val="ac"/>
      </w:rPr>
      <w:fldChar w:fldCharType="end"/>
    </w:r>
  </w:p>
  <w:p w:rsidR="00000000" w:rsidRDefault="00742B8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42B87">
      <w:r>
        <w:separator/>
      </w:r>
    </w:p>
  </w:footnote>
  <w:footnote w:type="continuationSeparator" w:id="0">
    <w:p w:rsidR="00000000" w:rsidRDefault="00742B87">
      <w:r>
        <w:continuationSeparator/>
      </w:r>
    </w:p>
  </w:footnote>
  <w:footnote w:id="1">
    <w:p w:rsidR="00000000" w:rsidRDefault="00742B87">
      <w:pPr>
        <w:pStyle w:val="ad"/>
        <w:ind w:firstLine="708"/>
      </w:pPr>
      <w:r>
        <w:rPr>
          <w:rStyle w:val="ab"/>
        </w:rPr>
        <w:sym w:font="Symbol" w:char="F02A"/>
      </w:r>
      <w:r>
        <w:t xml:space="preserve"> </w:t>
      </w:r>
      <w:r>
        <w:rPr>
          <w:sz w:val="24"/>
        </w:rPr>
        <w:t>Указывается</w:t>
      </w:r>
      <w:r>
        <w:t xml:space="preserve"> </w:t>
      </w:r>
      <w:r>
        <w:rPr>
          <w:sz w:val="24"/>
        </w:rPr>
        <w:t xml:space="preserve"> при подаче запроса от имени юридического лица.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42B87">
    <w:pPr>
      <w:pStyle w:val="a5"/>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00000" w:rsidRDefault="00742B8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42B87">
    <w:pPr>
      <w:pStyle w:val="a5"/>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12</w:t>
    </w:r>
    <w:r>
      <w:rPr>
        <w:rStyle w:val="ac"/>
      </w:rPr>
      <w:fldChar w:fldCharType="end"/>
    </w:r>
  </w:p>
  <w:p w:rsidR="00000000" w:rsidRDefault="00742B87">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42B87">
    <w:pPr>
      <w:pStyle w:val="a5"/>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00000" w:rsidRDefault="00742B87">
    <w:pPr>
      <w:pStyle w:val="a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42B87">
    <w:pPr>
      <w:pStyle w:val="a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42B87">
    <w:pPr>
      <w:pStyle w:val="a5"/>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00000" w:rsidRDefault="00742B87">
    <w:pPr>
      <w:pStyle w:val="a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42B87">
    <w:pPr>
      <w:pStyle w:val="a5"/>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18</w:t>
    </w:r>
    <w:r>
      <w:rPr>
        <w:rStyle w:val="ac"/>
      </w:rPr>
      <w:fldChar w:fldCharType="end"/>
    </w:r>
  </w:p>
  <w:p w:rsidR="00000000" w:rsidRDefault="00742B8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nsid w:val="1C4E04DA"/>
    <w:multiLevelType w:val="singleLevel"/>
    <w:tmpl w:val="861EAC0C"/>
    <w:lvl w:ilvl="0">
      <w:numFmt w:val="bullet"/>
      <w:lvlText w:val="-"/>
      <w:lvlJc w:val="left"/>
      <w:pPr>
        <w:tabs>
          <w:tab w:val="num" w:pos="1069"/>
        </w:tabs>
        <w:ind w:left="1069" w:hanging="360"/>
      </w:pPr>
      <w:rPr>
        <w:rFonts w:hint="default"/>
      </w:rPr>
    </w:lvl>
  </w:abstractNum>
  <w:abstractNum w:abstractNumId="2">
    <w:nsid w:val="387112A6"/>
    <w:multiLevelType w:val="multilevel"/>
    <w:tmpl w:val="011C0E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B0B565E"/>
    <w:multiLevelType w:val="singleLevel"/>
    <w:tmpl w:val="861EAC0C"/>
    <w:lvl w:ilvl="0">
      <w:numFmt w:val="bullet"/>
      <w:lvlText w:val="-"/>
      <w:lvlJc w:val="left"/>
      <w:pPr>
        <w:tabs>
          <w:tab w:val="num" w:pos="1069"/>
        </w:tabs>
        <w:ind w:left="1069" w:hanging="360"/>
      </w:pPr>
      <w:rPr>
        <w:rFonts w:hint="default"/>
      </w:rPr>
    </w:lvl>
  </w:abstractNum>
  <w:abstractNum w:abstractNumId="4">
    <w:nsid w:val="40AC577D"/>
    <w:multiLevelType w:val="hybridMultilevel"/>
    <w:tmpl w:val="1DEC413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6">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7">
    <w:nsid w:val="79EB050B"/>
    <w:multiLevelType w:val="singleLevel"/>
    <w:tmpl w:val="861EAC0C"/>
    <w:lvl w:ilvl="0">
      <w:numFmt w:val="bullet"/>
      <w:lvlText w:val="-"/>
      <w:lvlJc w:val="left"/>
      <w:pPr>
        <w:tabs>
          <w:tab w:val="num" w:pos="1069"/>
        </w:tabs>
        <w:ind w:left="1069" w:hanging="360"/>
      </w:pPr>
      <w:rPr>
        <w:rFonts w:hint="default"/>
      </w:rPr>
    </w:lvl>
  </w:abstractNum>
  <w:num w:numId="1">
    <w:abstractNumId w:val="4"/>
  </w:num>
  <w:num w:numId="2">
    <w:abstractNumId w:val="2"/>
  </w:num>
  <w:num w:numId="3">
    <w:abstractNumId w:val="7"/>
  </w:num>
  <w:num w:numId="4">
    <w:abstractNumId w:val="1"/>
  </w:num>
  <w:num w:numId="5">
    <w:abstractNumId w:val="6"/>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B87"/>
    <w:rsid w:val="00742B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 type="connector" idref="#_x0000_s1063"/>
        <o:r id="V:Rule2" type="connector" idref="#_x0000_s1064"/>
        <o:r id="V:Rule3" type="connector" idref="#_x0000_s1065"/>
        <o:r id="V:Rule4" type="connector" idref="#_x0000_s1052"/>
        <o:r id="V:Rule5" type="connector" idref="#_x0000_s1066"/>
        <o:r id="V:Rule6" type="connector" idref="#_x0000_s1067"/>
        <o:r id="V:Rule7" type="connector" idref="#_x0000_s1068"/>
        <o:r id="V:Rule8" type="connector" idref="#_x0000_s1069"/>
        <o:r id="V:Rule9" type="connector" idref="#_x0000_s1038"/>
        <o:r id="V:Rule10" type="connector" idref="#_x0000_s1029"/>
        <o:r id="V:Rule11" type="connector" idref="#_x0000_s1027"/>
        <o:r id="V:Rule12" type="connector" idref="#_x0000_s1039"/>
        <o:r id="V:Rule13" type="connector" idref="#_x0000_s1040"/>
        <o:r id="V:Rule14" type="connector" idref="#_x0000_s1028"/>
        <o:r id="V:Rule15" type="connector" idref="#_x0000_s1041"/>
        <o:r id="V:Rule16" type="connector" idref="#_x0000_s1042"/>
        <o:r id="V:Rule17" type="connector" idref="#_x0000_s1043"/>
        <o:r id="V:Rule18" type="connector" idref="#_x0000_s1044"/>
        <o:r id="V:Rule19" type="connector" idref="#_x0000_s1045"/>
        <o:r id="V:Rule20" type="connector" idref="#_x0000_s1046"/>
        <o:r id="V:Rule21" type="connector" idref="#_x0000_s1047"/>
        <o:r id="V:Rule22" type="connector" idref="#_x0000_s1048"/>
        <o:r id="V:Rule23" type="connector" idref="#_x0000_s1049"/>
        <o:r id="V:Rule24" type="connector" idref="#_x0000_s1050"/>
        <o:r id="V:Rule25" type="connector" idref="#_x0000_s1051"/>
        <o:r id="V:Rule26" type="connector" idref="#_x0000_s1075"/>
        <o:r id="V:Rule27" type="connector" idref="#_x0000_s1076"/>
        <o:r id="V:Rule28" type="connector" idref="#_x0000_s1077"/>
        <o:r id="V:Rule29" type="connector" idref="#_x0000_s107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qFormat/>
    <w:pPr>
      <w:spacing w:before="100" w:beforeAutospacing="1" w:after="100" w:afterAutospacing="1"/>
      <w:outlineLvl w:val="0"/>
    </w:pPr>
    <w:rPr>
      <w:b/>
      <w:bCs/>
      <w:kern w:val="36"/>
      <w:sz w:val="48"/>
      <w:szCs w:val="4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semiHidden/>
    <w:pPr>
      <w:jc w:val="both"/>
    </w:pPr>
    <w:rPr>
      <w:sz w:val="28"/>
      <w:szCs w:val="20"/>
    </w:rPr>
  </w:style>
  <w:style w:type="paragraph" w:styleId="a3">
    <w:name w:val="Title"/>
    <w:basedOn w:val="a"/>
    <w:qFormat/>
    <w:pPr>
      <w:autoSpaceDE w:val="0"/>
      <w:autoSpaceDN w:val="0"/>
      <w:jc w:val="center"/>
    </w:pPr>
    <w:rPr>
      <w:b/>
      <w:spacing w:val="60"/>
      <w:sz w:val="32"/>
      <w:szCs w:val="28"/>
      <w:u w:val="single"/>
    </w:rPr>
  </w:style>
  <w:style w:type="character" w:customStyle="1" w:styleId="a4">
    <w:name w:val="Название Знак"/>
    <w:basedOn w:val="a0"/>
    <w:rPr>
      <w:b/>
      <w:noProof w:val="0"/>
      <w:spacing w:val="60"/>
      <w:sz w:val="32"/>
      <w:szCs w:val="28"/>
      <w:u w:val="single"/>
      <w:lang w:val="ru-RU" w:eastAsia="ru-RU" w:bidi="ar-SA"/>
    </w:rPr>
  </w:style>
  <w:style w:type="paragraph" w:styleId="a5">
    <w:name w:val="header"/>
    <w:basedOn w:val="a"/>
    <w:semiHidden/>
    <w:pPr>
      <w:tabs>
        <w:tab w:val="center" w:pos="4677"/>
        <w:tab w:val="right" w:pos="9355"/>
      </w:tabs>
    </w:pPr>
  </w:style>
  <w:style w:type="character" w:customStyle="1" w:styleId="a6">
    <w:name w:val="Верхний колонтитул Знак"/>
    <w:basedOn w:val="a0"/>
    <w:rPr>
      <w:sz w:val="24"/>
      <w:szCs w:val="24"/>
    </w:rPr>
  </w:style>
  <w:style w:type="paragraph" w:styleId="a7">
    <w:name w:val="footer"/>
    <w:basedOn w:val="a"/>
    <w:semiHidden/>
    <w:pPr>
      <w:tabs>
        <w:tab w:val="center" w:pos="4677"/>
        <w:tab w:val="right" w:pos="9355"/>
      </w:tabs>
    </w:pPr>
  </w:style>
  <w:style w:type="character" w:customStyle="1" w:styleId="a8">
    <w:name w:val="Нижний колонтитул Знак"/>
    <w:basedOn w:val="a0"/>
    <w:rPr>
      <w:sz w:val="24"/>
      <w:szCs w:val="24"/>
    </w:rPr>
  </w:style>
  <w:style w:type="character" w:styleId="a9">
    <w:name w:val="Hyperlink"/>
    <w:basedOn w:val="a0"/>
    <w:semiHidden/>
    <w:unhideWhenUsed/>
    <w:rPr>
      <w:color w:val="0000FF"/>
      <w:u w:val="single"/>
    </w:rPr>
  </w:style>
  <w:style w:type="paragraph" w:customStyle="1" w:styleId="ConsPlusNormal">
    <w:name w:val="ConsPlusNormal"/>
    <w:pPr>
      <w:autoSpaceDE w:val="0"/>
      <w:autoSpaceDN w:val="0"/>
      <w:adjustRightInd w:val="0"/>
    </w:pPr>
    <w:rPr>
      <w:rFonts w:ascii="Arial" w:eastAsia="Calibri" w:hAnsi="Arial" w:cs="Arial"/>
      <w:lang w:eastAsia="en-US"/>
    </w:rPr>
  </w:style>
  <w:style w:type="paragraph" w:customStyle="1" w:styleId="ConsPlusTitle">
    <w:name w:val="ConsPlusTitle"/>
    <w:pPr>
      <w:widowControl w:val="0"/>
      <w:suppressAutoHyphens/>
      <w:autoSpaceDE w:val="0"/>
    </w:pPr>
    <w:rPr>
      <w:rFonts w:ascii="Arial" w:hAnsi="Arial" w:cs="Arial"/>
      <w:b/>
      <w:bCs/>
      <w:kern w:val="1"/>
      <w:lang w:eastAsia="zh-CN"/>
    </w:rPr>
  </w:style>
  <w:style w:type="paragraph" w:styleId="aa">
    <w:name w:val="caption"/>
    <w:basedOn w:val="a"/>
    <w:qFormat/>
    <w:pPr>
      <w:jc w:val="center"/>
    </w:pPr>
    <w:rPr>
      <w:sz w:val="28"/>
      <w:szCs w:val="20"/>
    </w:rPr>
  </w:style>
  <w:style w:type="character" w:styleId="ab">
    <w:name w:val="footnote reference"/>
    <w:semiHidden/>
    <w:rPr>
      <w:vertAlign w:val="superscript"/>
    </w:rPr>
  </w:style>
  <w:style w:type="character" w:styleId="ac">
    <w:name w:val="page number"/>
    <w:basedOn w:val="a0"/>
    <w:semiHidden/>
  </w:style>
  <w:style w:type="paragraph" w:styleId="ad">
    <w:name w:val="footnote text"/>
    <w:basedOn w:val="a"/>
    <w:semiHidden/>
    <w:rPr>
      <w:sz w:val="20"/>
      <w:szCs w:val="28"/>
    </w:rPr>
  </w:style>
  <w:style w:type="character" w:customStyle="1" w:styleId="ae">
    <w:name w:val="Текст сноски Знак"/>
    <w:basedOn w:val="a0"/>
    <w:semiHidden/>
    <w:rPr>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qFormat/>
    <w:pPr>
      <w:spacing w:before="100" w:beforeAutospacing="1" w:after="100" w:afterAutospacing="1"/>
      <w:outlineLvl w:val="0"/>
    </w:pPr>
    <w:rPr>
      <w:b/>
      <w:bCs/>
      <w:kern w:val="36"/>
      <w:sz w:val="48"/>
      <w:szCs w:val="4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semiHidden/>
    <w:pPr>
      <w:jc w:val="both"/>
    </w:pPr>
    <w:rPr>
      <w:sz w:val="28"/>
      <w:szCs w:val="20"/>
    </w:rPr>
  </w:style>
  <w:style w:type="paragraph" w:styleId="a3">
    <w:name w:val="Title"/>
    <w:basedOn w:val="a"/>
    <w:qFormat/>
    <w:pPr>
      <w:autoSpaceDE w:val="0"/>
      <w:autoSpaceDN w:val="0"/>
      <w:jc w:val="center"/>
    </w:pPr>
    <w:rPr>
      <w:b/>
      <w:spacing w:val="60"/>
      <w:sz w:val="32"/>
      <w:szCs w:val="28"/>
      <w:u w:val="single"/>
    </w:rPr>
  </w:style>
  <w:style w:type="character" w:customStyle="1" w:styleId="a4">
    <w:name w:val="Название Знак"/>
    <w:basedOn w:val="a0"/>
    <w:rPr>
      <w:b/>
      <w:noProof w:val="0"/>
      <w:spacing w:val="60"/>
      <w:sz w:val="32"/>
      <w:szCs w:val="28"/>
      <w:u w:val="single"/>
      <w:lang w:val="ru-RU" w:eastAsia="ru-RU" w:bidi="ar-SA"/>
    </w:rPr>
  </w:style>
  <w:style w:type="paragraph" w:styleId="a5">
    <w:name w:val="header"/>
    <w:basedOn w:val="a"/>
    <w:semiHidden/>
    <w:pPr>
      <w:tabs>
        <w:tab w:val="center" w:pos="4677"/>
        <w:tab w:val="right" w:pos="9355"/>
      </w:tabs>
    </w:pPr>
  </w:style>
  <w:style w:type="character" w:customStyle="1" w:styleId="a6">
    <w:name w:val="Верхний колонтитул Знак"/>
    <w:basedOn w:val="a0"/>
    <w:rPr>
      <w:sz w:val="24"/>
      <w:szCs w:val="24"/>
    </w:rPr>
  </w:style>
  <w:style w:type="paragraph" w:styleId="a7">
    <w:name w:val="footer"/>
    <w:basedOn w:val="a"/>
    <w:semiHidden/>
    <w:pPr>
      <w:tabs>
        <w:tab w:val="center" w:pos="4677"/>
        <w:tab w:val="right" w:pos="9355"/>
      </w:tabs>
    </w:pPr>
  </w:style>
  <w:style w:type="character" w:customStyle="1" w:styleId="a8">
    <w:name w:val="Нижний колонтитул Знак"/>
    <w:basedOn w:val="a0"/>
    <w:rPr>
      <w:sz w:val="24"/>
      <w:szCs w:val="24"/>
    </w:rPr>
  </w:style>
  <w:style w:type="character" w:styleId="a9">
    <w:name w:val="Hyperlink"/>
    <w:basedOn w:val="a0"/>
    <w:semiHidden/>
    <w:unhideWhenUsed/>
    <w:rPr>
      <w:color w:val="0000FF"/>
      <w:u w:val="single"/>
    </w:rPr>
  </w:style>
  <w:style w:type="paragraph" w:customStyle="1" w:styleId="ConsPlusNormal">
    <w:name w:val="ConsPlusNormal"/>
    <w:pPr>
      <w:autoSpaceDE w:val="0"/>
      <w:autoSpaceDN w:val="0"/>
      <w:adjustRightInd w:val="0"/>
    </w:pPr>
    <w:rPr>
      <w:rFonts w:ascii="Arial" w:eastAsia="Calibri" w:hAnsi="Arial" w:cs="Arial"/>
      <w:lang w:eastAsia="en-US"/>
    </w:rPr>
  </w:style>
  <w:style w:type="paragraph" w:customStyle="1" w:styleId="ConsPlusTitle">
    <w:name w:val="ConsPlusTitle"/>
    <w:pPr>
      <w:widowControl w:val="0"/>
      <w:suppressAutoHyphens/>
      <w:autoSpaceDE w:val="0"/>
    </w:pPr>
    <w:rPr>
      <w:rFonts w:ascii="Arial" w:hAnsi="Arial" w:cs="Arial"/>
      <w:b/>
      <w:bCs/>
      <w:kern w:val="1"/>
      <w:lang w:eastAsia="zh-CN"/>
    </w:rPr>
  </w:style>
  <w:style w:type="paragraph" w:styleId="aa">
    <w:name w:val="caption"/>
    <w:basedOn w:val="a"/>
    <w:qFormat/>
    <w:pPr>
      <w:jc w:val="center"/>
    </w:pPr>
    <w:rPr>
      <w:sz w:val="28"/>
      <w:szCs w:val="20"/>
    </w:rPr>
  </w:style>
  <w:style w:type="character" w:styleId="ab">
    <w:name w:val="footnote reference"/>
    <w:semiHidden/>
    <w:rPr>
      <w:vertAlign w:val="superscript"/>
    </w:rPr>
  </w:style>
  <w:style w:type="character" w:styleId="ac">
    <w:name w:val="page number"/>
    <w:basedOn w:val="a0"/>
    <w:semiHidden/>
  </w:style>
  <w:style w:type="paragraph" w:styleId="ad">
    <w:name w:val="footnote text"/>
    <w:basedOn w:val="a"/>
    <w:semiHidden/>
    <w:rPr>
      <w:sz w:val="20"/>
      <w:szCs w:val="28"/>
    </w:rPr>
  </w:style>
  <w:style w:type="character" w:customStyle="1" w:styleId="ae">
    <w:name w:val="Текст сноски Знак"/>
    <w:basedOn w:val="a0"/>
    <w:semiHidden/>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consultantplus://offline/ref=451BC48A7C1DA088346F0CEEA107E69EBDCA1AAD977732D844F3FD8A50M2M7G" TargetMode="External"/><Relationship Id="rId26" Type="http://schemas.openxmlformats.org/officeDocument/2006/relationships/hyperlink" Target="consultantplus://offline/ref=451BC48A7C1DA088346F0CEEA107E69EBDCA1AAC977132D844F3FD8A5027FACF91E025FDM1M4G" TargetMode="External"/><Relationship Id="rId39" Type="http://schemas.openxmlformats.org/officeDocument/2006/relationships/theme" Target="theme/theme1.xml"/><Relationship Id="rId21" Type="http://schemas.openxmlformats.org/officeDocument/2006/relationships/hyperlink" Target="consultantplus://offline/ref=451BC48A7C1DA088346F12E3B76BB894BDC442A094743D8A19A0FBDD0F77FC9AD1A023A050AE4569C5B367D4M2MDG"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consultantplus://offline/ref=451BC48A7C1DA088346F0CEEA107E69EBDCA1AAC977132D844F3FD8A50M2M7G" TargetMode="External"/><Relationship Id="rId25" Type="http://schemas.openxmlformats.org/officeDocument/2006/relationships/hyperlink" Target="consultantplus://offline/ref=451BC48A7C1DA088346F12E3B76BB894BDC442A094773D8D1BAFFBDD0F77FC9AD1A023A050AE4569C5B366D7M2M9G" TargetMode="External"/><Relationship Id="rId33" Type="http://schemas.openxmlformats.org/officeDocument/2006/relationships/hyperlink" Target="consultantplus://offline/ref=3C650E442386771AA9DE092C4F773092EBB1AAD6CBC46F81F7E826B8AEB4A021F0F5B4AD3AGAL"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hyperlink" Target="consultantplus://offline/ref=451BC48A7C1DA088346F12E3B76BB894BDC442A094743E8E1BA5FBDD0F77FC9AD1MAM0G" TargetMode="External"/><Relationship Id="rId29" Type="http://schemas.openxmlformats.org/officeDocument/2006/relationships/hyperlink" Target="consultantplus://offline/ref=451BC48A7C1DA088346F12E3B76BB894BDC442A094773D8D1BAFFBDD0F77FC9AD1A023A050AE4569C5B367D1M2MDG"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main?base=RLAW071;n=83654;fld=134;dst=100005" TargetMode="External"/><Relationship Id="rId24" Type="http://schemas.openxmlformats.org/officeDocument/2006/relationships/hyperlink" Target="consultantplus://offline/ref=451BC48A7C1DA088346F12E3B76BB894BDC442A094773D8D1BAFFBDD0F77FC9AD1A023A050AE4569C5B367D4M2M4G" TargetMode="External"/><Relationship Id="rId32" Type="http://schemas.openxmlformats.org/officeDocument/2006/relationships/hyperlink" Target="consultantplus://offline/ref=3C650E442386771AA9DE092C4F773092EBB1AAD6CBC46F81F7E826B8AEB4A021F0F5B4AD3AGAL" TargetMode="External"/><Relationship Id="rId37"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consultantplus://offline/ref=451BC48A7C1DA088346F12E3B76BB894BDC442A094773D8D1BAFFBDD0F77FC9AD1A023A050AE4569C5B367D4M2MCG" TargetMode="External"/><Relationship Id="rId28" Type="http://schemas.openxmlformats.org/officeDocument/2006/relationships/hyperlink" Target="consultantplus://offline/ref=451BC48A7C1DA088346F0CEEA107E69EBDCA1AAC977132D844F3FD8A5027FACF91E025FDM1M4G" TargetMode="External"/><Relationship Id="rId36" Type="http://schemas.openxmlformats.org/officeDocument/2006/relationships/header" Target="header5.xml"/><Relationship Id="rId10" Type="http://schemas.openxmlformats.org/officeDocument/2006/relationships/hyperlink" Target="consultantplus://offline/main?base=RLAW071;n=66333;fld=134;dst=100005" TargetMode="External"/><Relationship Id="rId19" Type="http://schemas.openxmlformats.org/officeDocument/2006/relationships/hyperlink" Target="consultantplus://offline/ref=451BC48A7C1DA088346F12E3B76BB894BDC442A09D7D308D18ACA6D7072EF098MDM6G" TargetMode="External"/><Relationship Id="rId31" Type="http://schemas.openxmlformats.org/officeDocument/2006/relationships/hyperlink" Target="consultantplus://offline/ref=3C650E442386771AA9DE092C4F773092EBB1AAD6CBC46F81F7E826B8AEB4A021F0F5B4AD3AGA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 Id="rId22" Type="http://schemas.openxmlformats.org/officeDocument/2006/relationships/hyperlink" Target="consultantplus://offline/ref=451BC48A7C1DA088346F12E3B76BB894BDC442A094773D8D1BAFFBDD0F77FC9AD1A023A050AE4569C5B367D4M2MCG" TargetMode="External"/><Relationship Id="rId27" Type="http://schemas.openxmlformats.org/officeDocument/2006/relationships/hyperlink" Target="consultantplus://offline/ref=451BC48A7C1DA088346F0CEEA107E69EBDCA1AAC977132D844F3FD8A5027FACF91E025FDM1M4G" TargetMode="External"/><Relationship Id="rId30" Type="http://schemas.openxmlformats.org/officeDocument/2006/relationships/oleObject" Target="embeddings/oleObject3.bin"/><Relationship Id="rId35" Type="http://schemas.openxmlformats.org/officeDocument/2006/relationships/header" Target="header4.xml"/><Relationship Id="rId8" Type="http://schemas.openxmlformats.org/officeDocument/2006/relationships/image" Target="media/image1.wmf"/><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10435</Words>
  <Characters>59481</Characters>
  <Application>Microsoft Office Word</Application>
  <DocSecurity>0</DocSecurity>
  <Lines>495</Lines>
  <Paragraphs>139</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69777</CharactersWithSpaces>
  <SharedDoc>false</SharedDoc>
  <HLinks>
    <vt:vector size="126" baseType="variant">
      <vt:variant>
        <vt:i4>7602283</vt:i4>
      </vt:variant>
      <vt:variant>
        <vt:i4>72</vt:i4>
      </vt:variant>
      <vt:variant>
        <vt:i4>0</vt:i4>
      </vt:variant>
      <vt:variant>
        <vt:i4>5</vt:i4>
      </vt:variant>
      <vt:variant>
        <vt:lpwstr>consultantplus://offline/ref=451BC48A7C1DA088346F12E3B76BB894BDC442A094773D8D1BAFFBDD0F77FC9AD1A023A050AE4569C5B367D1M2MDG</vt:lpwstr>
      </vt:variant>
      <vt:variant>
        <vt:lpwstr/>
      </vt:variant>
      <vt:variant>
        <vt:i4>5439490</vt:i4>
      </vt:variant>
      <vt:variant>
        <vt:i4>69</vt:i4>
      </vt:variant>
      <vt:variant>
        <vt:i4>0</vt:i4>
      </vt:variant>
      <vt:variant>
        <vt:i4>5</vt:i4>
      </vt:variant>
      <vt:variant>
        <vt:lpwstr/>
      </vt:variant>
      <vt:variant>
        <vt:lpwstr>Par20</vt:lpwstr>
      </vt:variant>
      <vt:variant>
        <vt:i4>5439490</vt:i4>
      </vt:variant>
      <vt:variant>
        <vt:i4>66</vt:i4>
      </vt:variant>
      <vt:variant>
        <vt:i4>0</vt:i4>
      </vt:variant>
      <vt:variant>
        <vt:i4>5</vt:i4>
      </vt:variant>
      <vt:variant>
        <vt:lpwstr/>
      </vt:variant>
      <vt:variant>
        <vt:lpwstr>Par20</vt:lpwstr>
      </vt:variant>
      <vt:variant>
        <vt:i4>5570562</vt:i4>
      </vt:variant>
      <vt:variant>
        <vt:i4>63</vt:i4>
      </vt:variant>
      <vt:variant>
        <vt:i4>0</vt:i4>
      </vt:variant>
      <vt:variant>
        <vt:i4>5</vt:i4>
      </vt:variant>
      <vt:variant>
        <vt:lpwstr/>
      </vt:variant>
      <vt:variant>
        <vt:lpwstr>Par47</vt:lpwstr>
      </vt:variant>
      <vt:variant>
        <vt:i4>5505026</vt:i4>
      </vt:variant>
      <vt:variant>
        <vt:i4>60</vt:i4>
      </vt:variant>
      <vt:variant>
        <vt:i4>0</vt:i4>
      </vt:variant>
      <vt:variant>
        <vt:i4>5</vt:i4>
      </vt:variant>
      <vt:variant>
        <vt:lpwstr/>
      </vt:variant>
      <vt:variant>
        <vt:lpwstr>Par56</vt:lpwstr>
      </vt:variant>
      <vt:variant>
        <vt:i4>5570562</vt:i4>
      </vt:variant>
      <vt:variant>
        <vt:i4>57</vt:i4>
      </vt:variant>
      <vt:variant>
        <vt:i4>0</vt:i4>
      </vt:variant>
      <vt:variant>
        <vt:i4>5</vt:i4>
      </vt:variant>
      <vt:variant>
        <vt:lpwstr/>
      </vt:variant>
      <vt:variant>
        <vt:lpwstr>Par45</vt:lpwstr>
      </vt:variant>
      <vt:variant>
        <vt:i4>7405617</vt:i4>
      </vt:variant>
      <vt:variant>
        <vt:i4>54</vt:i4>
      </vt:variant>
      <vt:variant>
        <vt:i4>0</vt:i4>
      </vt:variant>
      <vt:variant>
        <vt:i4>5</vt:i4>
      </vt:variant>
      <vt:variant>
        <vt:lpwstr>consultantplus://offline/ref=451BC48A7C1DA088346F0CEEA107E69EBDCA1AAC977132D844F3FD8A5027FACF91E025FDM1M4G</vt:lpwstr>
      </vt:variant>
      <vt:variant>
        <vt:lpwstr/>
      </vt:variant>
      <vt:variant>
        <vt:i4>7405617</vt:i4>
      </vt:variant>
      <vt:variant>
        <vt:i4>51</vt:i4>
      </vt:variant>
      <vt:variant>
        <vt:i4>0</vt:i4>
      </vt:variant>
      <vt:variant>
        <vt:i4>5</vt:i4>
      </vt:variant>
      <vt:variant>
        <vt:lpwstr>consultantplus://offline/ref=451BC48A7C1DA088346F0CEEA107E69EBDCA1AAC977132D844F3FD8A5027FACF91E025FDM1M4G</vt:lpwstr>
      </vt:variant>
      <vt:variant>
        <vt:lpwstr/>
      </vt:variant>
      <vt:variant>
        <vt:i4>7405617</vt:i4>
      </vt:variant>
      <vt:variant>
        <vt:i4>48</vt:i4>
      </vt:variant>
      <vt:variant>
        <vt:i4>0</vt:i4>
      </vt:variant>
      <vt:variant>
        <vt:i4>5</vt:i4>
      </vt:variant>
      <vt:variant>
        <vt:lpwstr>consultantplus://offline/ref=451BC48A7C1DA088346F0CEEA107E69EBDCA1AAC977132D844F3FD8A5027FACF91E025FDM1M4G</vt:lpwstr>
      </vt:variant>
      <vt:variant>
        <vt:lpwstr/>
      </vt:variant>
      <vt:variant>
        <vt:i4>5373954</vt:i4>
      </vt:variant>
      <vt:variant>
        <vt:i4>45</vt:i4>
      </vt:variant>
      <vt:variant>
        <vt:i4>0</vt:i4>
      </vt:variant>
      <vt:variant>
        <vt:i4>5</vt:i4>
      </vt:variant>
      <vt:variant>
        <vt:lpwstr/>
      </vt:variant>
      <vt:variant>
        <vt:lpwstr>Par39</vt:lpwstr>
      </vt:variant>
      <vt:variant>
        <vt:i4>5373954</vt:i4>
      </vt:variant>
      <vt:variant>
        <vt:i4>42</vt:i4>
      </vt:variant>
      <vt:variant>
        <vt:i4>0</vt:i4>
      </vt:variant>
      <vt:variant>
        <vt:i4>5</vt:i4>
      </vt:variant>
      <vt:variant>
        <vt:lpwstr/>
      </vt:variant>
      <vt:variant>
        <vt:lpwstr>Par38</vt:lpwstr>
      </vt:variant>
      <vt:variant>
        <vt:i4>5439490</vt:i4>
      </vt:variant>
      <vt:variant>
        <vt:i4>39</vt:i4>
      </vt:variant>
      <vt:variant>
        <vt:i4>0</vt:i4>
      </vt:variant>
      <vt:variant>
        <vt:i4>5</vt:i4>
      </vt:variant>
      <vt:variant>
        <vt:lpwstr/>
      </vt:variant>
      <vt:variant>
        <vt:lpwstr>Par20</vt:lpwstr>
      </vt:variant>
      <vt:variant>
        <vt:i4>7602225</vt:i4>
      </vt:variant>
      <vt:variant>
        <vt:i4>36</vt:i4>
      </vt:variant>
      <vt:variant>
        <vt:i4>0</vt:i4>
      </vt:variant>
      <vt:variant>
        <vt:i4>5</vt:i4>
      </vt:variant>
      <vt:variant>
        <vt:lpwstr>consultantplus://offline/ref=451BC48A7C1DA088346F12E3B76BB894BDC442A094773D8D1BAFFBDD0F77FC9AD1A023A050AE4569C5B366D7M2M9G</vt:lpwstr>
      </vt:variant>
      <vt:variant>
        <vt:lpwstr/>
      </vt:variant>
      <vt:variant>
        <vt:i4>7602238</vt:i4>
      </vt:variant>
      <vt:variant>
        <vt:i4>33</vt:i4>
      </vt:variant>
      <vt:variant>
        <vt:i4>0</vt:i4>
      </vt:variant>
      <vt:variant>
        <vt:i4>5</vt:i4>
      </vt:variant>
      <vt:variant>
        <vt:lpwstr>consultantplus://offline/ref=451BC48A7C1DA088346F12E3B76BB894BDC442A094773D8D1BAFFBDD0F77FC9AD1A023A050AE4569C5B367D4M2M4G</vt:lpwstr>
      </vt:variant>
      <vt:variant>
        <vt:lpwstr/>
      </vt:variant>
      <vt:variant>
        <vt:i4>7602281</vt:i4>
      </vt:variant>
      <vt:variant>
        <vt:i4>30</vt:i4>
      </vt:variant>
      <vt:variant>
        <vt:i4>0</vt:i4>
      </vt:variant>
      <vt:variant>
        <vt:i4>5</vt:i4>
      </vt:variant>
      <vt:variant>
        <vt:lpwstr>consultantplus://offline/ref=451BC48A7C1DA088346F12E3B76BB894BDC442A094773D8D1BAFFBDD0F77FC9AD1A023A050AE4569C5B367D4M2MCG</vt:lpwstr>
      </vt:variant>
      <vt:variant>
        <vt:lpwstr/>
      </vt:variant>
      <vt:variant>
        <vt:i4>7602281</vt:i4>
      </vt:variant>
      <vt:variant>
        <vt:i4>27</vt:i4>
      </vt:variant>
      <vt:variant>
        <vt:i4>0</vt:i4>
      </vt:variant>
      <vt:variant>
        <vt:i4>5</vt:i4>
      </vt:variant>
      <vt:variant>
        <vt:lpwstr>consultantplus://offline/ref=451BC48A7C1DA088346F12E3B76BB894BDC442A094773D8D1BAFFBDD0F77FC9AD1A023A050AE4569C5B367D4M2MCG</vt:lpwstr>
      </vt:variant>
      <vt:variant>
        <vt:lpwstr/>
      </vt:variant>
      <vt:variant>
        <vt:i4>7602277</vt:i4>
      </vt:variant>
      <vt:variant>
        <vt:i4>24</vt:i4>
      </vt:variant>
      <vt:variant>
        <vt:i4>0</vt:i4>
      </vt:variant>
      <vt:variant>
        <vt:i4>5</vt:i4>
      </vt:variant>
      <vt:variant>
        <vt:lpwstr>consultantplus://offline/ref=451BC48A7C1DA088346F12E3B76BB894BDC442A094743D8A19A0FBDD0F77FC9AD1A023A050AE4569C5B367D4M2MDG</vt:lpwstr>
      </vt:variant>
      <vt:variant>
        <vt:lpwstr/>
      </vt:variant>
      <vt:variant>
        <vt:i4>4390998</vt:i4>
      </vt:variant>
      <vt:variant>
        <vt:i4>21</vt:i4>
      </vt:variant>
      <vt:variant>
        <vt:i4>0</vt:i4>
      </vt:variant>
      <vt:variant>
        <vt:i4>5</vt:i4>
      </vt:variant>
      <vt:variant>
        <vt:lpwstr>consultantplus://offline/ref=451BC48A7C1DA088346F12E3B76BB894BDC442A094743E8E1BA5FBDD0F77FC9AD1MAM0G</vt:lpwstr>
      </vt:variant>
      <vt:variant>
        <vt:lpwstr/>
      </vt:variant>
      <vt:variant>
        <vt:i4>2424882</vt:i4>
      </vt:variant>
      <vt:variant>
        <vt:i4>18</vt:i4>
      </vt:variant>
      <vt:variant>
        <vt:i4>0</vt:i4>
      </vt:variant>
      <vt:variant>
        <vt:i4>5</vt:i4>
      </vt:variant>
      <vt:variant>
        <vt:lpwstr>consultantplus://offline/ref=451BC48A7C1DA088346F12E3B76BB894BDC442A09D7D308D18ACA6D7072EF098MDM6G</vt:lpwstr>
      </vt:variant>
      <vt:variant>
        <vt:lpwstr/>
      </vt:variant>
      <vt:variant>
        <vt:i4>5111888</vt:i4>
      </vt:variant>
      <vt:variant>
        <vt:i4>15</vt:i4>
      </vt:variant>
      <vt:variant>
        <vt:i4>0</vt:i4>
      </vt:variant>
      <vt:variant>
        <vt:i4>5</vt:i4>
      </vt:variant>
      <vt:variant>
        <vt:lpwstr>consultantplus://offline/ref=451BC48A7C1DA088346F0CEEA107E69EBDCA1AAD977732D844F3FD8A50M2M7G</vt:lpwstr>
      </vt:variant>
      <vt:variant>
        <vt:lpwstr/>
      </vt:variant>
      <vt:variant>
        <vt:i4>5111889</vt:i4>
      </vt:variant>
      <vt:variant>
        <vt:i4>12</vt:i4>
      </vt:variant>
      <vt:variant>
        <vt:i4>0</vt:i4>
      </vt:variant>
      <vt:variant>
        <vt:i4>5</vt:i4>
      </vt:variant>
      <vt:variant>
        <vt:lpwstr>consultantplus://offline/ref=451BC48A7C1DA088346F0CEEA107E69EBDCA1AAC977132D844F3FD8A50M2M7G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123</dc:creator>
  <cp:lastModifiedBy>User</cp:lastModifiedBy>
  <cp:revision>2</cp:revision>
  <cp:lastPrinted>2014-08-07T08:25:00Z</cp:lastPrinted>
  <dcterms:created xsi:type="dcterms:W3CDTF">2016-07-20T09:35:00Z</dcterms:created>
  <dcterms:modified xsi:type="dcterms:W3CDTF">2016-07-20T09:35:00Z</dcterms:modified>
</cp:coreProperties>
</file>