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469" w:rsidRPr="00B83D62" w:rsidRDefault="007C0A0E" w:rsidP="00CC218A">
      <w:pPr>
        <w:rPr>
          <w:sz w:val="26"/>
          <w:szCs w:val="26"/>
          <w:lang w:val="en-US"/>
        </w:rPr>
      </w:pPr>
      <w:r w:rsidRPr="007C0A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07.95pt;margin-top:-1.35pt;width:52.7pt;height:53.7pt;z-index:251658240;visibility:visible;mso-wrap-style:none" filled="f" stroked="f">
            <v:textbox style="mso-fit-shape-to-text:t">
              <w:txbxContent>
                <w:p w:rsidR="00B17469" w:rsidRDefault="007C0A0E" w:rsidP="00CC218A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gerb" style="width:38.25pt;height:46.5pt;visibility:visible">
                        <v:imagedata r:id="rId6" o:title=""/>
                      </v:shape>
                    </w:pict>
                  </w:r>
                </w:p>
              </w:txbxContent>
            </v:textbox>
          </v:shape>
        </w:pict>
      </w:r>
    </w:p>
    <w:p w:rsidR="00B17469" w:rsidRPr="00B83D62" w:rsidRDefault="00B17469" w:rsidP="00CC218A">
      <w:pPr>
        <w:rPr>
          <w:sz w:val="26"/>
          <w:szCs w:val="26"/>
          <w:lang w:val="en-US"/>
        </w:rPr>
      </w:pPr>
    </w:p>
    <w:p w:rsidR="00B17469" w:rsidRPr="00B83D62" w:rsidRDefault="00B17469" w:rsidP="00CC218A">
      <w:pPr>
        <w:rPr>
          <w:sz w:val="26"/>
          <w:szCs w:val="26"/>
          <w:lang w:val="en-US"/>
        </w:rPr>
      </w:pPr>
    </w:p>
    <w:p w:rsidR="00B17469" w:rsidRPr="00A9169F" w:rsidRDefault="00B17469" w:rsidP="00CC218A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A9169F">
        <w:rPr>
          <w:b/>
          <w:bCs/>
          <w:sz w:val="28"/>
          <w:szCs w:val="28"/>
        </w:rPr>
        <w:t>СВЕРДЛОВСКАЯ ОБЛАСТЬ</w:t>
      </w:r>
    </w:p>
    <w:p w:rsidR="00B17469" w:rsidRPr="00A9169F" w:rsidRDefault="00B17469" w:rsidP="00CC218A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  <w:r w:rsidRPr="00CC218A">
        <w:rPr>
          <w:b/>
          <w:bCs/>
          <w:sz w:val="28"/>
          <w:szCs w:val="28"/>
        </w:rPr>
        <w:t xml:space="preserve"> </w:t>
      </w:r>
      <w:r w:rsidRPr="00A9169F">
        <w:rPr>
          <w:b/>
          <w:bCs/>
          <w:sz w:val="28"/>
          <w:szCs w:val="28"/>
        </w:rPr>
        <w:t>ГОРОДА КАМЕНСКА - УРАЛЬСКОГО</w:t>
      </w:r>
    </w:p>
    <w:p w:rsidR="00B17469" w:rsidRPr="00A9169F" w:rsidRDefault="00B17469" w:rsidP="00CC218A">
      <w:pPr>
        <w:spacing w:before="40" w:line="233" w:lineRule="auto"/>
        <w:jc w:val="center"/>
        <w:rPr>
          <w:b/>
          <w:bCs/>
          <w:spacing w:val="50"/>
          <w:sz w:val="28"/>
          <w:szCs w:val="28"/>
        </w:rPr>
      </w:pPr>
      <w:r w:rsidRPr="00A9169F">
        <w:rPr>
          <w:b/>
          <w:bCs/>
          <w:spacing w:val="50"/>
          <w:sz w:val="28"/>
          <w:szCs w:val="28"/>
        </w:rPr>
        <w:t>ПОСТАНОВЛЕНИЕ</w:t>
      </w:r>
    </w:p>
    <w:p w:rsidR="00B17469" w:rsidRDefault="007C0A0E" w:rsidP="00CC218A">
      <w:pPr>
        <w:spacing w:before="400"/>
        <w:rPr>
          <w:sz w:val="24"/>
          <w:szCs w:val="24"/>
        </w:rPr>
      </w:pPr>
      <w:r w:rsidRPr="007C0A0E">
        <w:rPr>
          <w:noProof/>
        </w:rPr>
        <w:pict>
          <v:line id="Line 3" o:spid="_x0000_s1027" style="position:absolute;z-index:251659264;visibility:visible" from="0,6.4pt" to="491.8pt,6.4pt" strokeweight="4.5pt">
            <v:stroke linestyle="thinThick"/>
          </v:line>
        </w:pict>
      </w:r>
      <w:r w:rsidR="00B17469" w:rsidRPr="005C5A66">
        <w:rPr>
          <w:sz w:val="24"/>
          <w:szCs w:val="24"/>
        </w:rPr>
        <w:t>от</w:t>
      </w:r>
      <w:r w:rsidR="00B17469">
        <w:rPr>
          <w:sz w:val="24"/>
          <w:szCs w:val="24"/>
        </w:rPr>
        <w:t xml:space="preserve"> </w:t>
      </w:r>
      <w:r w:rsidR="00BA33C3">
        <w:rPr>
          <w:sz w:val="24"/>
          <w:szCs w:val="24"/>
        </w:rPr>
        <w:t xml:space="preserve">19.09.2016  </w:t>
      </w:r>
      <w:r w:rsidR="00B17469">
        <w:rPr>
          <w:sz w:val="24"/>
          <w:szCs w:val="24"/>
        </w:rPr>
        <w:t xml:space="preserve">№ </w:t>
      </w:r>
      <w:r w:rsidR="00BA33C3">
        <w:rPr>
          <w:sz w:val="24"/>
          <w:szCs w:val="24"/>
        </w:rPr>
        <w:t>1320</w:t>
      </w:r>
    </w:p>
    <w:p w:rsidR="00B17469" w:rsidRPr="00141559" w:rsidRDefault="00B17469" w:rsidP="00EB12BA">
      <w:pPr>
        <w:pStyle w:val="ConsPlusNormal"/>
        <w:widowControl/>
        <w:spacing w:before="640"/>
        <w:ind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415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 установлении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платы за услуги (работы), оказываемые (выполняемые)                               Муниципальным бюджетным</w:t>
      </w:r>
      <w:r w:rsidRPr="00CC2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ем</w:t>
      </w:r>
      <w:r w:rsidRPr="00CC2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культуры «Каменск-Уральский краеведческий музей им. И.Я. </w:t>
      </w:r>
      <w:proofErr w:type="spellStart"/>
      <w:r w:rsidRPr="00CC2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Стяжкина</w:t>
      </w:r>
      <w:proofErr w:type="spellEnd"/>
      <w:r w:rsidRPr="00CC218A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B17469" w:rsidRPr="00141559" w:rsidRDefault="00B17469" w:rsidP="00CC218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7469" w:rsidRPr="00141559" w:rsidRDefault="00B17469" w:rsidP="00CC218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7469" w:rsidRPr="00141559" w:rsidRDefault="00B17469" w:rsidP="00CC218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155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решением Городской Думы города Каменска-Уральского от 28.12.2011 № 445 «Об утверждении Порядка определения платы за услуги (работы), оказываемые (выполняемые) муниципальными казенными, муниципальными бюджетными и муниципальными автономными учреждениями муниципального образования город Каменск-Уральский» (в редакции решения Городской Думы города Каменска-Уральского от 24.08.2016 № 612), на основании сравнительного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анализа стоимости платных услуг музеев, находящихся на территории Свердловской области, Администрация города Каменска-Уральского</w:t>
      </w:r>
    </w:p>
    <w:p w:rsidR="00B17469" w:rsidRDefault="00B17469" w:rsidP="00CC218A">
      <w:pPr>
        <w:pStyle w:val="ConsPlusNormal"/>
        <w:widowControl/>
        <w:spacing w:before="120" w:after="120"/>
        <w:ind w:firstLine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постановляЕТ</w:t>
      </w:r>
      <w:r w:rsidRPr="00721A38">
        <w:rPr>
          <w:rFonts w:ascii="Times New Roman" w:hAnsi="Times New Roman" w:cs="Times New Roman"/>
          <w:b/>
          <w:bCs/>
          <w:caps/>
          <w:sz w:val="28"/>
          <w:szCs w:val="28"/>
        </w:rPr>
        <w:t>:</w:t>
      </w:r>
    </w:p>
    <w:p w:rsidR="00B17469" w:rsidRPr="00141559" w:rsidRDefault="00B17469" w:rsidP="008A3B47">
      <w:pPr>
        <w:ind w:firstLine="708"/>
        <w:jc w:val="both"/>
        <w:rPr>
          <w:sz w:val="28"/>
          <w:szCs w:val="28"/>
        </w:rPr>
      </w:pPr>
      <w:r w:rsidRPr="00141559">
        <w:rPr>
          <w:sz w:val="28"/>
          <w:szCs w:val="28"/>
        </w:rPr>
        <w:t xml:space="preserve">1. Установить </w:t>
      </w:r>
      <w:r>
        <w:rPr>
          <w:sz w:val="28"/>
          <w:szCs w:val="28"/>
        </w:rPr>
        <w:t xml:space="preserve">плату за услуги (работы), относящиеся к основным видам деятельности, оказываемые (выполняемые) Муниципальным </w:t>
      </w:r>
      <w:r w:rsidRPr="00444A5F">
        <w:rPr>
          <w:sz w:val="28"/>
          <w:szCs w:val="28"/>
        </w:rPr>
        <w:t xml:space="preserve">бюджетным учреждением культуры «Каменск-Уральский краеведческий музей </w:t>
      </w:r>
      <w:r>
        <w:rPr>
          <w:sz w:val="28"/>
          <w:szCs w:val="28"/>
        </w:rPr>
        <w:t xml:space="preserve">                                            </w:t>
      </w:r>
      <w:r w:rsidRPr="00444A5F">
        <w:rPr>
          <w:sz w:val="28"/>
          <w:szCs w:val="28"/>
        </w:rPr>
        <w:t xml:space="preserve">им. И.Я. </w:t>
      </w:r>
      <w:proofErr w:type="spellStart"/>
      <w:r w:rsidRPr="00444A5F">
        <w:rPr>
          <w:sz w:val="28"/>
          <w:szCs w:val="28"/>
        </w:rPr>
        <w:t>Стяжкина</w:t>
      </w:r>
      <w:proofErr w:type="spellEnd"/>
      <w:r w:rsidRPr="00444A5F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МБУК «Краеведческий музей») в пределах установленного муниципального задания</w:t>
      </w:r>
      <w:r w:rsidRPr="00444A5F">
        <w:rPr>
          <w:sz w:val="28"/>
          <w:szCs w:val="28"/>
        </w:rPr>
        <w:t>,</w:t>
      </w:r>
      <w:r w:rsidRPr="00141559">
        <w:rPr>
          <w:sz w:val="28"/>
          <w:szCs w:val="28"/>
        </w:rPr>
        <w:t xml:space="preserve"> в следующих размерах:</w:t>
      </w:r>
    </w:p>
    <w:p w:rsidR="00B17469" w:rsidRDefault="00B17469" w:rsidP="00CC21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входной билет на посещение экспозиций в 1 здании МБУК «Краеведческий музей» - 50 рублей 00 копеек;</w:t>
      </w:r>
    </w:p>
    <w:p w:rsidR="00B17469" w:rsidRDefault="00B17469" w:rsidP="00854BA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единый входной билет на посещение экспозиций в 2 зданиях МБУК «Краеведческий музей» - 100 рублей 00 копеек;</w:t>
      </w:r>
    </w:p>
    <w:p w:rsidR="00B17469" w:rsidRDefault="00B17469" w:rsidP="00CC21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54C77">
        <w:rPr>
          <w:sz w:val="28"/>
          <w:szCs w:val="28"/>
        </w:rPr>
        <w:t>посещение культурно-массовых мероприятий – 250 рублей 00 копеек.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льготный размер платы для лиц, обучающихся в образовательных организациях общего образования: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входной билет на посещение экспозиций в 1 здании МБУК «Краеведческий музей» - 40 рублей 00 копеек;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единый входной билет на посещение экспозиций в 2 зданиях МБУК «Краеведческий музей» - 80 рублей 00 копеек;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54C77">
        <w:rPr>
          <w:sz w:val="28"/>
          <w:szCs w:val="28"/>
        </w:rPr>
        <w:t>посещение культурно-массовых мероприятий – 100 рублей 00 копеек.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 льготный размер платы для лиц, обучающихся по</w:t>
      </w:r>
      <w:r w:rsidRPr="001444A6">
        <w:rPr>
          <w:sz w:val="28"/>
          <w:szCs w:val="28"/>
        </w:rPr>
        <w:t xml:space="preserve"> очной форме обучения</w:t>
      </w:r>
      <w:r>
        <w:rPr>
          <w:sz w:val="28"/>
          <w:szCs w:val="28"/>
        </w:rPr>
        <w:t xml:space="preserve"> в образовательных организациях</w:t>
      </w:r>
      <w:r w:rsidRPr="000C02AC">
        <w:rPr>
          <w:sz w:val="28"/>
          <w:szCs w:val="28"/>
        </w:rPr>
        <w:t xml:space="preserve"> </w:t>
      </w:r>
      <w:r>
        <w:rPr>
          <w:sz w:val="28"/>
          <w:szCs w:val="28"/>
        </w:rPr>
        <w:t>среднего</w:t>
      </w:r>
      <w:r w:rsidRPr="00586BD3">
        <w:rPr>
          <w:sz w:val="28"/>
          <w:szCs w:val="28"/>
        </w:rPr>
        <w:t xml:space="preserve"> </w:t>
      </w:r>
      <w:r w:rsidRPr="00F350EB">
        <w:rPr>
          <w:sz w:val="28"/>
          <w:szCs w:val="28"/>
        </w:rPr>
        <w:t>профессионального</w:t>
      </w:r>
      <w:r>
        <w:rPr>
          <w:sz w:val="28"/>
          <w:szCs w:val="28"/>
        </w:rPr>
        <w:t xml:space="preserve"> и высшего </w:t>
      </w:r>
      <w:r w:rsidRPr="00F350EB">
        <w:rPr>
          <w:sz w:val="28"/>
          <w:szCs w:val="28"/>
        </w:rPr>
        <w:t>образования: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входной билет на посещение экспозиций в 1 здании МБУК «Краеведческий музей» - 45 рублей 00 копеек;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единый входной билет на посещение экспозиций в 2 зданиях МБУК «Краеведческий музей» - 90 рублей 00 копеек;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54C77">
        <w:rPr>
          <w:sz w:val="28"/>
          <w:szCs w:val="28"/>
        </w:rPr>
        <w:t>посещение культурно-массовых мероприятий – 100 рублей 00 копеек.</w:t>
      </w:r>
    </w:p>
    <w:p w:rsidR="00B17469" w:rsidRDefault="00B17469" w:rsidP="004F78D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 льготный размер платы для лиц, достигших пенсионного возраста: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входной билет на посещение экспозиций в 1 здании МБУК «Краеведческий музей» - 45 рублей 00 копеек;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единый входной билет на посещение экспозиций в 2 зданиях МБУК «Краеведческий музей» - 90 рублей 00 копеек;</w:t>
      </w:r>
    </w:p>
    <w:p w:rsidR="00B17469" w:rsidRDefault="00B17469" w:rsidP="00F754C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954C77">
        <w:rPr>
          <w:sz w:val="28"/>
          <w:szCs w:val="28"/>
        </w:rPr>
        <w:t>посещение культурно-массовых мероприятий – 100 рублей 00 копеек.</w:t>
      </w:r>
    </w:p>
    <w:p w:rsidR="00B17469" w:rsidRDefault="00B17469" w:rsidP="008C3DEE">
      <w:pPr>
        <w:ind w:firstLine="709"/>
        <w:jc w:val="both"/>
        <w:rPr>
          <w:sz w:val="28"/>
          <w:szCs w:val="28"/>
        </w:rPr>
      </w:pPr>
      <w:r w:rsidRPr="0089517D">
        <w:rPr>
          <w:sz w:val="28"/>
          <w:szCs w:val="28"/>
        </w:rPr>
        <w:t>5. Пункты 2, 3 настоящего постановления применяются в случае отсутствия у посетителей (сопровождающих их лиц)</w:t>
      </w:r>
      <w:r>
        <w:rPr>
          <w:sz w:val="28"/>
          <w:szCs w:val="28"/>
        </w:rPr>
        <w:t xml:space="preserve"> документов, позволяющих соответствующим посетителям,</w:t>
      </w:r>
      <w:r w:rsidRPr="00661862">
        <w:rPr>
          <w:sz w:val="28"/>
          <w:szCs w:val="28"/>
        </w:rPr>
        <w:t xml:space="preserve"> </w:t>
      </w:r>
      <w:r>
        <w:rPr>
          <w:sz w:val="28"/>
          <w:szCs w:val="28"/>
        </w:rPr>
        <w:t>не достигшим 16-летнего возраста, реализовать право на бесплатное посещение МБУК «Краеведческий музей», установленное приказом органа местного самоуправления «Управление культуры города Каменска-Уральского».</w:t>
      </w:r>
    </w:p>
    <w:p w:rsidR="00B17469" w:rsidRPr="00141559" w:rsidRDefault="00B17469" w:rsidP="00CB2E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Постановление Администрации</w:t>
      </w:r>
      <w:r w:rsidRPr="00CB2E6E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Каменска-Уральского от 12.09.2013 № 1291 «Об у</w:t>
      </w:r>
      <w:r w:rsidRPr="00141559">
        <w:rPr>
          <w:sz w:val="28"/>
          <w:szCs w:val="28"/>
        </w:rPr>
        <w:t>станов</w:t>
      </w:r>
      <w:r>
        <w:rPr>
          <w:sz w:val="28"/>
          <w:szCs w:val="28"/>
        </w:rPr>
        <w:t xml:space="preserve">лении платы за услуги (работы), оказываемые (выполняемые) Муниципальным </w:t>
      </w:r>
      <w:r w:rsidRPr="00444A5F">
        <w:rPr>
          <w:sz w:val="28"/>
          <w:szCs w:val="28"/>
        </w:rPr>
        <w:t xml:space="preserve">бюджетным учреждением культуры «Каменск-Уральский краеведческий музей им. И.Я. </w:t>
      </w:r>
      <w:proofErr w:type="spellStart"/>
      <w:r w:rsidRPr="00444A5F">
        <w:rPr>
          <w:sz w:val="28"/>
          <w:szCs w:val="28"/>
        </w:rPr>
        <w:t>Стяжкина</w:t>
      </w:r>
      <w:proofErr w:type="spellEnd"/>
      <w:r w:rsidRPr="00444A5F">
        <w:rPr>
          <w:sz w:val="28"/>
          <w:szCs w:val="28"/>
        </w:rPr>
        <w:t>»</w:t>
      </w:r>
      <w:r>
        <w:rPr>
          <w:sz w:val="28"/>
          <w:szCs w:val="28"/>
        </w:rPr>
        <w:t xml:space="preserve"> признать утратившим силу.</w:t>
      </w:r>
    </w:p>
    <w:p w:rsidR="00B17469" w:rsidRDefault="00B17469" w:rsidP="00CB2E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Настоящее постановление применяется с учетом положений части второй статьи 12 Закона Российской Федерации от 09 октября 1992 года № 3612-1 «Основы законодательства Российской Федерации о культуре».</w:t>
      </w:r>
    </w:p>
    <w:p w:rsidR="00B17469" w:rsidRDefault="00B17469" w:rsidP="00CB2E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Постановление вступает в силу с 01 октября 2016 года.</w:t>
      </w:r>
    </w:p>
    <w:p w:rsidR="00B17469" w:rsidRPr="00141559" w:rsidRDefault="00B17469" w:rsidP="00CB2E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О</w:t>
      </w:r>
      <w:r w:rsidRPr="00141559">
        <w:rPr>
          <w:sz w:val="28"/>
          <w:szCs w:val="28"/>
        </w:rPr>
        <w:t>публиковать настоящее постановление в газете «Каменский рабочий»</w:t>
      </w:r>
      <w:r>
        <w:rPr>
          <w:sz w:val="28"/>
          <w:szCs w:val="28"/>
        </w:rPr>
        <w:t xml:space="preserve"> и разместить на официальном сайте муниципального образования</w:t>
      </w:r>
      <w:r w:rsidRPr="00141559">
        <w:rPr>
          <w:sz w:val="28"/>
          <w:szCs w:val="28"/>
        </w:rPr>
        <w:t>.</w:t>
      </w:r>
    </w:p>
    <w:p w:rsidR="00B17469" w:rsidRPr="00141559" w:rsidRDefault="00B17469" w:rsidP="00CC218A">
      <w:pPr>
        <w:pStyle w:val="ConsPlusNormal"/>
        <w:tabs>
          <w:tab w:val="left" w:pos="993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141559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исполнения</w:t>
      </w:r>
      <w:r w:rsidRPr="00141559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заместителя главы Администрации города Д.В. Миронова</w:t>
      </w:r>
      <w:r w:rsidRPr="00141559">
        <w:rPr>
          <w:rFonts w:ascii="Times New Roman" w:hAnsi="Times New Roman" w:cs="Times New Roman"/>
          <w:sz w:val="28"/>
          <w:szCs w:val="28"/>
        </w:rPr>
        <w:t>.</w:t>
      </w:r>
    </w:p>
    <w:p w:rsidR="00B17469" w:rsidRDefault="00B17469" w:rsidP="008C3DEE">
      <w:pPr>
        <w:jc w:val="both"/>
        <w:rPr>
          <w:sz w:val="28"/>
          <w:szCs w:val="28"/>
        </w:rPr>
      </w:pPr>
    </w:p>
    <w:p w:rsidR="00B17469" w:rsidRDefault="00B17469" w:rsidP="008C3DEE">
      <w:pPr>
        <w:jc w:val="both"/>
        <w:rPr>
          <w:sz w:val="28"/>
          <w:szCs w:val="28"/>
        </w:rPr>
      </w:pPr>
    </w:p>
    <w:p w:rsidR="00B17469" w:rsidRDefault="00B17469" w:rsidP="008C3DEE">
      <w:pPr>
        <w:jc w:val="both"/>
      </w:pPr>
      <w:r>
        <w:rPr>
          <w:sz w:val="28"/>
          <w:szCs w:val="28"/>
        </w:rPr>
        <w:t>Глава</w:t>
      </w:r>
      <w:r w:rsidRPr="00B513AB">
        <w:rPr>
          <w:sz w:val="28"/>
          <w:szCs w:val="28"/>
        </w:rPr>
        <w:t xml:space="preserve"> города</w:t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 w:rsidRPr="00B513AB">
        <w:rPr>
          <w:sz w:val="28"/>
          <w:szCs w:val="28"/>
        </w:rPr>
        <w:tab/>
      </w:r>
      <w:r>
        <w:rPr>
          <w:sz w:val="28"/>
          <w:szCs w:val="28"/>
        </w:rPr>
        <w:t xml:space="preserve">          А.В. </w:t>
      </w:r>
      <w:proofErr w:type="spellStart"/>
      <w:r>
        <w:rPr>
          <w:sz w:val="28"/>
          <w:szCs w:val="28"/>
        </w:rPr>
        <w:t>Шмыков</w:t>
      </w:r>
      <w:proofErr w:type="spellEnd"/>
      <w:r w:rsidRPr="00B513AB">
        <w:rPr>
          <w:sz w:val="28"/>
          <w:szCs w:val="28"/>
        </w:rPr>
        <w:t xml:space="preserve"> </w:t>
      </w:r>
    </w:p>
    <w:p w:rsidR="00B17469" w:rsidRDefault="00B17469">
      <w:bookmarkStart w:id="0" w:name="_GoBack"/>
      <w:bookmarkEnd w:id="0"/>
    </w:p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p w:rsidR="00B17469" w:rsidRDefault="00B17469"/>
    <w:sectPr w:rsidR="00B17469" w:rsidSect="00DE5888">
      <w:headerReference w:type="default" r:id="rId7"/>
      <w:pgSz w:w="11906" w:h="16838" w:code="9"/>
      <w:pgMar w:top="1134" w:right="567" w:bottom="1134" w:left="1134" w:header="45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469" w:rsidRDefault="00B17469" w:rsidP="006234BA">
      <w:r>
        <w:separator/>
      </w:r>
    </w:p>
  </w:endnote>
  <w:endnote w:type="continuationSeparator" w:id="1">
    <w:p w:rsidR="00B17469" w:rsidRDefault="00B17469" w:rsidP="00623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469" w:rsidRDefault="00B17469" w:rsidP="006234BA">
      <w:r>
        <w:separator/>
      </w:r>
    </w:p>
  </w:footnote>
  <w:footnote w:type="continuationSeparator" w:id="1">
    <w:p w:rsidR="00B17469" w:rsidRDefault="00B17469" w:rsidP="006234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69" w:rsidRDefault="007C0A0E" w:rsidP="00D123CA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174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0BFD">
      <w:rPr>
        <w:rStyle w:val="a5"/>
        <w:noProof/>
      </w:rPr>
      <w:t>2</w:t>
    </w:r>
    <w:r>
      <w:rPr>
        <w:rStyle w:val="a5"/>
      </w:rPr>
      <w:fldChar w:fldCharType="end"/>
    </w:r>
  </w:p>
  <w:p w:rsidR="00B17469" w:rsidRDefault="00B17469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218A"/>
    <w:rsid w:val="00011800"/>
    <w:rsid w:val="00024BA6"/>
    <w:rsid w:val="00036666"/>
    <w:rsid w:val="00046B29"/>
    <w:rsid w:val="000509E8"/>
    <w:rsid w:val="00054897"/>
    <w:rsid w:val="0005524C"/>
    <w:rsid w:val="00061608"/>
    <w:rsid w:val="000746F9"/>
    <w:rsid w:val="00090A56"/>
    <w:rsid w:val="00094F7D"/>
    <w:rsid w:val="00095C48"/>
    <w:rsid w:val="00097954"/>
    <w:rsid w:val="000A35C2"/>
    <w:rsid w:val="000B0E65"/>
    <w:rsid w:val="000B1655"/>
    <w:rsid w:val="000B7202"/>
    <w:rsid w:val="000C02AC"/>
    <w:rsid w:val="000C223E"/>
    <w:rsid w:val="000C5182"/>
    <w:rsid w:val="000E5E2A"/>
    <w:rsid w:val="000E7964"/>
    <w:rsid w:val="000E7EB0"/>
    <w:rsid w:val="000F33BB"/>
    <w:rsid w:val="000F5A0F"/>
    <w:rsid w:val="00105577"/>
    <w:rsid w:val="00111769"/>
    <w:rsid w:val="00112A32"/>
    <w:rsid w:val="0011687C"/>
    <w:rsid w:val="00127E28"/>
    <w:rsid w:val="00130324"/>
    <w:rsid w:val="00141559"/>
    <w:rsid w:val="001444A6"/>
    <w:rsid w:val="00153727"/>
    <w:rsid w:val="001604E0"/>
    <w:rsid w:val="00170754"/>
    <w:rsid w:val="00173C1B"/>
    <w:rsid w:val="00175A02"/>
    <w:rsid w:val="00177D47"/>
    <w:rsid w:val="00183B49"/>
    <w:rsid w:val="00184527"/>
    <w:rsid w:val="001860DA"/>
    <w:rsid w:val="00195302"/>
    <w:rsid w:val="001B17DC"/>
    <w:rsid w:val="001B3C08"/>
    <w:rsid w:val="001C3353"/>
    <w:rsid w:val="001E578C"/>
    <w:rsid w:val="002100D7"/>
    <w:rsid w:val="00213DC9"/>
    <w:rsid w:val="002144B2"/>
    <w:rsid w:val="00215DED"/>
    <w:rsid w:val="00221864"/>
    <w:rsid w:val="00223A4F"/>
    <w:rsid w:val="00233C3B"/>
    <w:rsid w:val="00234C3C"/>
    <w:rsid w:val="002370C4"/>
    <w:rsid w:val="002370FD"/>
    <w:rsid w:val="002461E6"/>
    <w:rsid w:val="00285CD6"/>
    <w:rsid w:val="002A2F19"/>
    <w:rsid w:val="002A38E2"/>
    <w:rsid w:val="002B3B6F"/>
    <w:rsid w:val="002C28E8"/>
    <w:rsid w:val="002C407E"/>
    <w:rsid w:val="002C5B42"/>
    <w:rsid w:val="002E4C02"/>
    <w:rsid w:val="002F0E1F"/>
    <w:rsid w:val="002F2D7F"/>
    <w:rsid w:val="002F407F"/>
    <w:rsid w:val="00300A25"/>
    <w:rsid w:val="00300D41"/>
    <w:rsid w:val="00301F7E"/>
    <w:rsid w:val="00334A59"/>
    <w:rsid w:val="00337361"/>
    <w:rsid w:val="00343AD9"/>
    <w:rsid w:val="00345638"/>
    <w:rsid w:val="00347F8C"/>
    <w:rsid w:val="003611E4"/>
    <w:rsid w:val="003625F1"/>
    <w:rsid w:val="003814E3"/>
    <w:rsid w:val="00385F79"/>
    <w:rsid w:val="003B2E7C"/>
    <w:rsid w:val="003B49D8"/>
    <w:rsid w:val="003B7E55"/>
    <w:rsid w:val="003C08BC"/>
    <w:rsid w:val="003C2C6E"/>
    <w:rsid w:val="003C3D7A"/>
    <w:rsid w:val="00410BBA"/>
    <w:rsid w:val="00444A5F"/>
    <w:rsid w:val="00445835"/>
    <w:rsid w:val="004476EA"/>
    <w:rsid w:val="004610F1"/>
    <w:rsid w:val="004615C5"/>
    <w:rsid w:val="00461EBD"/>
    <w:rsid w:val="00464D71"/>
    <w:rsid w:val="00474C4E"/>
    <w:rsid w:val="00475813"/>
    <w:rsid w:val="00485864"/>
    <w:rsid w:val="004866EF"/>
    <w:rsid w:val="00487A80"/>
    <w:rsid w:val="0049337F"/>
    <w:rsid w:val="004A3571"/>
    <w:rsid w:val="004A4552"/>
    <w:rsid w:val="004D5DD8"/>
    <w:rsid w:val="004E4157"/>
    <w:rsid w:val="004E465D"/>
    <w:rsid w:val="004E7A45"/>
    <w:rsid w:val="004F78DF"/>
    <w:rsid w:val="00505107"/>
    <w:rsid w:val="0051142E"/>
    <w:rsid w:val="00523254"/>
    <w:rsid w:val="00524B99"/>
    <w:rsid w:val="00541FC8"/>
    <w:rsid w:val="0054540F"/>
    <w:rsid w:val="005468D1"/>
    <w:rsid w:val="005636F9"/>
    <w:rsid w:val="0056499E"/>
    <w:rsid w:val="0056672A"/>
    <w:rsid w:val="00586BD3"/>
    <w:rsid w:val="005A2DB5"/>
    <w:rsid w:val="005B788D"/>
    <w:rsid w:val="005C0C7D"/>
    <w:rsid w:val="005C5A66"/>
    <w:rsid w:val="00600791"/>
    <w:rsid w:val="006009CC"/>
    <w:rsid w:val="006121B6"/>
    <w:rsid w:val="00622A1A"/>
    <w:rsid w:val="006234BA"/>
    <w:rsid w:val="00627BC3"/>
    <w:rsid w:val="0064501F"/>
    <w:rsid w:val="00645750"/>
    <w:rsid w:val="00645BB6"/>
    <w:rsid w:val="00660BFD"/>
    <w:rsid w:val="00661862"/>
    <w:rsid w:val="00663800"/>
    <w:rsid w:val="00666056"/>
    <w:rsid w:val="00691407"/>
    <w:rsid w:val="006A43EE"/>
    <w:rsid w:val="006C412D"/>
    <w:rsid w:val="006E2033"/>
    <w:rsid w:val="006F52F1"/>
    <w:rsid w:val="00700D8A"/>
    <w:rsid w:val="00713D5E"/>
    <w:rsid w:val="0071662D"/>
    <w:rsid w:val="00721A38"/>
    <w:rsid w:val="00725C0A"/>
    <w:rsid w:val="00734D56"/>
    <w:rsid w:val="00735F2A"/>
    <w:rsid w:val="00744098"/>
    <w:rsid w:val="007722AE"/>
    <w:rsid w:val="00776CD1"/>
    <w:rsid w:val="00784C6F"/>
    <w:rsid w:val="00794701"/>
    <w:rsid w:val="007969F4"/>
    <w:rsid w:val="007A78B6"/>
    <w:rsid w:val="007B19FE"/>
    <w:rsid w:val="007B1D52"/>
    <w:rsid w:val="007B4915"/>
    <w:rsid w:val="007B61B8"/>
    <w:rsid w:val="007C0A0E"/>
    <w:rsid w:val="007D4272"/>
    <w:rsid w:val="007D4E3A"/>
    <w:rsid w:val="007D566A"/>
    <w:rsid w:val="007E1194"/>
    <w:rsid w:val="007E39F3"/>
    <w:rsid w:val="007E7AFC"/>
    <w:rsid w:val="007F3EEF"/>
    <w:rsid w:val="007F48E7"/>
    <w:rsid w:val="007F6F46"/>
    <w:rsid w:val="00802C9D"/>
    <w:rsid w:val="008037CB"/>
    <w:rsid w:val="0080684E"/>
    <w:rsid w:val="00812373"/>
    <w:rsid w:val="00821567"/>
    <w:rsid w:val="00822EC9"/>
    <w:rsid w:val="008266AE"/>
    <w:rsid w:val="008266C5"/>
    <w:rsid w:val="008542E2"/>
    <w:rsid w:val="00854BAF"/>
    <w:rsid w:val="00862187"/>
    <w:rsid w:val="00874F4A"/>
    <w:rsid w:val="0089517D"/>
    <w:rsid w:val="008A3B47"/>
    <w:rsid w:val="008C34B2"/>
    <w:rsid w:val="008C3DEE"/>
    <w:rsid w:val="008C6499"/>
    <w:rsid w:val="008D42A0"/>
    <w:rsid w:val="008E3365"/>
    <w:rsid w:val="008F0D43"/>
    <w:rsid w:val="008F23CD"/>
    <w:rsid w:val="008F35E9"/>
    <w:rsid w:val="008F5CA8"/>
    <w:rsid w:val="009100B5"/>
    <w:rsid w:val="00910C30"/>
    <w:rsid w:val="00914722"/>
    <w:rsid w:val="00917932"/>
    <w:rsid w:val="00920B8A"/>
    <w:rsid w:val="00952F1F"/>
    <w:rsid w:val="00954C77"/>
    <w:rsid w:val="0095671C"/>
    <w:rsid w:val="00960E30"/>
    <w:rsid w:val="00980D5E"/>
    <w:rsid w:val="00982802"/>
    <w:rsid w:val="00984F32"/>
    <w:rsid w:val="009911CE"/>
    <w:rsid w:val="009932A6"/>
    <w:rsid w:val="009A4736"/>
    <w:rsid w:val="009A7E2A"/>
    <w:rsid w:val="009B14E4"/>
    <w:rsid w:val="009C4225"/>
    <w:rsid w:val="009D0073"/>
    <w:rsid w:val="009D11AC"/>
    <w:rsid w:val="009D1541"/>
    <w:rsid w:val="009D3CDF"/>
    <w:rsid w:val="009E6811"/>
    <w:rsid w:val="009F11FE"/>
    <w:rsid w:val="009F4FAF"/>
    <w:rsid w:val="00A02078"/>
    <w:rsid w:val="00A13921"/>
    <w:rsid w:val="00A14275"/>
    <w:rsid w:val="00A25EC5"/>
    <w:rsid w:val="00A32C7F"/>
    <w:rsid w:val="00A41365"/>
    <w:rsid w:val="00A54E5F"/>
    <w:rsid w:val="00A63E3B"/>
    <w:rsid w:val="00A65C17"/>
    <w:rsid w:val="00A6719A"/>
    <w:rsid w:val="00A76598"/>
    <w:rsid w:val="00A77670"/>
    <w:rsid w:val="00A9169F"/>
    <w:rsid w:val="00A92541"/>
    <w:rsid w:val="00AA37C1"/>
    <w:rsid w:val="00AB2D83"/>
    <w:rsid w:val="00AB358B"/>
    <w:rsid w:val="00AC54BC"/>
    <w:rsid w:val="00AC68BB"/>
    <w:rsid w:val="00AD0054"/>
    <w:rsid w:val="00B06459"/>
    <w:rsid w:val="00B07C94"/>
    <w:rsid w:val="00B17469"/>
    <w:rsid w:val="00B25F45"/>
    <w:rsid w:val="00B30020"/>
    <w:rsid w:val="00B350D7"/>
    <w:rsid w:val="00B35B75"/>
    <w:rsid w:val="00B424C1"/>
    <w:rsid w:val="00B513AB"/>
    <w:rsid w:val="00B52747"/>
    <w:rsid w:val="00B636FA"/>
    <w:rsid w:val="00B77A7F"/>
    <w:rsid w:val="00B83D62"/>
    <w:rsid w:val="00BA081B"/>
    <w:rsid w:val="00BA1D49"/>
    <w:rsid w:val="00BA33C3"/>
    <w:rsid w:val="00BB6D13"/>
    <w:rsid w:val="00BC5EEC"/>
    <w:rsid w:val="00BD6016"/>
    <w:rsid w:val="00BE1029"/>
    <w:rsid w:val="00BE2296"/>
    <w:rsid w:val="00BE3125"/>
    <w:rsid w:val="00BE4AE4"/>
    <w:rsid w:val="00BE5AAA"/>
    <w:rsid w:val="00BF1BF7"/>
    <w:rsid w:val="00C002DB"/>
    <w:rsid w:val="00C0070F"/>
    <w:rsid w:val="00C05DA6"/>
    <w:rsid w:val="00C0683E"/>
    <w:rsid w:val="00C10E7F"/>
    <w:rsid w:val="00C310F3"/>
    <w:rsid w:val="00C33A0E"/>
    <w:rsid w:val="00C372B6"/>
    <w:rsid w:val="00C4787F"/>
    <w:rsid w:val="00C73AB3"/>
    <w:rsid w:val="00CA2F6E"/>
    <w:rsid w:val="00CA2FDD"/>
    <w:rsid w:val="00CA58D9"/>
    <w:rsid w:val="00CA63C1"/>
    <w:rsid w:val="00CA67A3"/>
    <w:rsid w:val="00CB2251"/>
    <w:rsid w:val="00CB2E6E"/>
    <w:rsid w:val="00CB4346"/>
    <w:rsid w:val="00CB7E9E"/>
    <w:rsid w:val="00CC218A"/>
    <w:rsid w:val="00CC2DF3"/>
    <w:rsid w:val="00CC596F"/>
    <w:rsid w:val="00CC6347"/>
    <w:rsid w:val="00CD6558"/>
    <w:rsid w:val="00D107B3"/>
    <w:rsid w:val="00D11BB5"/>
    <w:rsid w:val="00D123CA"/>
    <w:rsid w:val="00D149AF"/>
    <w:rsid w:val="00D15F7A"/>
    <w:rsid w:val="00D20176"/>
    <w:rsid w:val="00D25123"/>
    <w:rsid w:val="00D25D7E"/>
    <w:rsid w:val="00D31D28"/>
    <w:rsid w:val="00D36A7B"/>
    <w:rsid w:val="00D40B91"/>
    <w:rsid w:val="00D46C40"/>
    <w:rsid w:val="00D50933"/>
    <w:rsid w:val="00D54DE5"/>
    <w:rsid w:val="00D61A8D"/>
    <w:rsid w:val="00D71BDC"/>
    <w:rsid w:val="00D771CD"/>
    <w:rsid w:val="00D813A1"/>
    <w:rsid w:val="00D848FB"/>
    <w:rsid w:val="00D85986"/>
    <w:rsid w:val="00D85EF1"/>
    <w:rsid w:val="00DA4702"/>
    <w:rsid w:val="00DA781C"/>
    <w:rsid w:val="00DC048B"/>
    <w:rsid w:val="00DC3218"/>
    <w:rsid w:val="00DE2821"/>
    <w:rsid w:val="00DE2C68"/>
    <w:rsid w:val="00DE5888"/>
    <w:rsid w:val="00DF423B"/>
    <w:rsid w:val="00E006AF"/>
    <w:rsid w:val="00E02484"/>
    <w:rsid w:val="00E0360A"/>
    <w:rsid w:val="00E061C6"/>
    <w:rsid w:val="00E10C7B"/>
    <w:rsid w:val="00E24C3F"/>
    <w:rsid w:val="00E3104F"/>
    <w:rsid w:val="00E52FED"/>
    <w:rsid w:val="00E555B4"/>
    <w:rsid w:val="00E64D89"/>
    <w:rsid w:val="00E70B1A"/>
    <w:rsid w:val="00E72318"/>
    <w:rsid w:val="00E7338C"/>
    <w:rsid w:val="00E73650"/>
    <w:rsid w:val="00E73C5F"/>
    <w:rsid w:val="00E74132"/>
    <w:rsid w:val="00E74E02"/>
    <w:rsid w:val="00E77744"/>
    <w:rsid w:val="00E86E0D"/>
    <w:rsid w:val="00E90312"/>
    <w:rsid w:val="00EA47D9"/>
    <w:rsid w:val="00EB06B9"/>
    <w:rsid w:val="00EB12BA"/>
    <w:rsid w:val="00EC458B"/>
    <w:rsid w:val="00ED0A08"/>
    <w:rsid w:val="00EE29C3"/>
    <w:rsid w:val="00EF0AD4"/>
    <w:rsid w:val="00EF4232"/>
    <w:rsid w:val="00EF6860"/>
    <w:rsid w:val="00F00038"/>
    <w:rsid w:val="00F01290"/>
    <w:rsid w:val="00F143A8"/>
    <w:rsid w:val="00F14C17"/>
    <w:rsid w:val="00F15E85"/>
    <w:rsid w:val="00F165EC"/>
    <w:rsid w:val="00F2354B"/>
    <w:rsid w:val="00F23E3D"/>
    <w:rsid w:val="00F350EB"/>
    <w:rsid w:val="00F43672"/>
    <w:rsid w:val="00F450C1"/>
    <w:rsid w:val="00F511E9"/>
    <w:rsid w:val="00F62831"/>
    <w:rsid w:val="00F72A80"/>
    <w:rsid w:val="00F754CC"/>
    <w:rsid w:val="00F879D5"/>
    <w:rsid w:val="00F93842"/>
    <w:rsid w:val="00F9407D"/>
    <w:rsid w:val="00F97800"/>
    <w:rsid w:val="00FA72CA"/>
    <w:rsid w:val="00FB41D9"/>
    <w:rsid w:val="00FC7110"/>
    <w:rsid w:val="00FD5597"/>
    <w:rsid w:val="00FE2B37"/>
    <w:rsid w:val="00FE4877"/>
    <w:rsid w:val="00FE6A18"/>
    <w:rsid w:val="00FE7F16"/>
    <w:rsid w:val="00FF4BB0"/>
    <w:rsid w:val="00FF5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8A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C218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rsid w:val="00CC21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C218A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CC218A"/>
  </w:style>
  <w:style w:type="paragraph" w:styleId="a6">
    <w:name w:val="Balloon Text"/>
    <w:basedOn w:val="a"/>
    <w:link w:val="a7"/>
    <w:uiPriority w:val="99"/>
    <w:semiHidden/>
    <w:rsid w:val="00CC21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C218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481</Words>
  <Characters>3453</Characters>
  <Application>Microsoft Office Word</Application>
  <DocSecurity>0</DocSecurity>
  <Lines>28</Lines>
  <Paragraphs>7</Paragraphs>
  <ScaleCrop>false</ScaleCrop>
  <Company>Microsoft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mng</cp:lastModifiedBy>
  <cp:revision>13</cp:revision>
  <cp:lastPrinted>2016-09-16T06:36:00Z</cp:lastPrinted>
  <dcterms:created xsi:type="dcterms:W3CDTF">2016-09-16T04:32:00Z</dcterms:created>
  <dcterms:modified xsi:type="dcterms:W3CDTF">2016-09-22T08:48:00Z</dcterms:modified>
</cp:coreProperties>
</file>