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5D" w:rsidRDefault="007A1F5D">
      <w:pPr>
        <w:pStyle w:val="1"/>
        <w:ind w:left="5387"/>
        <w:jc w:val="right"/>
        <w:rPr>
          <w:b w:val="0"/>
          <w:bCs/>
          <w:iCs w:val="0"/>
        </w:rPr>
      </w:pPr>
    </w:p>
    <w:p w:rsidR="007A1F5D" w:rsidRDefault="007A1F5D">
      <w:pPr>
        <w:pStyle w:val="1"/>
        <w:ind w:left="5387"/>
        <w:jc w:val="left"/>
        <w:rPr>
          <w:bCs/>
          <w:iCs w:val="0"/>
          <w:sz w:val="24"/>
        </w:rPr>
      </w:pPr>
    </w:p>
    <w:p w:rsidR="007A1F5D" w:rsidRDefault="007A1F5D">
      <w:pPr>
        <w:jc w:val="center"/>
        <w:rPr>
          <w:b/>
          <w:sz w:val="28"/>
        </w:rPr>
      </w:pPr>
    </w:p>
    <w:p w:rsidR="007A1F5D" w:rsidRDefault="0069116B">
      <w:pPr>
        <w:jc w:val="center"/>
        <w:rPr>
          <w:b/>
          <w:sz w:val="28"/>
        </w:rPr>
      </w:pPr>
      <w:r w:rsidRPr="0069116B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" filled="f" stroked="f">
            <v:textbox style="mso-fit-shape-to-text:t">
              <w:txbxContent>
                <w:p w:rsidR="007A1F5D" w:rsidRDefault="00B43204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15="http://schemas.microsoft.com/office/word/2012/wordml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43204">
        <w:rPr>
          <w:b/>
          <w:sz w:val="28"/>
        </w:rPr>
        <w:t xml:space="preserve">      СВЕРДЛОВСКАЯ ОБЛАСТЬ</w:t>
      </w:r>
    </w:p>
    <w:p w:rsidR="007A1F5D" w:rsidRDefault="00B43204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         АДМИНИСТРАЦИЯ ГОРОДА КАМЕНСКА-УРАЛЬСКОГО</w:t>
      </w:r>
    </w:p>
    <w:p w:rsidR="007A1F5D" w:rsidRDefault="00B43204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 xml:space="preserve">     ПОСТАНОВЛЕНИЕ</w:t>
      </w:r>
    </w:p>
    <w:p w:rsidR="007A1F5D" w:rsidRDefault="0069116B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1" o:spid="_x0000_s1027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" o:allowincell="f" strokeweight="4.5pt">
            <v:stroke linestyle="thinThick"/>
          </v:line>
        </w:pict>
      </w:r>
      <w:r w:rsidR="00B43204">
        <w:rPr>
          <w:sz w:val="28"/>
          <w:szCs w:val="28"/>
        </w:rPr>
        <w:t xml:space="preserve">от  </w:t>
      </w:r>
      <w:r w:rsidR="001C0EE6">
        <w:rPr>
          <w:sz w:val="28"/>
          <w:szCs w:val="28"/>
        </w:rPr>
        <w:t>21.11.2018</w:t>
      </w:r>
      <w:r w:rsidR="00B43204">
        <w:rPr>
          <w:sz w:val="28"/>
          <w:szCs w:val="28"/>
        </w:rPr>
        <w:t xml:space="preserve">  №</w:t>
      </w:r>
      <w:r w:rsidR="001C0EE6">
        <w:rPr>
          <w:sz w:val="28"/>
          <w:szCs w:val="28"/>
        </w:rPr>
        <w:t xml:space="preserve"> 1001</w:t>
      </w:r>
    </w:p>
    <w:p w:rsidR="007A1F5D" w:rsidRDefault="007A1F5D">
      <w:pPr>
        <w:rPr>
          <w:sz w:val="28"/>
          <w:szCs w:val="28"/>
        </w:rPr>
      </w:pPr>
    </w:p>
    <w:p w:rsidR="007A1F5D" w:rsidRDefault="007A1F5D">
      <w:pPr>
        <w:rPr>
          <w:sz w:val="28"/>
          <w:szCs w:val="28"/>
        </w:rPr>
      </w:pPr>
    </w:p>
    <w:p w:rsidR="007A1F5D" w:rsidRDefault="00B43204">
      <w:pPr>
        <w:jc w:val="center"/>
        <w:rPr>
          <w:sz w:val="28"/>
        </w:rPr>
      </w:pPr>
      <w:r>
        <w:rPr>
          <w:b/>
          <w:i/>
          <w:sz w:val="28"/>
          <w:szCs w:val="28"/>
        </w:rPr>
        <w:t xml:space="preserve">Об утверждении Порядка проведения общественного мониторинга </w:t>
      </w:r>
      <w:proofErr w:type="spellStart"/>
      <w:r>
        <w:rPr>
          <w:b/>
          <w:i/>
          <w:sz w:val="28"/>
          <w:szCs w:val="28"/>
        </w:rPr>
        <w:t>правоприменения</w:t>
      </w:r>
      <w:proofErr w:type="spellEnd"/>
      <w:r>
        <w:rPr>
          <w:b/>
          <w:i/>
          <w:sz w:val="28"/>
          <w:szCs w:val="28"/>
        </w:rPr>
        <w:t xml:space="preserve"> муниципальных нормативных правовых актов</w:t>
      </w:r>
    </w:p>
    <w:p w:rsidR="007A1F5D" w:rsidRDefault="00B4320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</w:rPr>
        <w:t>в муниципальном образовании город Каменск-Уральский</w:t>
      </w:r>
    </w:p>
    <w:p w:rsidR="007A1F5D" w:rsidRDefault="007A1F5D">
      <w:pPr>
        <w:pStyle w:val="a9"/>
        <w:ind w:firstLine="720"/>
        <w:rPr>
          <w:sz w:val="28"/>
          <w:szCs w:val="28"/>
        </w:rPr>
      </w:pPr>
    </w:p>
    <w:p w:rsidR="007A1F5D" w:rsidRDefault="00B43204">
      <w:pPr>
        <w:pStyle w:val="a9"/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6 октября 2003 года            № 131-ФЗ «Об общих принципах организации местного самоуправления в Российской Федерации», Уставом муниципального образования город Каменск-Уральский, Планом (дорожной картой)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Каменск-Уральский, утвержденной постановлением Администрации города Каменска-Уральского от 28.05.2018 № 446 «Об утверждении Плана (дорожной карты) по реализации принципов и</w:t>
      </w:r>
      <w:proofErr w:type="gramEnd"/>
      <w:r>
        <w:rPr>
          <w:sz w:val="28"/>
          <w:szCs w:val="28"/>
        </w:rPr>
        <w:t xml:space="preserve"> механизмов (инструментов) открытости деятельности органов местного самоуправления муниципального образования город Каменск-Уральский» Администрация города Каменска-Уральского </w:t>
      </w:r>
    </w:p>
    <w:p w:rsidR="007A1F5D" w:rsidRDefault="00B43204">
      <w:pPr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7A1F5D" w:rsidRDefault="00B43204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1. Утвердить Порядок проведения общественного мониторинга </w:t>
      </w:r>
      <w:proofErr w:type="spellStart"/>
      <w:r>
        <w:rPr>
          <w:sz w:val="28"/>
        </w:rPr>
        <w:t>правоприменения</w:t>
      </w:r>
      <w:proofErr w:type="spellEnd"/>
      <w:r>
        <w:rPr>
          <w:sz w:val="28"/>
        </w:rPr>
        <w:t xml:space="preserve"> муниципальных нормативных правовых актов в муниципальном образовании город Каменск-Уральский (прилагается). </w:t>
      </w:r>
    </w:p>
    <w:p w:rsidR="007A1F5D" w:rsidRDefault="00B4320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7A1F5D" w:rsidRDefault="00B4320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3. Контроль исполнения настоящего постановления возложить на руководителя аппарата Администрации города В.С. </w:t>
      </w:r>
      <w:proofErr w:type="spellStart"/>
      <w:r>
        <w:rPr>
          <w:rFonts w:eastAsiaTheme="minorHAnsi"/>
          <w:sz w:val="28"/>
          <w:szCs w:val="28"/>
          <w:lang w:eastAsia="en-US"/>
        </w:rPr>
        <w:t>Шауракса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.   </w:t>
      </w:r>
    </w:p>
    <w:p w:rsidR="007A1F5D" w:rsidRDefault="007A1F5D">
      <w:pPr>
        <w:ind w:firstLine="720"/>
        <w:jc w:val="both"/>
        <w:rPr>
          <w:sz w:val="28"/>
        </w:rPr>
      </w:pPr>
    </w:p>
    <w:p w:rsidR="007A1F5D" w:rsidRDefault="007A1F5D">
      <w:pPr>
        <w:jc w:val="both"/>
        <w:rPr>
          <w:sz w:val="28"/>
          <w:szCs w:val="28"/>
        </w:rPr>
      </w:pPr>
    </w:p>
    <w:p w:rsidR="007A1F5D" w:rsidRDefault="00B43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  <w:r w:rsidR="004534A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A1F5D" w:rsidRDefault="007A1F5D">
      <w:pPr>
        <w:jc w:val="both"/>
        <w:rPr>
          <w:sz w:val="28"/>
        </w:rPr>
      </w:pPr>
    </w:p>
    <w:p w:rsidR="007A1F5D" w:rsidRDefault="007A1F5D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A1F5D" w:rsidRDefault="007A1F5D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A1F5D" w:rsidRDefault="007A1F5D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A1F5D" w:rsidRDefault="007A1F5D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A1F5D" w:rsidRDefault="007A1F5D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A1F5D" w:rsidRDefault="007A1F5D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4534A3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4534A3" w:rsidRDefault="004534A3">
      <w:pPr>
        <w:rPr>
          <w:sz w:val="28"/>
          <w:szCs w:val="28"/>
        </w:rPr>
      </w:pPr>
    </w:p>
    <w:p w:rsidR="007A1F5D" w:rsidRDefault="00B43204" w:rsidP="004534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УТВЕРЖДЕН</w:t>
      </w:r>
    </w:p>
    <w:p w:rsidR="007A1F5D" w:rsidRDefault="00B43204" w:rsidP="004534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постановлением Администрации </w:t>
      </w:r>
    </w:p>
    <w:p w:rsidR="007A1F5D" w:rsidRDefault="00B43204" w:rsidP="004534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города Каменска-Уральского  </w:t>
      </w:r>
    </w:p>
    <w:p w:rsidR="007A1F5D" w:rsidRDefault="00B43204" w:rsidP="004534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от  </w:t>
      </w:r>
      <w:r w:rsidR="001C0EE6">
        <w:rPr>
          <w:sz w:val="28"/>
          <w:szCs w:val="28"/>
        </w:rPr>
        <w:t>21.11.2018</w:t>
      </w:r>
      <w:r>
        <w:rPr>
          <w:sz w:val="28"/>
          <w:szCs w:val="28"/>
        </w:rPr>
        <w:t xml:space="preserve">  №</w:t>
      </w:r>
      <w:r w:rsidR="001C0EE6">
        <w:rPr>
          <w:sz w:val="28"/>
          <w:szCs w:val="28"/>
        </w:rPr>
        <w:t xml:space="preserve"> 1001</w:t>
      </w:r>
      <w:bookmarkStart w:id="0" w:name="_GoBack"/>
      <w:bookmarkEnd w:id="0"/>
    </w:p>
    <w:p w:rsidR="007A1F5D" w:rsidRDefault="00B43204" w:rsidP="004534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«Об утверждении Порядка </w:t>
      </w:r>
    </w:p>
    <w:p w:rsidR="007A1F5D" w:rsidRDefault="00B43204" w:rsidP="004534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проведения общественного </w:t>
      </w:r>
    </w:p>
    <w:p w:rsidR="007A1F5D" w:rsidRDefault="00B43204" w:rsidP="004534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</w:p>
    <w:p w:rsidR="007A1F5D" w:rsidRDefault="00B43204" w:rsidP="004534A3">
      <w:pPr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муниципальных нормативных                                                              правовых актов</w:t>
      </w:r>
      <w:r>
        <w:rPr>
          <w:sz w:val="28"/>
        </w:rPr>
        <w:t xml:space="preserve"> в муниципальном       образовании город Каменск-Уральский</w:t>
      </w:r>
      <w:r>
        <w:rPr>
          <w:sz w:val="28"/>
          <w:szCs w:val="28"/>
        </w:rPr>
        <w:t xml:space="preserve">» </w:t>
      </w:r>
    </w:p>
    <w:p w:rsidR="007A1F5D" w:rsidRDefault="007A1F5D" w:rsidP="004534A3">
      <w:pPr>
        <w:ind w:left="5103"/>
        <w:jc w:val="right"/>
        <w:rPr>
          <w:sz w:val="28"/>
          <w:szCs w:val="28"/>
        </w:rPr>
      </w:pPr>
    </w:p>
    <w:p w:rsidR="007A1F5D" w:rsidRDefault="007A1F5D">
      <w:pPr>
        <w:rPr>
          <w:sz w:val="28"/>
          <w:szCs w:val="28"/>
        </w:rPr>
      </w:pPr>
    </w:p>
    <w:p w:rsidR="007A1F5D" w:rsidRDefault="007A1F5D"/>
    <w:p w:rsidR="007A1F5D" w:rsidRDefault="00B43204">
      <w:pPr>
        <w:pStyle w:val="ConsPlusNormal"/>
        <w:jc w:val="center"/>
        <w:outlineLvl w:val="0"/>
      </w:pPr>
      <w:r>
        <w:t xml:space="preserve">ПОРЯДОК </w:t>
      </w:r>
    </w:p>
    <w:p w:rsidR="007A1F5D" w:rsidRDefault="00B43204">
      <w:pPr>
        <w:pStyle w:val="ConsPlusNormal"/>
        <w:jc w:val="center"/>
        <w:outlineLvl w:val="0"/>
      </w:pPr>
      <w:r>
        <w:t>ПРОВЕДЕНИЯ ОБЩЕСТВЕННОГО МОНИТОРИНГА ПРАВОПРИМЕНЕНИЯ МУНИЦИПАЛЬНЫХ НОРМАТИВНЫХ ПРАВОВЫХ АКТОВ В МУНИЦИПАЛЬНОМ ОБРАЗОВАНИИ ГОРОД КАМЕНСК-УРАЛЬСКИЙ</w:t>
      </w:r>
    </w:p>
    <w:p w:rsidR="007A1F5D" w:rsidRDefault="007A1F5D">
      <w:pPr>
        <w:pStyle w:val="ConsPlusNormal"/>
        <w:jc w:val="center"/>
        <w:outlineLvl w:val="0"/>
      </w:pP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Настоящий Порядок определяет процедуру проведения общественного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муниципальных нормативных правовых актов в муниципальном образовании город Каменск-Уральский (далее –  мониторинг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). 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2"/>
      <w:bookmarkEnd w:id="1"/>
      <w:r>
        <w:rPr>
          <w:rFonts w:eastAsia="Calibri"/>
          <w:sz w:val="28"/>
          <w:szCs w:val="28"/>
        </w:rPr>
        <w:t xml:space="preserve">2. </w:t>
      </w:r>
      <w:proofErr w:type="gramStart"/>
      <w:r>
        <w:rPr>
          <w:rFonts w:eastAsia="Calibri"/>
          <w:sz w:val="28"/>
          <w:szCs w:val="28"/>
        </w:rPr>
        <w:t xml:space="preserve">Мониторинг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предусматривает комплексную и плановую деятельность, осуществляемую органами местного самоуправления муниципального образования город Каменск-Уральский (далее – органы местного самоуправления), в том числе Администрацией города Каменска-Уральского (далее – Администрация города), её </w:t>
      </w:r>
      <w:r>
        <w:rPr>
          <w:sz w:val="28"/>
          <w:szCs w:val="28"/>
        </w:rPr>
        <w:t>отраслевыми (функциональным) органами, иными органами местного самоуправления в пределах своих полномочий, во взаимодействии с гражданами, юридическими лицами, общественными объединениями, органами общественного контроля по сбору, обобщению, анализу и оценке информации для обеспечения</w:t>
      </w:r>
      <w:proofErr w:type="gramEnd"/>
      <w:r>
        <w:rPr>
          <w:sz w:val="28"/>
          <w:szCs w:val="28"/>
        </w:rPr>
        <w:t xml:space="preserve"> принятия, изменения или признания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следующих муниципальных нормативных правовых актов: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решения Городской Думы города Каменска-Уральского;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постановления Администрации города;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приказы руководителей органов местного самоуправления;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приказы руководителей отраслевых (функционального) органов Администрации города. 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3. </w:t>
      </w:r>
      <w:r>
        <w:rPr>
          <w:sz w:val="28"/>
          <w:szCs w:val="28"/>
        </w:rPr>
        <w:t xml:space="preserve">Основными задачами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 xml:space="preserve"> являются: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выявление муниципальных нормативных правовых актов, требующих приведения в соответствие с законодательством Российской Федерации и законодательством Свердловской области, иными муниципальными </w:t>
      </w:r>
      <w:r>
        <w:rPr>
          <w:sz w:val="28"/>
          <w:szCs w:val="28"/>
        </w:rPr>
        <w:lastRenderedPageBreak/>
        <w:t>нормативными правовыми актами, правилами юридической техники, а также устранение выявленных в них внутренних противоречий;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выявление общественных отношений, требующих урегулирования муниципальными нормативными правовыми актами;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реализации муниципальных нормативных правовых актов, выявление не применимых на практике положений муниципальных нормативных правовых актов;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изучение мнения органов местного самоуправления, граждан, юридических лиц, общественных объединений, органов общественного контроля  по вопросам актуальности, применения и совершенствования муниципальных нормативных правовых актов.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Мониторинг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 xml:space="preserve"> проводится путем: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    экспертизы муниципальных нормативных правовых актов;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аналитического обобщения данных о </w:t>
      </w:r>
      <w:proofErr w:type="spellStart"/>
      <w:r>
        <w:rPr>
          <w:sz w:val="28"/>
          <w:szCs w:val="28"/>
        </w:rPr>
        <w:t>правоприменении</w:t>
      </w:r>
      <w:proofErr w:type="spellEnd"/>
      <w:r>
        <w:rPr>
          <w:sz w:val="28"/>
          <w:szCs w:val="28"/>
        </w:rPr>
        <w:t xml:space="preserve"> муниципальных нормативных правовых актов;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  аналитического обобщения обращений граждан, юридических лиц, общественных объединений в органы местного самоуправления, по вопросам,  затрагивающим содержание и (или) применение муниципальных нормативных правовых актов;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 обмена между органами местного самоуправления информацией (сведениями) о действии муниципальных нормативных правовых актов;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5)    ведения учета и анализа судебных актов по делам об оспаривании муниципальных нормативных правовых актов, а также решений, действий (бездействия), принятых (совершенных) органами местного самоуправления, органами Администрации города, их должностными лицами, при применении муниципальных нормативных правовых актов;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иными способами, не противоречащими законодательству Российской Федерации, законодательству Свердловской области, муниципальным нормативным правовым актам.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 проведении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 xml:space="preserve"> анализируется, обобщается и оценивается практика применения муниципального нормативного правового акта по следующим показателям: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использование положений муниципального нормативного правового акта в качестве основания совершения юридически значимых действий;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соблюдение пределов компетенции органа местного самоуправления (органа Администрации города) при издании муниципального нормативного правового акта;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соответствие нормативного правового акта законодательству Российской Федерации, законодательству Свердловской области, иным муниципальными нормативными правовыми актами, регулирующим соответствующие общественные отношения;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наличие в муниципальном нормативном правовом акте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факторов;</w:t>
      </w:r>
    </w:p>
    <w:p w:rsidR="007A1F5D" w:rsidRDefault="00B432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наличие в муниципальном нормативном правовом акте ошибок юридико-технического характера;</w:t>
      </w:r>
    </w:p>
    <w:p w:rsidR="007A1F5D" w:rsidRDefault="00B43204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6) количество и краткое содержание вступивших в законную силу судебных актов об удовлетворении (отказе в удовлетворении) требований заявителей о признании </w:t>
      </w:r>
      <w:proofErr w:type="gramStart"/>
      <w:r>
        <w:rPr>
          <w:sz w:val="28"/>
          <w:szCs w:val="28"/>
        </w:rPr>
        <w:t>недействующим</w:t>
      </w:r>
      <w:proofErr w:type="gramEnd"/>
      <w:r>
        <w:rPr>
          <w:sz w:val="28"/>
          <w:szCs w:val="28"/>
        </w:rPr>
        <w:t xml:space="preserve"> муниципального нормативного правового акта (его отдельных положений);</w:t>
      </w:r>
    </w:p>
    <w:p w:rsidR="007A1F5D" w:rsidRDefault="00B432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количество и краткое содержание вступивших в законную силу судебных актов об удовлетворении (отказе в удовлетворении) требований заявителей о признании незаконными решений, действий (бездействия), принятых (совершенных) органами местного самоуправления, органами Администрации города, их должностными лицами при применении муниципального нормативного правового акта;</w:t>
      </w:r>
    </w:p>
    <w:p w:rsidR="007A1F5D" w:rsidRDefault="00B432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количество и содержание удовлетворенных обращений в сфере общественных отношений, урегулированных муниципальным нормативным правовым актом;</w:t>
      </w:r>
    </w:p>
    <w:p w:rsidR="007A1F5D" w:rsidRDefault="00B432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количество обращений о разъяснении содержания и (или) о совершенствовании муниципального нормативного правового акта;</w:t>
      </w:r>
    </w:p>
    <w:p w:rsidR="007A1F5D" w:rsidRDefault="00B432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число и характер зафиксированных правонарушений в сфере действия муниципального нормативного правового акта, а также количество случаев привлечения виновных лиц к ответственности;</w:t>
      </w:r>
    </w:p>
    <w:p w:rsidR="007A1F5D" w:rsidRDefault="00B432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 наличие негативных социальных и (или) экономических последствий действия муниципального нормативного правового акта, их существо.</w:t>
      </w:r>
    </w:p>
    <w:p w:rsidR="007A1F5D" w:rsidRDefault="00B432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срок действия муниципального нормативного правового акта, в отношении которого проводится мониторинг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>,  превышает три года, показатели, установленные подпунктами 6 - 11 части первой настоящего пункта,  анализируются за последние три года.</w:t>
      </w:r>
    </w:p>
    <w:p w:rsidR="007A1F5D" w:rsidRDefault="00B432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rFonts w:eastAsia="Calibri"/>
          <w:sz w:val="28"/>
          <w:szCs w:val="28"/>
        </w:rPr>
        <w:t xml:space="preserve">. Мониторинг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проводится  в соответствии с Планом проведения общественного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муниципальных нормативных правовых актов на соответствующий год, ежегодно утверждаемым постановлением Администрации города (далее – План мониторинга).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bookmarkStart w:id="2" w:name="Par10"/>
      <w:bookmarkEnd w:id="2"/>
      <w:r>
        <w:rPr>
          <w:rFonts w:eastAsia="Calibri"/>
          <w:sz w:val="28"/>
          <w:szCs w:val="28"/>
        </w:rPr>
        <w:t xml:space="preserve">7. </w:t>
      </w:r>
      <w:proofErr w:type="gramStart"/>
      <w:r>
        <w:rPr>
          <w:rFonts w:eastAsia="Calibri"/>
          <w:sz w:val="28"/>
          <w:szCs w:val="28"/>
        </w:rPr>
        <w:t xml:space="preserve">Проект Плана мониторинга разрабатывается юридическим отделом Администрации города на основании предложений главы города Каменска-Уральского, Городской Думы города Каменска-Уральского, органов местного самоуправления, </w:t>
      </w:r>
      <w:r>
        <w:rPr>
          <w:sz w:val="28"/>
          <w:szCs w:val="28"/>
        </w:rPr>
        <w:t xml:space="preserve">отраслевых (функционального) органов, иных структурных подразделений Администрации города, граждан, юридических лиц, общественных объединений, органов общественного контроля о включении муниципальных нормативных правовых актов в План мониторинга.  </w:t>
      </w:r>
      <w:bookmarkStart w:id="3" w:name="Par11"/>
      <w:bookmarkEnd w:id="3"/>
      <w:proofErr w:type="gramEnd"/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8. Предложения </w:t>
      </w:r>
      <w:r>
        <w:rPr>
          <w:sz w:val="28"/>
          <w:szCs w:val="28"/>
        </w:rPr>
        <w:t xml:space="preserve">о включении муниципальных нормативных правовых актов в План мониторинга на следующий год представляются в Администрацию города в письменном виде (в том числе по адресу электронной почты </w:t>
      </w:r>
      <w:proofErr w:type="spellStart"/>
      <w:r>
        <w:rPr>
          <w:sz w:val="28"/>
          <w:szCs w:val="28"/>
          <w:lang w:val="en-US"/>
        </w:rPr>
        <w:t>glava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admnet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kamensktel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) в срок до 10 декабря текущего года.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9. План мониторинга </w:t>
      </w:r>
      <w:r>
        <w:rPr>
          <w:sz w:val="28"/>
          <w:szCs w:val="28"/>
        </w:rPr>
        <w:t xml:space="preserve">на следующий год </w:t>
      </w:r>
      <w:r>
        <w:rPr>
          <w:rFonts w:eastAsia="Calibri"/>
          <w:sz w:val="28"/>
          <w:szCs w:val="28"/>
        </w:rPr>
        <w:t>утверждается до 31 декабря текущего года и размещается на официальном сайте муниципального образования город Каменск-Уральский в сети Интернет (</w:t>
      </w:r>
      <w:hyperlink r:id="rId9" w:history="1">
        <w:r>
          <w:rPr>
            <w:rStyle w:val="ad"/>
            <w:color w:val="auto"/>
            <w:sz w:val="28"/>
            <w:szCs w:val="28"/>
            <w:u w:val="none"/>
            <w:lang w:val="en-US"/>
          </w:rPr>
          <w:t>www</w:t>
        </w:r>
        <w:r>
          <w:rPr>
            <w:rStyle w:val="ad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d"/>
            <w:color w:val="auto"/>
            <w:sz w:val="28"/>
            <w:szCs w:val="28"/>
            <w:u w:val="none"/>
            <w:lang w:val="en-US"/>
          </w:rPr>
          <w:t>kamensk</w:t>
        </w:r>
        <w:proofErr w:type="spellEnd"/>
        <w:r>
          <w:rPr>
            <w:rStyle w:val="ad"/>
            <w:color w:val="auto"/>
            <w:sz w:val="28"/>
            <w:szCs w:val="28"/>
            <w:u w:val="none"/>
          </w:rPr>
          <w:t>-</w:t>
        </w:r>
        <w:proofErr w:type="spellStart"/>
        <w:r>
          <w:rPr>
            <w:rStyle w:val="ad"/>
            <w:color w:val="auto"/>
            <w:sz w:val="28"/>
            <w:szCs w:val="28"/>
            <w:u w:val="none"/>
            <w:lang w:val="en-US"/>
          </w:rPr>
          <w:t>uralskiy</w:t>
        </w:r>
        <w:proofErr w:type="spellEnd"/>
        <w:r>
          <w:rPr>
            <w:rStyle w:val="ad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d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Style w:val="ad"/>
          <w:color w:val="auto"/>
          <w:sz w:val="28"/>
          <w:szCs w:val="28"/>
          <w:u w:val="none"/>
        </w:rPr>
        <w:t xml:space="preserve">, </w:t>
      </w:r>
      <w:r>
        <w:rPr>
          <w:rFonts w:eastAsia="Calibri"/>
          <w:sz w:val="28"/>
          <w:szCs w:val="28"/>
        </w:rPr>
        <w:t xml:space="preserve">далее – официальный сайт), в разделе «Общественный мониторинг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>».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10. В Плане мониторинга указываются: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1) принявший орган (должностное лицо), реквизиты (дата, номер, редакция) и наименование муниципального нормативного правового акта;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2) </w:t>
      </w:r>
      <w:r>
        <w:rPr>
          <w:sz w:val="28"/>
          <w:szCs w:val="28"/>
        </w:rPr>
        <w:t xml:space="preserve">ответственный исполнитель, осуществляющий проведение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 xml:space="preserve"> (далее </w:t>
      </w:r>
      <w:r>
        <w:rPr>
          <w:rFonts w:eastAsia="Calibri"/>
          <w:sz w:val="28"/>
          <w:szCs w:val="28"/>
        </w:rPr>
        <w:t>–</w:t>
      </w:r>
      <w:r>
        <w:rPr>
          <w:sz w:val="28"/>
          <w:szCs w:val="28"/>
        </w:rPr>
        <w:t xml:space="preserve"> ответственный исполнитель), устанавливаемый в соответствии с пунктом 12 настоящего Порядка;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 срок проведения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>, составляющий не менее одного месяца с даты размещения</w:t>
      </w:r>
      <w:r>
        <w:rPr>
          <w:rFonts w:eastAsia="Calibri"/>
          <w:sz w:val="28"/>
          <w:szCs w:val="28"/>
        </w:rPr>
        <w:t xml:space="preserve">уведомления о проведении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на официальном сайте в разделе «Общественный мониторинг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 11. М</w:t>
      </w:r>
      <w:r>
        <w:rPr>
          <w:sz w:val="28"/>
          <w:szCs w:val="28"/>
        </w:rPr>
        <w:t xml:space="preserve">ониторинг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 xml:space="preserve"> проводится ответственным исполнителем в срок, установленный Планом мониторинга.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12. </w:t>
      </w:r>
      <w:r>
        <w:rPr>
          <w:sz w:val="28"/>
          <w:szCs w:val="28"/>
        </w:rPr>
        <w:t>Ответственными исполнителями являются органы местного самоуправления, отраслевые (</w:t>
      </w:r>
      <w:proofErr w:type="gramStart"/>
      <w:r>
        <w:rPr>
          <w:sz w:val="28"/>
          <w:szCs w:val="28"/>
        </w:rPr>
        <w:t>функциональный</w:t>
      </w:r>
      <w:proofErr w:type="gramEnd"/>
      <w:r>
        <w:rPr>
          <w:sz w:val="28"/>
          <w:szCs w:val="28"/>
        </w:rPr>
        <w:t xml:space="preserve">) органы Администрации города, иные структурные подразделения Администрации города </w:t>
      </w:r>
      <w:r>
        <w:rPr>
          <w:rFonts w:eastAsia="Calibri"/>
          <w:sz w:val="28"/>
          <w:szCs w:val="28"/>
        </w:rPr>
        <w:t>–</w:t>
      </w:r>
      <w:r>
        <w:rPr>
          <w:sz w:val="28"/>
          <w:szCs w:val="28"/>
        </w:rPr>
        <w:t xml:space="preserve"> разработчики проекта соответствующего муниципального нормативного правового акта.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13. С целью участия граждан, юридических лиц, общественных объединений, органов общественного контроля в проведении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ответственный исполнитель размещает на официальном сайте в разделе «Общественный мониторинг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» уведомление о проведении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, текст муниципального нормативного правового акта, подлежащего мониторингу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.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14. Уведомление о проведении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должно содержать следующие сведения: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принявший орган (должностное лицо), реквизиты (дата, номер, редакция) и наименование муниципального нормативного правового акта, подлежащего </w:t>
      </w:r>
      <w:r>
        <w:rPr>
          <w:sz w:val="28"/>
          <w:szCs w:val="28"/>
        </w:rPr>
        <w:t xml:space="preserve">мониторингу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>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2)  срок проведения </w:t>
      </w:r>
      <w:r>
        <w:rPr>
          <w:sz w:val="28"/>
          <w:szCs w:val="28"/>
        </w:rPr>
        <w:t xml:space="preserve">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>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фамилия, имя, отчество, должность, телефон, место нахождения лица, уполномоченного на прием предложений по результатам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>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способ направления предложений по результатам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>.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15. Ответственный исполнитель в целях привлечения к осуществлению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 xml:space="preserve"> большего количества участников вправе направить уведомление </w:t>
      </w:r>
      <w:r>
        <w:rPr>
          <w:rFonts w:eastAsia="Calibri"/>
          <w:sz w:val="28"/>
          <w:szCs w:val="28"/>
        </w:rPr>
        <w:t xml:space="preserve">о проведении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в научные, образовательные, общественные и иные организации, к сфере деятельности которых относится исследуемая сфера общественных отношений, в органы общественного контроля.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Уведомление о проведении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в обязательном порядке направляется ответственным исполнителем в Общественную палату муниципального образования город Каменск-Уральский.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16. Ответственный исполнитель в течение 15 рабочих дней </w:t>
      </w:r>
      <w:proofErr w:type="gramStart"/>
      <w:r>
        <w:rPr>
          <w:rFonts w:eastAsia="Calibri"/>
          <w:sz w:val="28"/>
          <w:szCs w:val="28"/>
        </w:rPr>
        <w:t>с даты окончания</w:t>
      </w:r>
      <w:proofErr w:type="gramEnd"/>
      <w:r>
        <w:rPr>
          <w:rFonts w:eastAsia="Calibri"/>
          <w:sz w:val="28"/>
          <w:szCs w:val="28"/>
        </w:rPr>
        <w:t xml:space="preserve"> срока проведения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>: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осуществляет подготовку заключения о результатах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>, содержащего: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принявший орган (должностное лицо), реквизиты (дата, номер, редакция) и наименование муниципального нормативного правового акта, в отношении которого проводился </w:t>
      </w:r>
      <w:r>
        <w:rPr>
          <w:sz w:val="28"/>
          <w:szCs w:val="28"/>
        </w:rPr>
        <w:t xml:space="preserve">мониторинг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>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сведения, предусмотренные пунктом 5 настоящего Порядка;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сведения о предложениях, поступивших в ходе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с обоснованием причин их принятия (отклонения);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 вывод о необходимости (отсутствии необходимости) </w:t>
      </w:r>
      <w:r>
        <w:rPr>
          <w:sz w:val="28"/>
          <w:szCs w:val="28"/>
        </w:rPr>
        <w:t xml:space="preserve">внесения изменений или признания </w:t>
      </w:r>
      <w:proofErr w:type="gramStart"/>
      <w:r>
        <w:rPr>
          <w:sz w:val="28"/>
          <w:szCs w:val="28"/>
        </w:rPr>
        <w:t>утратившим</w:t>
      </w:r>
      <w:proofErr w:type="gramEnd"/>
      <w:r>
        <w:rPr>
          <w:sz w:val="28"/>
          <w:szCs w:val="28"/>
        </w:rPr>
        <w:t xml:space="preserve"> силу муниципального нормативного правового  акта (его отдельных положений) либо о разработке и принятии нового муниципального нормативного правового акта, регулирующего исследуемые общественные отношения;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предложения об устранении недостатков иных муниципальных нормативных правовых актов, выявленных  в ходе проведения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 xml:space="preserve"> (при наличии);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2) направляет заключение о результатах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в юридический отдел Администрации города;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3) размещает заключение о результатах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 на официальном сайте в разделе «Общественный мониторинг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>».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 xml:space="preserve">17. </w:t>
      </w:r>
      <w:proofErr w:type="gramStart"/>
      <w:r>
        <w:rPr>
          <w:rFonts w:eastAsia="Calibri"/>
          <w:sz w:val="28"/>
          <w:szCs w:val="28"/>
        </w:rPr>
        <w:t xml:space="preserve">Ответственный исполнитель на основании выводов, изложенных в заключении о результатах мониторинга </w:t>
      </w:r>
      <w:proofErr w:type="spellStart"/>
      <w:r>
        <w:rPr>
          <w:rFonts w:eastAsia="Calibri"/>
          <w:sz w:val="28"/>
          <w:szCs w:val="28"/>
        </w:rPr>
        <w:t>правоприменения</w:t>
      </w:r>
      <w:proofErr w:type="spellEnd"/>
      <w:r>
        <w:rPr>
          <w:rFonts w:eastAsia="Calibri"/>
          <w:sz w:val="28"/>
          <w:szCs w:val="28"/>
        </w:rPr>
        <w:t xml:space="preserve">, в течение месяца с даты подготовки заключения, </w:t>
      </w:r>
      <w:r>
        <w:rPr>
          <w:sz w:val="28"/>
          <w:szCs w:val="28"/>
        </w:rPr>
        <w:t>осуществляет подготовку проекта муниципального нормативного правового акта о внесении изменений в муниципальный нормативный правовой акт либо о признании утратившим силу муниципального нормативного правового акта или его отдельных положений или проекта нового муниципального нормативного правового акта,  направляет указанный проект для принятия (издания</w:t>
      </w:r>
      <w:proofErr w:type="gramEnd"/>
      <w:r>
        <w:rPr>
          <w:sz w:val="28"/>
          <w:szCs w:val="28"/>
        </w:rPr>
        <w:t xml:space="preserve">) в соответствии с действующим порядком </w:t>
      </w:r>
      <w:r>
        <w:rPr>
          <w:rFonts w:eastAsiaTheme="minorHAnsi"/>
          <w:iCs/>
          <w:sz w:val="28"/>
          <w:szCs w:val="28"/>
          <w:lang w:eastAsia="en-US"/>
        </w:rPr>
        <w:t xml:space="preserve">подготовки и издания правовых актов. </w:t>
      </w:r>
    </w:p>
    <w:p w:rsidR="007A1F5D" w:rsidRDefault="00B43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Юридический отдел Администрации города по итогам календарного года осуществляет анализ исполнения Плана мониторинга и ежегодно, до 1 марта следующего года, представляет главе города Каменска-Уральского соответствующую информацию, а также информацию об исполнении требований пункта 17 настоящего Порядка по результатам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>.</w:t>
      </w:r>
    </w:p>
    <w:p w:rsidR="007A1F5D" w:rsidRDefault="007A1F5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7A1F5D" w:rsidRDefault="007A1F5D">
      <w:pPr>
        <w:rPr>
          <w:sz w:val="28"/>
          <w:szCs w:val="28"/>
        </w:rPr>
      </w:pPr>
    </w:p>
    <w:p w:rsidR="007A1F5D" w:rsidRDefault="007A1F5D">
      <w:pPr>
        <w:ind w:firstLine="709"/>
        <w:rPr>
          <w:sz w:val="28"/>
          <w:szCs w:val="28"/>
        </w:rPr>
      </w:pPr>
    </w:p>
    <w:sectPr w:rsidR="007A1F5D" w:rsidSect="004534A3">
      <w:headerReference w:type="default" r:id="rId10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8A5" w:rsidRDefault="00B43204">
      <w:r>
        <w:separator/>
      </w:r>
    </w:p>
  </w:endnote>
  <w:endnote w:type="continuationSeparator" w:id="1">
    <w:p w:rsidR="004E48A5" w:rsidRDefault="00B43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8A5" w:rsidRDefault="00B43204">
      <w:r>
        <w:separator/>
      </w:r>
    </w:p>
  </w:footnote>
  <w:footnote w:type="continuationSeparator" w:id="1">
    <w:p w:rsidR="004E48A5" w:rsidRDefault="00B43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5D" w:rsidRDefault="0069116B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Текстовое поле 4" o:spid="_x0000_s6145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" filled="f" fillcolor="white [3201]" stroked="f" strokeweight=".5pt">
          <v:textbox style="mso-fit-shape-to-text:t" inset="0,0,0,0">
            <w:txbxContent>
              <w:p w:rsidR="007A1F5D" w:rsidRDefault="0069116B">
                <w:pPr>
                  <w:pStyle w:val="a5"/>
                </w:pPr>
                <w:r>
                  <w:fldChar w:fldCharType="begin"/>
                </w:r>
                <w:r w:rsidR="00B43204">
                  <w:instrText xml:space="preserve"> PAGE  \* MERGEFORMAT </w:instrText>
                </w:r>
                <w:r>
                  <w:fldChar w:fldCharType="separate"/>
                </w:r>
                <w:r w:rsidR="004534A3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7" fillcolor="white">
      <v:fill color="white"/>
    </o:shapedefaults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693989"/>
    <w:rsid w:val="000041C2"/>
    <w:rsid w:val="00007565"/>
    <w:rsid w:val="000240D2"/>
    <w:rsid w:val="00037046"/>
    <w:rsid w:val="00037DED"/>
    <w:rsid w:val="00045CB0"/>
    <w:rsid w:val="0005372B"/>
    <w:rsid w:val="00054D9C"/>
    <w:rsid w:val="00056D32"/>
    <w:rsid w:val="00067F01"/>
    <w:rsid w:val="0007318B"/>
    <w:rsid w:val="000804E8"/>
    <w:rsid w:val="000A373B"/>
    <w:rsid w:val="000A468E"/>
    <w:rsid w:val="000D6925"/>
    <w:rsid w:val="000E000D"/>
    <w:rsid w:val="000E06E4"/>
    <w:rsid w:val="000E5523"/>
    <w:rsid w:val="000F64CB"/>
    <w:rsid w:val="00103994"/>
    <w:rsid w:val="001072C4"/>
    <w:rsid w:val="001108D0"/>
    <w:rsid w:val="00111F0F"/>
    <w:rsid w:val="00114255"/>
    <w:rsid w:val="00126F01"/>
    <w:rsid w:val="00151844"/>
    <w:rsid w:val="001758B1"/>
    <w:rsid w:val="00194D24"/>
    <w:rsid w:val="001A097F"/>
    <w:rsid w:val="001A54CC"/>
    <w:rsid w:val="001C0EE6"/>
    <w:rsid w:val="001C176F"/>
    <w:rsid w:val="001C2829"/>
    <w:rsid w:val="001E1A08"/>
    <w:rsid w:val="001F11B3"/>
    <w:rsid w:val="00202B27"/>
    <w:rsid w:val="002034DB"/>
    <w:rsid w:val="00204DFA"/>
    <w:rsid w:val="0020617D"/>
    <w:rsid w:val="002074F3"/>
    <w:rsid w:val="002076BD"/>
    <w:rsid w:val="00220471"/>
    <w:rsid w:val="00225B2C"/>
    <w:rsid w:val="00227F0E"/>
    <w:rsid w:val="00240608"/>
    <w:rsid w:val="002451F3"/>
    <w:rsid w:val="00247764"/>
    <w:rsid w:val="0026313D"/>
    <w:rsid w:val="002669C6"/>
    <w:rsid w:val="00270A1D"/>
    <w:rsid w:val="002923DA"/>
    <w:rsid w:val="00295172"/>
    <w:rsid w:val="002A2600"/>
    <w:rsid w:val="002B0037"/>
    <w:rsid w:val="002C115A"/>
    <w:rsid w:val="002C3E34"/>
    <w:rsid w:val="002C7A3E"/>
    <w:rsid w:val="002D064A"/>
    <w:rsid w:val="002E1FA0"/>
    <w:rsid w:val="002E75FB"/>
    <w:rsid w:val="00304189"/>
    <w:rsid w:val="003062BC"/>
    <w:rsid w:val="00315F0D"/>
    <w:rsid w:val="003161F3"/>
    <w:rsid w:val="00323B85"/>
    <w:rsid w:val="00325840"/>
    <w:rsid w:val="00343A4A"/>
    <w:rsid w:val="0034515F"/>
    <w:rsid w:val="0034638C"/>
    <w:rsid w:val="00351459"/>
    <w:rsid w:val="00353CC2"/>
    <w:rsid w:val="00366BF6"/>
    <w:rsid w:val="003675FC"/>
    <w:rsid w:val="003A3464"/>
    <w:rsid w:val="003A71CC"/>
    <w:rsid w:val="003C11CC"/>
    <w:rsid w:val="003D0FC2"/>
    <w:rsid w:val="003D536E"/>
    <w:rsid w:val="003D6F68"/>
    <w:rsid w:val="003E0285"/>
    <w:rsid w:val="003E1068"/>
    <w:rsid w:val="003E34B4"/>
    <w:rsid w:val="003E4384"/>
    <w:rsid w:val="003E7EF8"/>
    <w:rsid w:val="003F0BBE"/>
    <w:rsid w:val="004021BD"/>
    <w:rsid w:val="0040611A"/>
    <w:rsid w:val="004261FA"/>
    <w:rsid w:val="004272A5"/>
    <w:rsid w:val="00435B8D"/>
    <w:rsid w:val="00444530"/>
    <w:rsid w:val="004534A3"/>
    <w:rsid w:val="004538CD"/>
    <w:rsid w:val="00455628"/>
    <w:rsid w:val="0046149D"/>
    <w:rsid w:val="00476B2A"/>
    <w:rsid w:val="004A2F9A"/>
    <w:rsid w:val="004B4F01"/>
    <w:rsid w:val="004C3A2B"/>
    <w:rsid w:val="004C47DD"/>
    <w:rsid w:val="004E1F1E"/>
    <w:rsid w:val="004E48A5"/>
    <w:rsid w:val="004E57A5"/>
    <w:rsid w:val="004E664A"/>
    <w:rsid w:val="004F0CF0"/>
    <w:rsid w:val="005006E5"/>
    <w:rsid w:val="005111F3"/>
    <w:rsid w:val="00524B9E"/>
    <w:rsid w:val="005267AF"/>
    <w:rsid w:val="005304CB"/>
    <w:rsid w:val="00553A18"/>
    <w:rsid w:val="00570DBE"/>
    <w:rsid w:val="00575C8D"/>
    <w:rsid w:val="005770A6"/>
    <w:rsid w:val="0058266F"/>
    <w:rsid w:val="00582A5A"/>
    <w:rsid w:val="00591D94"/>
    <w:rsid w:val="00596F9D"/>
    <w:rsid w:val="005A0ABA"/>
    <w:rsid w:val="005A37CD"/>
    <w:rsid w:val="005B49B4"/>
    <w:rsid w:val="005C6736"/>
    <w:rsid w:val="005D041B"/>
    <w:rsid w:val="005D2EF2"/>
    <w:rsid w:val="00603CD5"/>
    <w:rsid w:val="0060525B"/>
    <w:rsid w:val="006071A4"/>
    <w:rsid w:val="00630647"/>
    <w:rsid w:val="0063553F"/>
    <w:rsid w:val="00637AF6"/>
    <w:rsid w:val="00644CF4"/>
    <w:rsid w:val="00645103"/>
    <w:rsid w:val="00645832"/>
    <w:rsid w:val="006478F8"/>
    <w:rsid w:val="0065679E"/>
    <w:rsid w:val="00661184"/>
    <w:rsid w:val="006654FF"/>
    <w:rsid w:val="00667D6A"/>
    <w:rsid w:val="0067470D"/>
    <w:rsid w:val="006760FF"/>
    <w:rsid w:val="006838DC"/>
    <w:rsid w:val="00683DC4"/>
    <w:rsid w:val="0069116B"/>
    <w:rsid w:val="00693989"/>
    <w:rsid w:val="006B1362"/>
    <w:rsid w:val="006E352E"/>
    <w:rsid w:val="006E6AB9"/>
    <w:rsid w:val="006F3C43"/>
    <w:rsid w:val="006F7F77"/>
    <w:rsid w:val="00722C8E"/>
    <w:rsid w:val="00724E2E"/>
    <w:rsid w:val="00730884"/>
    <w:rsid w:val="00734978"/>
    <w:rsid w:val="0074348A"/>
    <w:rsid w:val="00750DA8"/>
    <w:rsid w:val="0075150B"/>
    <w:rsid w:val="00751DD2"/>
    <w:rsid w:val="00752BF1"/>
    <w:rsid w:val="007605FF"/>
    <w:rsid w:val="00761D69"/>
    <w:rsid w:val="00795082"/>
    <w:rsid w:val="007A1F5D"/>
    <w:rsid w:val="007A601E"/>
    <w:rsid w:val="007B38A7"/>
    <w:rsid w:val="007C2D8D"/>
    <w:rsid w:val="007D3E2A"/>
    <w:rsid w:val="007D5CD7"/>
    <w:rsid w:val="007F3333"/>
    <w:rsid w:val="007F42CF"/>
    <w:rsid w:val="00811432"/>
    <w:rsid w:val="008126A2"/>
    <w:rsid w:val="008204D9"/>
    <w:rsid w:val="0082719E"/>
    <w:rsid w:val="00840265"/>
    <w:rsid w:val="00840C2C"/>
    <w:rsid w:val="008418AB"/>
    <w:rsid w:val="008434BE"/>
    <w:rsid w:val="0085692B"/>
    <w:rsid w:val="0088552A"/>
    <w:rsid w:val="0088674A"/>
    <w:rsid w:val="008B2425"/>
    <w:rsid w:val="008B4145"/>
    <w:rsid w:val="008B4F4E"/>
    <w:rsid w:val="008B6F9A"/>
    <w:rsid w:val="008C17EE"/>
    <w:rsid w:val="008C2E10"/>
    <w:rsid w:val="008C51FE"/>
    <w:rsid w:val="008D34AB"/>
    <w:rsid w:val="008D6EC3"/>
    <w:rsid w:val="008E36BD"/>
    <w:rsid w:val="008F16BC"/>
    <w:rsid w:val="009352A3"/>
    <w:rsid w:val="0093738A"/>
    <w:rsid w:val="00946AD2"/>
    <w:rsid w:val="009474D5"/>
    <w:rsid w:val="009508F9"/>
    <w:rsid w:val="0096579A"/>
    <w:rsid w:val="00965C1C"/>
    <w:rsid w:val="00967CFC"/>
    <w:rsid w:val="00973B73"/>
    <w:rsid w:val="00977530"/>
    <w:rsid w:val="00985D29"/>
    <w:rsid w:val="009A4A7B"/>
    <w:rsid w:val="009A7D33"/>
    <w:rsid w:val="009B12F0"/>
    <w:rsid w:val="009B23E8"/>
    <w:rsid w:val="009B7671"/>
    <w:rsid w:val="009C1E10"/>
    <w:rsid w:val="009C56D2"/>
    <w:rsid w:val="009C6DCE"/>
    <w:rsid w:val="009C6EDA"/>
    <w:rsid w:val="009E25A0"/>
    <w:rsid w:val="00A205C6"/>
    <w:rsid w:val="00A20EFE"/>
    <w:rsid w:val="00A24737"/>
    <w:rsid w:val="00A27BE2"/>
    <w:rsid w:val="00A30C07"/>
    <w:rsid w:val="00A37632"/>
    <w:rsid w:val="00A43E21"/>
    <w:rsid w:val="00A81456"/>
    <w:rsid w:val="00A92F9C"/>
    <w:rsid w:val="00AA119C"/>
    <w:rsid w:val="00AA5548"/>
    <w:rsid w:val="00AB7A6D"/>
    <w:rsid w:val="00AC0F45"/>
    <w:rsid w:val="00AC1BAE"/>
    <w:rsid w:val="00AC7203"/>
    <w:rsid w:val="00AD2635"/>
    <w:rsid w:val="00AD6781"/>
    <w:rsid w:val="00AE1DA6"/>
    <w:rsid w:val="00AF183E"/>
    <w:rsid w:val="00AF7E53"/>
    <w:rsid w:val="00B017D4"/>
    <w:rsid w:val="00B15976"/>
    <w:rsid w:val="00B224DA"/>
    <w:rsid w:val="00B35E7C"/>
    <w:rsid w:val="00B43204"/>
    <w:rsid w:val="00B47E6E"/>
    <w:rsid w:val="00B529CF"/>
    <w:rsid w:val="00B53AC6"/>
    <w:rsid w:val="00B839A9"/>
    <w:rsid w:val="00B84464"/>
    <w:rsid w:val="00B84F06"/>
    <w:rsid w:val="00B87469"/>
    <w:rsid w:val="00BA6C1D"/>
    <w:rsid w:val="00BB5103"/>
    <w:rsid w:val="00BB6B05"/>
    <w:rsid w:val="00BB759B"/>
    <w:rsid w:val="00BC367F"/>
    <w:rsid w:val="00BE3667"/>
    <w:rsid w:val="00BE5BAB"/>
    <w:rsid w:val="00BF4D1A"/>
    <w:rsid w:val="00C06C4F"/>
    <w:rsid w:val="00C3211E"/>
    <w:rsid w:val="00C42B6E"/>
    <w:rsid w:val="00C45E06"/>
    <w:rsid w:val="00C52186"/>
    <w:rsid w:val="00C64AC4"/>
    <w:rsid w:val="00C66453"/>
    <w:rsid w:val="00C71205"/>
    <w:rsid w:val="00C75DA3"/>
    <w:rsid w:val="00C76ECA"/>
    <w:rsid w:val="00C84D49"/>
    <w:rsid w:val="00C87398"/>
    <w:rsid w:val="00CB71A7"/>
    <w:rsid w:val="00CC2FE7"/>
    <w:rsid w:val="00CE2DB6"/>
    <w:rsid w:val="00CF5FAA"/>
    <w:rsid w:val="00D11B66"/>
    <w:rsid w:val="00D143F1"/>
    <w:rsid w:val="00D15381"/>
    <w:rsid w:val="00D44DE8"/>
    <w:rsid w:val="00D57B6D"/>
    <w:rsid w:val="00D7050E"/>
    <w:rsid w:val="00D76228"/>
    <w:rsid w:val="00D772DE"/>
    <w:rsid w:val="00D815C0"/>
    <w:rsid w:val="00D82DDE"/>
    <w:rsid w:val="00D86F5B"/>
    <w:rsid w:val="00D913A0"/>
    <w:rsid w:val="00DA224D"/>
    <w:rsid w:val="00DA4A2D"/>
    <w:rsid w:val="00DC5F99"/>
    <w:rsid w:val="00DE6B90"/>
    <w:rsid w:val="00DF588D"/>
    <w:rsid w:val="00DF7ABB"/>
    <w:rsid w:val="00E1401D"/>
    <w:rsid w:val="00E15D07"/>
    <w:rsid w:val="00E20BE5"/>
    <w:rsid w:val="00E34141"/>
    <w:rsid w:val="00E34494"/>
    <w:rsid w:val="00E421D9"/>
    <w:rsid w:val="00E448C4"/>
    <w:rsid w:val="00E50B4A"/>
    <w:rsid w:val="00E61C29"/>
    <w:rsid w:val="00E62BC9"/>
    <w:rsid w:val="00E6477D"/>
    <w:rsid w:val="00E662B9"/>
    <w:rsid w:val="00E75538"/>
    <w:rsid w:val="00E77139"/>
    <w:rsid w:val="00E77B86"/>
    <w:rsid w:val="00E80AF0"/>
    <w:rsid w:val="00E91DD2"/>
    <w:rsid w:val="00EA3538"/>
    <w:rsid w:val="00EA62E2"/>
    <w:rsid w:val="00EC24C6"/>
    <w:rsid w:val="00ED0A8C"/>
    <w:rsid w:val="00ED2EE5"/>
    <w:rsid w:val="00ED60F3"/>
    <w:rsid w:val="00EE1C0D"/>
    <w:rsid w:val="00EF7003"/>
    <w:rsid w:val="00F1463C"/>
    <w:rsid w:val="00F15463"/>
    <w:rsid w:val="00F2140D"/>
    <w:rsid w:val="00F25626"/>
    <w:rsid w:val="00F264E4"/>
    <w:rsid w:val="00F30F59"/>
    <w:rsid w:val="00F311EB"/>
    <w:rsid w:val="00F36D6C"/>
    <w:rsid w:val="00F54065"/>
    <w:rsid w:val="00F63CE3"/>
    <w:rsid w:val="00F9728A"/>
    <w:rsid w:val="00FA152C"/>
    <w:rsid w:val="00FA2EB3"/>
    <w:rsid w:val="00FB18C0"/>
    <w:rsid w:val="00FB6D97"/>
    <w:rsid w:val="00FC783F"/>
    <w:rsid w:val="00FD1FB3"/>
    <w:rsid w:val="00FD2D4B"/>
    <w:rsid w:val="00FF233A"/>
    <w:rsid w:val="56E70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16B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69116B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69116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rsid w:val="0069116B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rsid w:val="0069116B"/>
    <w:pPr>
      <w:spacing w:after="120"/>
    </w:pPr>
  </w:style>
  <w:style w:type="paragraph" w:styleId="a9">
    <w:name w:val="Body Text Indent"/>
    <w:basedOn w:val="a"/>
    <w:link w:val="aa"/>
    <w:rsid w:val="0069116B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rsid w:val="0069116B"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sid w:val="0069116B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69116B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9116B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69116B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69116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6911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rsid w:val="0069116B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rsid w:val="0069116B"/>
    <w:pPr>
      <w:ind w:left="720"/>
      <w:contextualSpacing/>
    </w:pPr>
  </w:style>
  <w:style w:type="paragraph" w:customStyle="1" w:styleId="ConsPlusNormal">
    <w:name w:val="ConsPlusNormal"/>
    <w:rsid w:val="0069116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911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sid w:val="0069116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pPr>
      <w:spacing w:after="120"/>
    </w:pPr>
  </w:style>
  <w:style w:type="paragraph" w:styleId="a9">
    <w:name w:val="Body Text Indent"/>
    <w:basedOn w:val="a"/>
    <w:link w:val="aa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amensk-uralski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D2DE4D3-E2B9-4F4B-9F2D-09D67D44A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2092</Words>
  <Characters>11929</Characters>
  <Application>Microsoft Office Word</Application>
  <DocSecurity>0</DocSecurity>
  <Lines>99</Lines>
  <Paragraphs>27</Paragraphs>
  <ScaleCrop>false</ScaleCrop>
  <Company/>
  <LinksUpToDate>false</LinksUpToDate>
  <CharactersWithSpaces>13994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Пользователь Windows</cp:lastModifiedBy>
  <cp:revision>19</cp:revision>
  <cp:lastPrinted>2018-11-20T09:11:00Z</cp:lastPrinted>
  <dcterms:created xsi:type="dcterms:W3CDTF">2018-11-22T12:03:00Z</dcterms:created>
  <dcterms:modified xsi:type="dcterms:W3CDTF">2018-11-23T09:16:00Z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1049-10.2.0.6080</vt:lpwstr>
  </property>
</Properties>
</file>