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81F" w:rsidRPr="00DE367D" w:rsidRDefault="00525B2F" w:rsidP="00405AB6">
      <w:pPr>
        <w:spacing w:before="120" w:line="232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4" o:spid="_x0000_i1025" type="#_x0000_t75" alt="gerb" style="width:38.25pt;height:46.5pt;visibility:visible">
            <v:imagedata r:id="rId8" o:title=""/>
          </v:shape>
        </w:pict>
      </w:r>
    </w:p>
    <w:p w:rsidR="007E281F" w:rsidRPr="00DE367D" w:rsidRDefault="007E281F" w:rsidP="00405AB6">
      <w:pPr>
        <w:spacing w:before="120" w:line="232" w:lineRule="auto"/>
        <w:jc w:val="center"/>
        <w:rPr>
          <w:sz w:val="28"/>
          <w:szCs w:val="28"/>
        </w:rPr>
      </w:pPr>
      <w:r w:rsidRPr="00DE367D">
        <w:rPr>
          <w:sz w:val="28"/>
          <w:szCs w:val="28"/>
        </w:rPr>
        <w:t>Свердловская область</w:t>
      </w:r>
    </w:p>
    <w:p w:rsidR="007E281F" w:rsidRPr="00DE367D" w:rsidRDefault="007E281F" w:rsidP="00405AB6">
      <w:pPr>
        <w:spacing w:line="232" w:lineRule="auto"/>
        <w:jc w:val="center"/>
        <w:rPr>
          <w:sz w:val="28"/>
          <w:szCs w:val="28"/>
        </w:rPr>
      </w:pPr>
      <w:r w:rsidRPr="00DE367D">
        <w:rPr>
          <w:sz w:val="28"/>
          <w:szCs w:val="28"/>
        </w:rPr>
        <w:t>г. Каменск-Уральский</w:t>
      </w:r>
    </w:p>
    <w:p w:rsidR="007E281F" w:rsidRPr="00DE367D" w:rsidRDefault="007E281F" w:rsidP="00405AB6">
      <w:pPr>
        <w:spacing w:line="232" w:lineRule="auto"/>
        <w:jc w:val="center"/>
        <w:rPr>
          <w:b/>
          <w:sz w:val="28"/>
          <w:szCs w:val="28"/>
        </w:rPr>
      </w:pPr>
      <w:r w:rsidRPr="00DE367D">
        <w:rPr>
          <w:b/>
          <w:sz w:val="28"/>
          <w:szCs w:val="28"/>
        </w:rPr>
        <w:t>Орган местного самоуправления</w:t>
      </w:r>
    </w:p>
    <w:p w:rsidR="007E281F" w:rsidRPr="00DE367D" w:rsidRDefault="007E281F" w:rsidP="00405AB6">
      <w:pPr>
        <w:spacing w:line="232" w:lineRule="auto"/>
        <w:jc w:val="center"/>
        <w:rPr>
          <w:b/>
          <w:sz w:val="28"/>
          <w:szCs w:val="28"/>
        </w:rPr>
      </w:pPr>
      <w:r w:rsidRPr="00DE367D">
        <w:rPr>
          <w:b/>
          <w:sz w:val="28"/>
          <w:szCs w:val="28"/>
        </w:rPr>
        <w:t>«Комитет по управлению имуществом города Каменска-Уральского»</w:t>
      </w:r>
    </w:p>
    <w:p w:rsidR="007E281F" w:rsidRPr="00DE367D" w:rsidRDefault="007E281F" w:rsidP="00405AB6">
      <w:pPr>
        <w:keepNext/>
        <w:spacing w:line="233" w:lineRule="auto"/>
        <w:jc w:val="center"/>
        <w:outlineLvl w:val="0"/>
        <w:rPr>
          <w:b/>
          <w:spacing w:val="50"/>
          <w:sz w:val="28"/>
          <w:szCs w:val="28"/>
        </w:rPr>
      </w:pPr>
      <w:r w:rsidRPr="00DE367D">
        <w:rPr>
          <w:b/>
          <w:spacing w:val="50"/>
          <w:sz w:val="28"/>
          <w:szCs w:val="28"/>
        </w:rPr>
        <w:t>ПРИКАЗ</w:t>
      </w:r>
    </w:p>
    <w:p w:rsidR="007E281F" w:rsidRPr="00DE367D" w:rsidRDefault="007E281F" w:rsidP="00405AB6">
      <w:pPr>
        <w:rPr>
          <w:sz w:val="28"/>
          <w:szCs w:val="28"/>
        </w:rPr>
      </w:pPr>
    </w:p>
    <w:p w:rsidR="007E281F" w:rsidRPr="00DE367D" w:rsidRDefault="00525B2F" w:rsidP="00405AB6">
      <w:pPr>
        <w:spacing w:line="233" w:lineRule="auto"/>
        <w:jc w:val="center"/>
        <w:rPr>
          <w:b/>
          <w:spacing w:val="50"/>
          <w:sz w:val="28"/>
          <w:szCs w:val="28"/>
        </w:rPr>
      </w:pPr>
      <w:r>
        <w:rPr>
          <w:noProof/>
          <w:sz w:val="28"/>
          <w:szCs w:val="28"/>
        </w:rPr>
        <w:pict>
          <v:line id="Прямая соединительная линия 55" o:spid="_x0000_s1026" style="position:absolute;left:0;text-align:left;z-index:251657216;visibility:visibl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" strokeweight="4.5pt">
            <v:stroke linestyle="thinThick"/>
          </v:line>
        </w:pict>
      </w:r>
    </w:p>
    <w:p w:rsidR="007E281F" w:rsidRPr="00DE367D" w:rsidRDefault="00F668CC" w:rsidP="00405AB6">
      <w:pPr>
        <w:rPr>
          <w:sz w:val="28"/>
          <w:szCs w:val="28"/>
        </w:rPr>
      </w:pPr>
      <w:r w:rsidRPr="00DE367D">
        <w:rPr>
          <w:sz w:val="28"/>
          <w:szCs w:val="28"/>
        </w:rPr>
        <w:t>о</w:t>
      </w:r>
      <w:r w:rsidR="007E281F" w:rsidRPr="00DE367D">
        <w:rPr>
          <w:sz w:val="28"/>
          <w:szCs w:val="28"/>
        </w:rPr>
        <w:t xml:space="preserve">т </w:t>
      </w:r>
      <w:r w:rsidR="00525B2F">
        <w:rPr>
          <w:sz w:val="28"/>
          <w:szCs w:val="28"/>
        </w:rPr>
        <w:t>06.12.2018</w:t>
      </w:r>
      <w:r w:rsidR="00E1383C" w:rsidRPr="00DE367D">
        <w:rPr>
          <w:sz w:val="28"/>
          <w:szCs w:val="28"/>
        </w:rPr>
        <w:t xml:space="preserve"> №</w:t>
      </w:r>
      <w:r w:rsidR="00D23B47" w:rsidRPr="00DE367D">
        <w:rPr>
          <w:sz w:val="28"/>
          <w:szCs w:val="28"/>
        </w:rPr>
        <w:t xml:space="preserve"> </w:t>
      </w:r>
      <w:r w:rsidR="00525B2F">
        <w:rPr>
          <w:sz w:val="28"/>
          <w:szCs w:val="28"/>
        </w:rPr>
        <w:t>938</w:t>
      </w:r>
    </w:p>
    <w:p w:rsidR="007E281F" w:rsidRPr="00DE367D" w:rsidRDefault="007E281F" w:rsidP="00405AB6">
      <w:pPr>
        <w:jc w:val="center"/>
        <w:rPr>
          <w:b/>
          <w:i/>
          <w:sz w:val="28"/>
          <w:szCs w:val="28"/>
        </w:rPr>
      </w:pPr>
    </w:p>
    <w:p w:rsidR="00E1383C" w:rsidRPr="00DE367D" w:rsidRDefault="00647015" w:rsidP="00405AB6">
      <w:pPr>
        <w:jc w:val="center"/>
        <w:rPr>
          <w:b/>
          <w:i/>
          <w:sz w:val="28"/>
          <w:szCs w:val="28"/>
        </w:rPr>
      </w:pPr>
      <w:r w:rsidRPr="00DE367D">
        <w:rPr>
          <w:b/>
          <w:i/>
          <w:sz w:val="28"/>
          <w:szCs w:val="28"/>
        </w:rPr>
        <w:t>О</w:t>
      </w:r>
      <w:r w:rsidR="00A96035" w:rsidRPr="00DE367D">
        <w:rPr>
          <w:b/>
          <w:i/>
          <w:sz w:val="28"/>
          <w:szCs w:val="28"/>
        </w:rPr>
        <w:t xml:space="preserve"> внесении изменений в </w:t>
      </w:r>
      <w:r w:rsidR="00E1383C" w:rsidRPr="00DE367D">
        <w:rPr>
          <w:b/>
          <w:i/>
          <w:sz w:val="28"/>
          <w:szCs w:val="28"/>
        </w:rPr>
        <w:t xml:space="preserve">Административный регламент </w:t>
      </w:r>
      <w:r w:rsidR="00437AEE" w:rsidRPr="00DE367D">
        <w:rPr>
          <w:b/>
          <w:i/>
          <w:sz w:val="28"/>
          <w:szCs w:val="28"/>
        </w:rPr>
        <w:t xml:space="preserve">предоставления муниципальной услуги </w:t>
      </w:r>
      <w:r w:rsidR="00CA0D2B" w:rsidRPr="00DE367D">
        <w:rPr>
          <w:b/>
          <w:i/>
          <w:sz w:val="28"/>
          <w:szCs w:val="28"/>
        </w:rPr>
        <w:t>по утверждению схемы расположения земельного участка или земельных участков на кадастровом п</w:t>
      </w:r>
      <w:r w:rsidR="00805409" w:rsidRPr="00DE367D">
        <w:rPr>
          <w:b/>
          <w:i/>
          <w:sz w:val="28"/>
          <w:szCs w:val="28"/>
        </w:rPr>
        <w:t>л</w:t>
      </w:r>
      <w:r w:rsidR="00CA0D2B" w:rsidRPr="00DE367D">
        <w:rPr>
          <w:b/>
          <w:i/>
          <w:sz w:val="28"/>
          <w:szCs w:val="28"/>
        </w:rPr>
        <w:t>ане территории</w:t>
      </w:r>
      <w:r w:rsidR="003D1FDF" w:rsidRPr="00DE367D">
        <w:rPr>
          <w:b/>
          <w:i/>
          <w:sz w:val="28"/>
          <w:szCs w:val="28"/>
        </w:rPr>
        <w:t xml:space="preserve"> </w:t>
      </w:r>
    </w:p>
    <w:p w:rsidR="007E281F" w:rsidRPr="00DE367D" w:rsidRDefault="007E281F" w:rsidP="00405AB6">
      <w:pPr>
        <w:jc w:val="center"/>
        <w:rPr>
          <w:b/>
          <w:i/>
          <w:sz w:val="28"/>
          <w:szCs w:val="28"/>
        </w:rPr>
      </w:pPr>
    </w:p>
    <w:p w:rsidR="00E1383C" w:rsidRPr="00DE367D" w:rsidRDefault="00E1383C" w:rsidP="00E975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В соответствии с Федеральным законом от 27 июля 2010 года  № 210-ФЗ «Об организации предоставления государственных и муниципальных услуг», руководствуясь Положением об органе местного самоуправления «Комитет по управлению имуществом города Каменска-Уральского», утвержденным решением Городской Думы города Каменска-Уральского от 25.02.2009 № 55, в целях приведения действующего нормативного правового акта в соответствие с законодательством, орган местного самоуправления «Комитет по управлению имуществом города Каменска-Уральского»</w:t>
      </w:r>
    </w:p>
    <w:p w:rsidR="007E281F" w:rsidRPr="00DE367D" w:rsidRDefault="007E281F" w:rsidP="00405AB6">
      <w:pPr>
        <w:jc w:val="both"/>
        <w:rPr>
          <w:b/>
          <w:sz w:val="28"/>
          <w:szCs w:val="28"/>
        </w:rPr>
      </w:pPr>
      <w:r w:rsidRPr="00DE367D">
        <w:rPr>
          <w:b/>
          <w:sz w:val="28"/>
          <w:szCs w:val="28"/>
        </w:rPr>
        <w:t>ПРИКАЗЫВАЕТ:</w:t>
      </w:r>
    </w:p>
    <w:p w:rsidR="007E281F" w:rsidRPr="00DE367D" w:rsidRDefault="007E281F" w:rsidP="00405AB6">
      <w:pPr>
        <w:jc w:val="both"/>
        <w:rPr>
          <w:b/>
          <w:sz w:val="28"/>
          <w:szCs w:val="28"/>
        </w:rPr>
      </w:pPr>
    </w:p>
    <w:p w:rsidR="006469F7" w:rsidRPr="00DE367D" w:rsidRDefault="00175376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1</w:t>
      </w:r>
      <w:r w:rsidR="006469F7" w:rsidRPr="00DE367D">
        <w:rPr>
          <w:sz w:val="28"/>
          <w:szCs w:val="28"/>
        </w:rPr>
        <w:t xml:space="preserve">. </w:t>
      </w:r>
      <w:r w:rsidR="009E50F3" w:rsidRPr="00DE367D">
        <w:rPr>
          <w:sz w:val="28"/>
          <w:szCs w:val="28"/>
        </w:rPr>
        <w:t xml:space="preserve">Внести в Административный регламент </w:t>
      </w:r>
      <w:r w:rsidR="00437AEE" w:rsidRPr="00DE367D">
        <w:rPr>
          <w:sz w:val="28"/>
          <w:szCs w:val="28"/>
        </w:rPr>
        <w:t xml:space="preserve">предоставления муниципальной услуги </w:t>
      </w:r>
      <w:r w:rsidR="00CA0D2B" w:rsidRPr="00DE367D">
        <w:rPr>
          <w:sz w:val="28"/>
          <w:szCs w:val="28"/>
        </w:rPr>
        <w:t>по утверждению схемы расположения земельного участка или земельных участков на кадастровом плане территории</w:t>
      </w:r>
      <w:r w:rsidR="006469F7" w:rsidRPr="00DE367D">
        <w:rPr>
          <w:sz w:val="28"/>
          <w:szCs w:val="28"/>
        </w:rPr>
        <w:t>, утвержденн</w:t>
      </w:r>
      <w:r w:rsidR="009E50F3" w:rsidRPr="00DE367D">
        <w:rPr>
          <w:sz w:val="28"/>
          <w:szCs w:val="28"/>
        </w:rPr>
        <w:t>ый</w:t>
      </w:r>
      <w:r w:rsidR="006469F7" w:rsidRPr="00DE367D">
        <w:rPr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</w:t>
      </w:r>
      <w:r w:rsidR="00CA0D2B" w:rsidRPr="00DE367D">
        <w:rPr>
          <w:sz w:val="28"/>
          <w:szCs w:val="28"/>
        </w:rPr>
        <w:t>23</w:t>
      </w:r>
      <w:r w:rsidR="00964110" w:rsidRPr="00DE367D">
        <w:rPr>
          <w:sz w:val="28"/>
          <w:szCs w:val="28"/>
        </w:rPr>
        <w:t>.</w:t>
      </w:r>
      <w:r w:rsidR="00CA0D2B" w:rsidRPr="00DE367D">
        <w:rPr>
          <w:sz w:val="28"/>
          <w:szCs w:val="28"/>
        </w:rPr>
        <w:t>09</w:t>
      </w:r>
      <w:r w:rsidR="00964110" w:rsidRPr="00DE367D">
        <w:rPr>
          <w:sz w:val="28"/>
          <w:szCs w:val="28"/>
        </w:rPr>
        <w:t>.201</w:t>
      </w:r>
      <w:r w:rsidR="00CA0D2B" w:rsidRPr="00DE367D">
        <w:rPr>
          <w:sz w:val="28"/>
          <w:szCs w:val="28"/>
        </w:rPr>
        <w:t>6</w:t>
      </w:r>
      <w:r w:rsidR="00964110" w:rsidRPr="00DE367D">
        <w:rPr>
          <w:sz w:val="28"/>
          <w:szCs w:val="28"/>
        </w:rPr>
        <w:t xml:space="preserve"> </w:t>
      </w:r>
      <w:r w:rsidR="006469F7" w:rsidRPr="00DE367D">
        <w:rPr>
          <w:sz w:val="28"/>
          <w:szCs w:val="28"/>
        </w:rPr>
        <w:t xml:space="preserve">№ </w:t>
      </w:r>
      <w:r w:rsidR="00CA0D2B" w:rsidRPr="00DE367D">
        <w:rPr>
          <w:sz w:val="28"/>
          <w:szCs w:val="28"/>
        </w:rPr>
        <w:t>300</w:t>
      </w:r>
      <w:r w:rsidRPr="00DE367D">
        <w:rPr>
          <w:sz w:val="28"/>
          <w:szCs w:val="28"/>
        </w:rPr>
        <w:t xml:space="preserve"> (в редакции Приказ</w:t>
      </w:r>
      <w:r w:rsidR="00E975E9" w:rsidRPr="00DE367D">
        <w:rPr>
          <w:sz w:val="28"/>
          <w:szCs w:val="28"/>
        </w:rPr>
        <w:t>ов</w:t>
      </w:r>
      <w:r w:rsidRPr="00DE367D">
        <w:rPr>
          <w:sz w:val="28"/>
          <w:szCs w:val="28"/>
        </w:rPr>
        <w:t xml:space="preserve"> органа местного самоуправления «Комитет по управлению имуществом города Каменска-Уральского» </w:t>
      </w:r>
      <w:r w:rsidR="00246B62" w:rsidRPr="00DE367D">
        <w:rPr>
          <w:sz w:val="28"/>
          <w:szCs w:val="28"/>
        </w:rPr>
        <w:t xml:space="preserve">от </w:t>
      </w:r>
      <w:r w:rsidR="00CA0D2B" w:rsidRPr="00DE367D">
        <w:rPr>
          <w:sz w:val="28"/>
          <w:szCs w:val="28"/>
        </w:rPr>
        <w:t xml:space="preserve">08.06.2017 № 428, от </w:t>
      </w:r>
      <w:r w:rsidR="00C16AF4" w:rsidRPr="00DE367D">
        <w:rPr>
          <w:sz w:val="28"/>
          <w:szCs w:val="28"/>
        </w:rPr>
        <w:t>26.12.2017 № 1041, от 02.03.2018 № 141</w:t>
      </w:r>
      <w:r w:rsidRPr="00DE367D">
        <w:rPr>
          <w:sz w:val="28"/>
          <w:szCs w:val="28"/>
        </w:rPr>
        <w:t>)</w:t>
      </w:r>
      <w:r w:rsidR="00E1383C" w:rsidRPr="00DE367D">
        <w:rPr>
          <w:sz w:val="28"/>
          <w:szCs w:val="28"/>
        </w:rPr>
        <w:t xml:space="preserve"> (далее по тексту – Административный регламент)</w:t>
      </w:r>
      <w:r w:rsidR="006469F7" w:rsidRPr="00DE367D">
        <w:rPr>
          <w:sz w:val="28"/>
          <w:szCs w:val="28"/>
        </w:rPr>
        <w:t xml:space="preserve">, </w:t>
      </w:r>
      <w:r w:rsidR="009E50F3" w:rsidRPr="00DE367D">
        <w:rPr>
          <w:sz w:val="28"/>
          <w:szCs w:val="28"/>
        </w:rPr>
        <w:t>следующие изменения</w:t>
      </w:r>
      <w:r w:rsidR="006469F7" w:rsidRPr="00DE367D">
        <w:rPr>
          <w:sz w:val="28"/>
          <w:szCs w:val="28"/>
        </w:rPr>
        <w:t>:</w:t>
      </w:r>
    </w:p>
    <w:p w:rsidR="00921D3F" w:rsidRPr="00DE367D" w:rsidRDefault="006C1CCB" w:rsidP="00030D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1)</w:t>
      </w:r>
      <w:r w:rsidR="00921D3F" w:rsidRPr="00DE367D">
        <w:rPr>
          <w:rFonts w:ascii="Times New Roman" w:hAnsi="Times New Roman" w:cs="Times New Roman"/>
          <w:sz w:val="28"/>
          <w:szCs w:val="28"/>
        </w:rPr>
        <w:t xml:space="preserve"> </w:t>
      </w:r>
      <w:r w:rsidR="00E1383C" w:rsidRPr="00DE367D">
        <w:rPr>
          <w:rFonts w:ascii="Times New Roman" w:hAnsi="Times New Roman" w:cs="Times New Roman"/>
          <w:sz w:val="28"/>
          <w:szCs w:val="28"/>
        </w:rPr>
        <w:t xml:space="preserve">пункт 1.3. Административного регламента </w:t>
      </w:r>
      <w:r w:rsidR="00CA0D2B" w:rsidRPr="00DE367D">
        <w:rPr>
          <w:rFonts w:ascii="Times New Roman" w:hAnsi="Times New Roman" w:cs="Times New Roman"/>
          <w:sz w:val="28"/>
          <w:szCs w:val="28"/>
        </w:rPr>
        <w:t>дополнить абзацем следующего содержания</w:t>
      </w:r>
      <w:r w:rsidR="00E1383C" w:rsidRPr="00DE367D">
        <w:rPr>
          <w:rFonts w:ascii="Times New Roman" w:hAnsi="Times New Roman" w:cs="Times New Roman"/>
          <w:sz w:val="28"/>
          <w:szCs w:val="28"/>
        </w:rPr>
        <w:t>:</w:t>
      </w:r>
    </w:p>
    <w:p w:rsidR="00715561" w:rsidRPr="00DE367D" w:rsidRDefault="00921D3F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«</w:t>
      </w:r>
      <w:r w:rsidR="00CA0D2B" w:rsidRPr="00DE367D">
        <w:rPr>
          <w:sz w:val="28"/>
          <w:szCs w:val="28"/>
        </w:rPr>
        <w:t>Заявителем может являться</w:t>
      </w:r>
      <w:r w:rsidR="00964110" w:rsidRPr="00DE367D">
        <w:rPr>
          <w:sz w:val="28"/>
          <w:szCs w:val="28"/>
        </w:rPr>
        <w:t xml:space="preserve"> уполномоченный сотрудник Государственного бюджетного учреждения Свердловской области «Многофункциональный центр предоставления государственных и муниципальных услуг» при однократном обращении в </w:t>
      </w:r>
      <w:r w:rsidR="00525B2F">
        <w:rPr>
          <w:sz w:val="28"/>
          <w:szCs w:val="28"/>
        </w:rPr>
        <w:t>многофункциональный центр предоставления государственных и муниципальных услуг</w:t>
      </w:r>
      <w:r w:rsidR="00964110" w:rsidRPr="00DE367D">
        <w:rPr>
          <w:sz w:val="28"/>
          <w:szCs w:val="28"/>
        </w:rPr>
        <w:t xml:space="preserve"> указанных лиц с запросом о предоставлении нескольких государственных и (или) муниципальных услуг, включая данную муниципальную услугу</w:t>
      </w:r>
      <w:r w:rsidR="00715561" w:rsidRPr="00DE367D">
        <w:rPr>
          <w:sz w:val="28"/>
          <w:szCs w:val="28"/>
        </w:rPr>
        <w:t>»;</w:t>
      </w:r>
    </w:p>
    <w:p w:rsidR="00770077" w:rsidRPr="00DE367D" w:rsidRDefault="00CA0D2B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lastRenderedPageBreak/>
        <w:t>2</w:t>
      </w:r>
      <w:r w:rsidR="006C1CCB" w:rsidRPr="00DE367D">
        <w:rPr>
          <w:sz w:val="28"/>
          <w:szCs w:val="28"/>
        </w:rPr>
        <w:t>)</w:t>
      </w:r>
      <w:r w:rsidR="00770077" w:rsidRPr="00DE367D">
        <w:rPr>
          <w:sz w:val="28"/>
          <w:szCs w:val="28"/>
        </w:rPr>
        <w:t xml:space="preserve"> наименование раздела 5 Административного регламента изложить в следующей редакции:</w:t>
      </w:r>
    </w:p>
    <w:p w:rsidR="00770077" w:rsidRPr="00DE367D" w:rsidRDefault="00770077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«5. Досудебный (внесудебный) порядок обжалования решений и действий (бездействия) органа</w:t>
      </w:r>
      <w:r w:rsidR="00525B2F">
        <w:rPr>
          <w:sz w:val="28"/>
          <w:szCs w:val="28"/>
        </w:rPr>
        <w:t>,</w:t>
      </w:r>
      <w:r w:rsidRPr="00DE367D">
        <w:rPr>
          <w:sz w:val="28"/>
          <w:szCs w:val="28"/>
        </w:rPr>
        <w:t xml:space="preserve"> предоставляющего муниципальную услугу, многофункционального центра, организаций, а также их должностных лиц, муниципальных служащих, работников»;</w:t>
      </w:r>
    </w:p>
    <w:p w:rsidR="00921D3F" w:rsidRPr="00DE367D" w:rsidRDefault="00CA0D2B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3</w:t>
      </w:r>
      <w:r w:rsidR="006C1CCB" w:rsidRPr="00DE367D">
        <w:rPr>
          <w:sz w:val="28"/>
          <w:szCs w:val="28"/>
        </w:rPr>
        <w:t>)</w:t>
      </w:r>
      <w:r w:rsidR="00921D3F" w:rsidRPr="00DE367D">
        <w:rPr>
          <w:sz w:val="28"/>
          <w:szCs w:val="28"/>
        </w:rPr>
        <w:t xml:space="preserve"> </w:t>
      </w:r>
      <w:r w:rsidR="006C1CCB" w:rsidRPr="00DE367D">
        <w:rPr>
          <w:sz w:val="28"/>
          <w:szCs w:val="28"/>
        </w:rPr>
        <w:t>раздел 5</w:t>
      </w:r>
      <w:r w:rsidR="00921D3F" w:rsidRPr="00DE367D">
        <w:rPr>
          <w:sz w:val="28"/>
          <w:szCs w:val="28"/>
        </w:rPr>
        <w:t xml:space="preserve"> Административного регламента изложить в </w:t>
      </w:r>
      <w:r w:rsidR="009219F9" w:rsidRPr="00DE367D">
        <w:rPr>
          <w:sz w:val="28"/>
          <w:szCs w:val="28"/>
        </w:rPr>
        <w:t>следующей</w:t>
      </w:r>
      <w:r w:rsidR="00921D3F" w:rsidRPr="00DE367D">
        <w:rPr>
          <w:sz w:val="28"/>
          <w:szCs w:val="28"/>
        </w:rPr>
        <w:t xml:space="preserve"> редакции:</w:t>
      </w:r>
    </w:p>
    <w:p w:rsidR="00B147DF" w:rsidRPr="00DE367D" w:rsidRDefault="006C1CCB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«</w:t>
      </w:r>
      <w:r w:rsidR="00B147DF" w:rsidRPr="00DE367D">
        <w:rPr>
          <w:sz w:val="28"/>
          <w:szCs w:val="28"/>
        </w:rPr>
        <w:t xml:space="preserve">5.1. Если заявитель считает, что решение и (или) действия (бездействие) </w:t>
      </w:r>
      <w:bookmarkStart w:id="0" w:name="_GoBack"/>
      <w:bookmarkEnd w:id="0"/>
      <w:r w:rsidR="00B147DF" w:rsidRPr="00DE367D">
        <w:rPr>
          <w:sz w:val="28"/>
          <w:szCs w:val="28"/>
        </w:rPr>
        <w:t>должностных лиц Комитета, принятые (осуществляемые) при предоставлении муниципальной услуги, нарушают его права и свободы, либо не соответствуют закону или иному нормативному правовому акту, незаконно возлагают на него какие-либо обязанности, создают иные препятствия, то он вправе обжаловать указанные решения, действия (бездействие) во внесудебном порядке.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Заявитель, подавший жалобу, несет ответственность в соответствии с законодательством за достоверность сведений, содержащихся в предоставленной жалобе и прилагаемых к ней документах.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5.2. Жалобы на решения, действия (бездействие) должностных лиц, муниципальных служащих, участвующих в предоставлении муниципальной услуги, направляются в орган, предоставляющий соответствующую муниципальную услугу, и рассматриваются его руководителем в порядке, предусмотренном главой 2.1 Федерального закона от 27 июля 2010 года № 210-ФЗ «Об организации предоставления государственных и муниципальных услуг».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 xml:space="preserve">Жалобы на решения, принятые председателем Комитета направляются в Администрацию города Каменска-Уральского и рассматриваются главой города Каменска-Уральского в порядке, предусмотренном </w:t>
      </w:r>
      <w:hyperlink r:id="rId9" w:history="1">
        <w:r w:rsidRPr="00DE367D">
          <w:rPr>
            <w:rStyle w:val="a9"/>
            <w:rFonts w:ascii="Times New Roman" w:hAnsi="Times New Roman"/>
            <w:color w:val="auto"/>
            <w:sz w:val="28"/>
            <w:szCs w:val="28"/>
            <w:u w:val="none"/>
          </w:rPr>
          <w:t>главой 2.1</w:t>
        </w:r>
      </w:hyperlink>
      <w:r w:rsidRPr="00DE367D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2010 года № 210-ФЗ «Об организации предоставления государственных и муниципальных услуг».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 xml:space="preserve">В случае, если в предоставлении муниципальной услуги принимает участие МФЦ, жалоба на решения и действия (бездействие) МФЦ, работника МФЦ рассматривается в порядке, предусмотренном Федеральным </w:t>
      </w:r>
      <w:hyperlink r:id="rId10" w:history="1">
        <w:r w:rsidRPr="00DE367D">
          <w:rPr>
            <w:rStyle w:val="a9"/>
            <w:rFonts w:ascii="Times New Roman" w:hAnsi="Times New Roman"/>
            <w:color w:val="auto"/>
            <w:sz w:val="28"/>
            <w:szCs w:val="28"/>
            <w:u w:val="none"/>
          </w:rPr>
          <w:t>законом</w:t>
        </w:r>
      </w:hyperlink>
      <w:r w:rsidRPr="00DE367D">
        <w:rPr>
          <w:rFonts w:ascii="Times New Roman" w:hAnsi="Times New Roman" w:cs="Times New Roman"/>
          <w:sz w:val="28"/>
          <w:szCs w:val="28"/>
        </w:rPr>
        <w:t xml:space="preserve"> от 27 июля 2010 года № 210-ФЗ «Об организации и предоставлении государственных и муниципальных услуг», постановлением Правительства Российской Федерации и постановлением Правительства Свердловской области, устанавливающими особенности подачи и рассмотрения таких жалоб.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5.3. Заявитель может обратиться с жалобой, в том числе в следующих случаях: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 xml:space="preserve"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субъектов Российской Федерации, </w:t>
      </w:r>
      <w:r w:rsidRPr="00DE367D">
        <w:rPr>
          <w:sz w:val="28"/>
          <w:szCs w:val="28"/>
        </w:rPr>
        <w:lastRenderedPageBreak/>
        <w:t>муниципальными правовыми актами для предоставления государственной или муниципальной услуги;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7)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 xml:space="preserve"> 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случаев: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 </w:t>
      </w:r>
      <w:r w:rsidRPr="00DE367D">
        <w:rPr>
          <w:sz w:val="28"/>
          <w:szCs w:val="28"/>
        </w:rPr>
        <w:lastRenderedPageBreak/>
        <w:t>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уведомляется заявитель, а также приносятся извинения за доставленные неудобства.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 xml:space="preserve">5.4. В письменной форме жалоба может быть подана: 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- в месте предоставления муниципальной услуги (в месте, где заявитель подавал запрос на получение муниципальной услуги, нарушение порядка предоставления которой обжалуется, либо в месте, где заявителем получен результат указанной муниципальной услуги);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 xml:space="preserve">- при личном приеме заявителя либо его уполномоченного представителя должностным лицом, наделенным полномочиями по рассмотрению жалоб; 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- путем направления по почте.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5.4.1.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5.4.2.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1) оформленная в соответствии с законодательством Российской Федерации доверенность (для физических лиц);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2)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(юридического лица) без доверенности.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5.4.3. В электронном виде жалоба может быть подана заявителем посредством информационно-телекоммуникационной сети «Интернет», официального сайта муниципального образования город Каменск-Уральский в информационно-телекоммуникационной сети «Интернет» (в разделе соответствующего органа), федеральной государственной информационной системы «Единый портал государственных и муниципальных услуг (функций)», региональной информационной системы «Портал государственных и муниципальных услуг (функций) Свердловской области».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При подаче жалобы в электронном виде документы, указанные в подпункте 5.4.2. пункта 5.4. Административного регламента, представляются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5.4.4. Жалоба может быть подана заявителем также через МФЦ.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 xml:space="preserve">При поступлении жалобы специалист МФЦ обеспечивает ее передачу в орган, указанный, соответственно, в пункте 5.2. Административного </w:t>
      </w:r>
      <w:r w:rsidRPr="00DE367D">
        <w:rPr>
          <w:sz w:val="28"/>
          <w:szCs w:val="28"/>
        </w:rPr>
        <w:lastRenderedPageBreak/>
        <w:t>регламента, в порядке и сроки, которые установлены соглашением о взаимодействии между многофункциональным центром предоставления государственных и муниципальных услуг и органом, предоставляющим муниципальную услугу (далее - соглашение о взаимодействии), но не позднее следующего рабочего дня со дня поступления жалобы.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5.5. Жалоба должна содержать: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5.6. Заявитель имеет следующие права на получение информации и документов, необходимых для обоснования и рассмотрения жалобы: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- представлять дополнительные документы и материалы либо обращаться с просьбой об их истребовании;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B147DF" w:rsidRPr="00DE367D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67D">
        <w:rPr>
          <w:rFonts w:ascii="Times New Roman" w:hAnsi="Times New Roman" w:cs="Times New Roman"/>
          <w:sz w:val="28"/>
          <w:szCs w:val="28"/>
        </w:rPr>
        <w:t>5.7. 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 xml:space="preserve">5.8. Должностное лицо, наделенное полномочиями по рассмотрению жалоб,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</w:t>
      </w:r>
      <w:r w:rsidRPr="00DE367D">
        <w:rPr>
          <w:sz w:val="28"/>
          <w:szCs w:val="28"/>
        </w:rPr>
        <w:lastRenderedPageBreak/>
        <w:t xml:space="preserve">ответа по существу поставленных в ней вопросов и сообщить заявителю, направившему жалобу, о недопустимости злоупотребления правом. 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В случае если текст жалобы не поддается прочтению, ответ на жалобу не дается, и она не подлежит направлению на рассмотрение в уполномоченный на ее рассмотрение орган, о чем в течение семи дней со дня регистрации жалобы сообщается заявителю, направившему жалобу, если его фамилия и почтовый адрес поддаются прочтению.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5.9. По результатам рассмотрения жалобы принимается одно из следующих решений: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2) в удовлетворении жалобы отказывается.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Должностное лицо, наделенное полномочиями по рассмотрению жалоб, отказывает в удовлетворении жалобы в следующих случаях: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1) наличие вступившего в законную силу решения суда, арбитражного суда по жалобе о том же предмете и по тем же основаниям;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3) наличие решения по жалобе, принятого ранее, в отношении того же заявителя и по тому же предмету жалобы.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В ответе по результатам рассмотрения жалобы указываются: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1) наименование органа, предоставляющего муниципальную услугу, должность, фамилия, имя, отчество (при наличии) должностного лица, принявшего решение по жалобе;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2) номер (при наличии), дата, место принятия (совершения) обжалуемого решения (действия, бездействия), включая сведения о должностном лице, муниципальном служащем, принявшем (совершившем) обжалуемое решение (действие, бездействие);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3) фамилия, имя, отчество (при наличии) или наименование заявителя;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4) принятое по жалобе решение;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5) в случае признания жалобы подлежащей удовлетворению,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о дальнейших действиях, которые необходимо совершить заявителю в целях получения муниципальной услуги;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lastRenderedPageBreak/>
        <w:t>6) в случае признания жалобы не подлежащей удовлетворению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Ответ по результатам рассмотрения жалобы подписывается должностным лицом, рассмотревшим жалобу.</w:t>
      </w:r>
    </w:p>
    <w:p w:rsidR="00B147DF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5.10. По желанию заявителя ответ по результатам рассмотрения жалобы направляется не позднее дня, следующего за днем принятия решения, в форме электронного документа, подписанного электронной подписью должностного лица, рассмотревшего жалобу, вид которой установлен законодательством Российской Федерации.</w:t>
      </w:r>
    </w:p>
    <w:p w:rsidR="006C1CCB" w:rsidRPr="00DE367D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5.11.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рассмотревшее жалобу, незамедлительно направляет соответствующие материалы в органы прокуратуры</w:t>
      </w:r>
      <w:r w:rsidR="006C1CCB" w:rsidRPr="00DE367D">
        <w:rPr>
          <w:sz w:val="28"/>
          <w:szCs w:val="28"/>
        </w:rPr>
        <w:t>».</w:t>
      </w:r>
    </w:p>
    <w:p w:rsidR="007E281F" w:rsidRPr="00DE367D" w:rsidRDefault="0028240F" w:rsidP="00030D8D">
      <w:pPr>
        <w:pStyle w:val="af1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2</w:t>
      </w:r>
      <w:r w:rsidR="00581E61" w:rsidRPr="00DE367D">
        <w:rPr>
          <w:sz w:val="28"/>
          <w:szCs w:val="28"/>
        </w:rPr>
        <w:t>.</w:t>
      </w:r>
      <w:r w:rsidR="008B363C" w:rsidRPr="00DE367D">
        <w:rPr>
          <w:sz w:val="28"/>
          <w:szCs w:val="28"/>
        </w:rPr>
        <w:t xml:space="preserve"> </w:t>
      </w:r>
      <w:r w:rsidR="007E281F" w:rsidRPr="00DE367D">
        <w:rPr>
          <w:sz w:val="28"/>
          <w:szCs w:val="28"/>
        </w:rPr>
        <w:t>Опубликовать настоящий приказ в газете «Каменский рабочий» и разместить на официальном с</w:t>
      </w:r>
      <w:r w:rsidR="00F668CC" w:rsidRPr="00DE367D">
        <w:rPr>
          <w:sz w:val="28"/>
          <w:szCs w:val="28"/>
        </w:rPr>
        <w:t xml:space="preserve">айте </w:t>
      </w:r>
      <w:r w:rsidR="003E1E6B" w:rsidRPr="00DE367D">
        <w:rPr>
          <w:sz w:val="28"/>
          <w:szCs w:val="28"/>
        </w:rPr>
        <w:t>органа местного самоуправления «Комитет по управлению имуществом города Каменска-Уральского».</w:t>
      </w:r>
    </w:p>
    <w:p w:rsidR="007E281F" w:rsidRPr="00DE367D" w:rsidRDefault="0028240F" w:rsidP="00030D8D">
      <w:pPr>
        <w:pStyle w:val="af1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DE367D">
        <w:rPr>
          <w:sz w:val="28"/>
          <w:szCs w:val="28"/>
        </w:rPr>
        <w:t>3</w:t>
      </w:r>
      <w:r w:rsidR="00581E61" w:rsidRPr="00DE367D">
        <w:rPr>
          <w:sz w:val="28"/>
          <w:szCs w:val="28"/>
        </w:rPr>
        <w:t>.</w:t>
      </w:r>
      <w:r w:rsidR="008B363C" w:rsidRPr="00DE367D">
        <w:rPr>
          <w:sz w:val="28"/>
          <w:szCs w:val="28"/>
        </w:rPr>
        <w:t xml:space="preserve"> </w:t>
      </w:r>
      <w:r w:rsidR="007E281F" w:rsidRPr="00DE367D">
        <w:rPr>
          <w:sz w:val="28"/>
          <w:szCs w:val="28"/>
        </w:rPr>
        <w:t xml:space="preserve">Контроль </w:t>
      </w:r>
      <w:r w:rsidR="006B3621" w:rsidRPr="00DE367D">
        <w:rPr>
          <w:sz w:val="28"/>
          <w:szCs w:val="28"/>
        </w:rPr>
        <w:t>исполнения</w:t>
      </w:r>
      <w:r w:rsidR="007E281F" w:rsidRPr="00DE367D">
        <w:rPr>
          <w:sz w:val="28"/>
          <w:szCs w:val="28"/>
        </w:rPr>
        <w:t xml:space="preserve"> настоящего приказа возложить на начальника отдела </w:t>
      </w:r>
      <w:r w:rsidR="000D1BDB" w:rsidRPr="00DE367D">
        <w:rPr>
          <w:sz w:val="28"/>
          <w:szCs w:val="28"/>
        </w:rPr>
        <w:t>правового сопровождения, кадровой работы и документационного обеспечения С.С. Черноскутова</w:t>
      </w:r>
      <w:r w:rsidR="007E281F" w:rsidRPr="00DE367D">
        <w:rPr>
          <w:sz w:val="28"/>
          <w:szCs w:val="28"/>
        </w:rPr>
        <w:t>.</w:t>
      </w:r>
    </w:p>
    <w:p w:rsidR="00F668CC" w:rsidRPr="00DE367D" w:rsidRDefault="00F668CC" w:rsidP="00030D8D">
      <w:pPr>
        <w:ind w:firstLine="709"/>
        <w:rPr>
          <w:sz w:val="28"/>
          <w:szCs w:val="28"/>
        </w:rPr>
      </w:pPr>
    </w:p>
    <w:p w:rsidR="00606CDE" w:rsidRPr="00DE367D" w:rsidRDefault="00606CDE" w:rsidP="00405AB6">
      <w:pPr>
        <w:rPr>
          <w:sz w:val="28"/>
          <w:szCs w:val="28"/>
        </w:rPr>
      </w:pPr>
    </w:p>
    <w:p w:rsidR="001904D5" w:rsidRPr="00DE367D" w:rsidRDefault="007E281F" w:rsidP="00A61C81">
      <w:pPr>
        <w:rPr>
          <w:sz w:val="28"/>
          <w:szCs w:val="28"/>
        </w:rPr>
      </w:pPr>
      <w:r w:rsidRPr="00DE367D">
        <w:rPr>
          <w:sz w:val="28"/>
          <w:szCs w:val="28"/>
        </w:rPr>
        <w:t>Председатель</w:t>
      </w:r>
      <w:r w:rsidR="00880842" w:rsidRPr="00DE367D">
        <w:rPr>
          <w:sz w:val="28"/>
          <w:szCs w:val="28"/>
        </w:rPr>
        <w:t xml:space="preserve"> Комитета </w:t>
      </w:r>
      <w:r w:rsidR="00880842" w:rsidRPr="00DE367D">
        <w:rPr>
          <w:sz w:val="28"/>
          <w:szCs w:val="28"/>
        </w:rPr>
        <w:tab/>
      </w:r>
      <w:r w:rsidR="00880842" w:rsidRPr="00DE367D">
        <w:rPr>
          <w:sz w:val="28"/>
          <w:szCs w:val="28"/>
        </w:rPr>
        <w:tab/>
      </w:r>
      <w:r w:rsidR="00880842" w:rsidRPr="00DE367D">
        <w:rPr>
          <w:sz w:val="28"/>
          <w:szCs w:val="28"/>
        </w:rPr>
        <w:tab/>
      </w:r>
      <w:r w:rsidR="00880842" w:rsidRPr="00DE367D">
        <w:rPr>
          <w:sz w:val="28"/>
          <w:szCs w:val="28"/>
        </w:rPr>
        <w:tab/>
      </w:r>
      <w:r w:rsidR="00880842" w:rsidRPr="00DE367D">
        <w:rPr>
          <w:sz w:val="28"/>
          <w:szCs w:val="28"/>
        </w:rPr>
        <w:tab/>
      </w:r>
      <w:r w:rsidRPr="00DE367D">
        <w:rPr>
          <w:sz w:val="28"/>
          <w:szCs w:val="28"/>
        </w:rPr>
        <w:t xml:space="preserve">  </w:t>
      </w:r>
      <w:r w:rsidR="009358B6" w:rsidRPr="00DE367D">
        <w:rPr>
          <w:sz w:val="28"/>
          <w:szCs w:val="28"/>
        </w:rPr>
        <w:t xml:space="preserve">                   </w:t>
      </w:r>
      <w:r w:rsidR="0028240F" w:rsidRPr="00DE367D">
        <w:rPr>
          <w:sz w:val="28"/>
          <w:szCs w:val="28"/>
        </w:rPr>
        <w:t xml:space="preserve">   А.С. Зубарев</w:t>
      </w:r>
    </w:p>
    <w:sectPr w:rsidR="001904D5" w:rsidRPr="00DE367D" w:rsidSect="002836F3">
      <w:headerReference w:type="even" r:id="rId11"/>
      <w:headerReference w:type="default" r:id="rId12"/>
      <w:pgSz w:w="11906" w:h="16838" w:code="9"/>
      <w:pgMar w:top="1134" w:right="567" w:bottom="1134" w:left="1680" w:header="720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44DE" w:rsidRDefault="00CF44DE">
      <w:r>
        <w:separator/>
      </w:r>
    </w:p>
  </w:endnote>
  <w:endnote w:type="continuationSeparator" w:id="0">
    <w:p w:rsidR="00CF44DE" w:rsidRDefault="00CF4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44DE" w:rsidRDefault="00CF44DE">
      <w:r>
        <w:separator/>
      </w:r>
    </w:p>
  </w:footnote>
  <w:footnote w:type="continuationSeparator" w:id="0">
    <w:p w:rsidR="00CF44DE" w:rsidRDefault="00CF44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345" w:rsidRDefault="00A75F36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D634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D6345" w:rsidRDefault="00AD634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345" w:rsidRDefault="00A75F36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D6345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525B2F">
      <w:rPr>
        <w:rStyle w:val="ac"/>
        <w:noProof/>
      </w:rPr>
      <w:t>2</w:t>
    </w:r>
    <w:r>
      <w:rPr>
        <w:rStyle w:val="ac"/>
      </w:rPr>
      <w:fldChar w:fldCharType="end"/>
    </w:r>
  </w:p>
  <w:p w:rsidR="00AD6345" w:rsidRDefault="00AD634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23177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E25D39"/>
    <w:multiLevelType w:val="hybridMultilevel"/>
    <w:tmpl w:val="30DE0BA2"/>
    <w:lvl w:ilvl="0" w:tplc="25B4AB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F5022"/>
    <w:multiLevelType w:val="multilevel"/>
    <w:tmpl w:val="409C0B3C"/>
    <w:lvl w:ilvl="0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3" w15:restartNumberingAfterBreak="0">
    <w:nsid w:val="1C4E04DA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 w15:restartNumberingAfterBreak="0">
    <w:nsid w:val="2C625738"/>
    <w:multiLevelType w:val="hybridMultilevel"/>
    <w:tmpl w:val="081A0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818F7"/>
    <w:multiLevelType w:val="hybridMultilevel"/>
    <w:tmpl w:val="5F104B84"/>
    <w:lvl w:ilvl="0" w:tplc="CB3C4C08">
      <w:start w:val="19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87112A6"/>
    <w:multiLevelType w:val="multilevel"/>
    <w:tmpl w:val="011C0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B0B565E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 w15:restartNumberingAfterBreak="0">
    <w:nsid w:val="40AC577D"/>
    <w:multiLevelType w:val="hybridMultilevel"/>
    <w:tmpl w:val="1DEC4132"/>
    <w:lvl w:ilvl="0" w:tplc="3AB6B4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A870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71ED3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B8EE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7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A902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718F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06C2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A7E0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2792278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2003B3E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3A669A7"/>
    <w:multiLevelType w:val="multilevel"/>
    <w:tmpl w:val="E376DBB2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633" w:hanging="1215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342" w:hanging="1215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051" w:hanging="1215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79EB050B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 w15:restartNumberingAfterBreak="0">
    <w:nsid w:val="7DCD77F7"/>
    <w:multiLevelType w:val="hybridMultilevel"/>
    <w:tmpl w:val="3306FB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6"/>
  </w:num>
  <w:num w:numId="3">
    <w:abstractNumId w:val="12"/>
  </w:num>
  <w:num w:numId="4">
    <w:abstractNumId w:val="3"/>
  </w:num>
  <w:num w:numId="5">
    <w:abstractNumId w:val="10"/>
  </w:num>
  <w:num w:numId="6">
    <w:abstractNumId w:val="0"/>
  </w:num>
  <w:num w:numId="7">
    <w:abstractNumId w:val="9"/>
  </w:num>
  <w:num w:numId="8">
    <w:abstractNumId w:val="7"/>
  </w:num>
  <w:num w:numId="9">
    <w:abstractNumId w:val="13"/>
  </w:num>
  <w:num w:numId="10">
    <w:abstractNumId w:val="2"/>
  </w:num>
  <w:num w:numId="11">
    <w:abstractNumId w:val="4"/>
  </w:num>
  <w:num w:numId="12">
    <w:abstractNumId w:val="1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3724A"/>
    <w:rsid w:val="00025E89"/>
    <w:rsid w:val="00030D8D"/>
    <w:rsid w:val="00031BA9"/>
    <w:rsid w:val="00032A86"/>
    <w:rsid w:val="00036D35"/>
    <w:rsid w:val="00044664"/>
    <w:rsid w:val="000506A3"/>
    <w:rsid w:val="000738BA"/>
    <w:rsid w:val="000B2E25"/>
    <w:rsid w:val="000C1B47"/>
    <w:rsid w:val="000C2CE2"/>
    <w:rsid w:val="000C5ADD"/>
    <w:rsid w:val="000D1BDB"/>
    <w:rsid w:val="000D2A40"/>
    <w:rsid w:val="000F2839"/>
    <w:rsid w:val="000F6579"/>
    <w:rsid w:val="00103ECB"/>
    <w:rsid w:val="001144F7"/>
    <w:rsid w:val="00123840"/>
    <w:rsid w:val="001404B2"/>
    <w:rsid w:val="00142CBF"/>
    <w:rsid w:val="001470E5"/>
    <w:rsid w:val="00175376"/>
    <w:rsid w:val="00177E4A"/>
    <w:rsid w:val="001904D5"/>
    <w:rsid w:val="00193F89"/>
    <w:rsid w:val="00195177"/>
    <w:rsid w:val="001A7CD0"/>
    <w:rsid w:val="001F3876"/>
    <w:rsid w:val="001F658A"/>
    <w:rsid w:val="0020594C"/>
    <w:rsid w:val="00214A1F"/>
    <w:rsid w:val="002165AB"/>
    <w:rsid w:val="00221428"/>
    <w:rsid w:val="00224688"/>
    <w:rsid w:val="00246B62"/>
    <w:rsid w:val="0025028B"/>
    <w:rsid w:val="002541F4"/>
    <w:rsid w:val="00254F44"/>
    <w:rsid w:val="002563FC"/>
    <w:rsid w:val="0026072F"/>
    <w:rsid w:val="00262101"/>
    <w:rsid w:val="00263FB1"/>
    <w:rsid w:val="00274BA3"/>
    <w:rsid w:val="0028240F"/>
    <w:rsid w:val="002836F3"/>
    <w:rsid w:val="002A0265"/>
    <w:rsid w:val="002A0D6F"/>
    <w:rsid w:val="002A662B"/>
    <w:rsid w:val="002B1E24"/>
    <w:rsid w:val="002C5C52"/>
    <w:rsid w:val="002D0C54"/>
    <w:rsid w:val="002E15CB"/>
    <w:rsid w:val="002F625C"/>
    <w:rsid w:val="003051A0"/>
    <w:rsid w:val="003069C4"/>
    <w:rsid w:val="00314635"/>
    <w:rsid w:val="0033724A"/>
    <w:rsid w:val="00345C5E"/>
    <w:rsid w:val="00350081"/>
    <w:rsid w:val="00355EC0"/>
    <w:rsid w:val="00361275"/>
    <w:rsid w:val="00365E71"/>
    <w:rsid w:val="00372D2A"/>
    <w:rsid w:val="003838BB"/>
    <w:rsid w:val="0038443B"/>
    <w:rsid w:val="00392D45"/>
    <w:rsid w:val="00393117"/>
    <w:rsid w:val="003B11B6"/>
    <w:rsid w:val="003B281F"/>
    <w:rsid w:val="003B6F21"/>
    <w:rsid w:val="003B7AD7"/>
    <w:rsid w:val="003C61D0"/>
    <w:rsid w:val="003D1FDF"/>
    <w:rsid w:val="003E1E6B"/>
    <w:rsid w:val="003F188E"/>
    <w:rsid w:val="00402CE3"/>
    <w:rsid w:val="00405AB6"/>
    <w:rsid w:val="004111EA"/>
    <w:rsid w:val="004126BA"/>
    <w:rsid w:val="004226A9"/>
    <w:rsid w:val="00427D71"/>
    <w:rsid w:val="00430548"/>
    <w:rsid w:val="00431416"/>
    <w:rsid w:val="00437AEE"/>
    <w:rsid w:val="00452EF9"/>
    <w:rsid w:val="00455035"/>
    <w:rsid w:val="004704FB"/>
    <w:rsid w:val="00480675"/>
    <w:rsid w:val="004C1823"/>
    <w:rsid w:val="004E2496"/>
    <w:rsid w:val="004E6BF2"/>
    <w:rsid w:val="00525B2F"/>
    <w:rsid w:val="0052669F"/>
    <w:rsid w:val="0054543F"/>
    <w:rsid w:val="0054653C"/>
    <w:rsid w:val="00554955"/>
    <w:rsid w:val="0057393B"/>
    <w:rsid w:val="0057578B"/>
    <w:rsid w:val="00581E61"/>
    <w:rsid w:val="005845D9"/>
    <w:rsid w:val="005921A8"/>
    <w:rsid w:val="005A6D96"/>
    <w:rsid w:val="005B293F"/>
    <w:rsid w:val="005C0A4A"/>
    <w:rsid w:val="005C6D34"/>
    <w:rsid w:val="005E16D9"/>
    <w:rsid w:val="005F2FB4"/>
    <w:rsid w:val="005F72C6"/>
    <w:rsid w:val="00601E6A"/>
    <w:rsid w:val="00604D80"/>
    <w:rsid w:val="006063B0"/>
    <w:rsid w:val="00606CDE"/>
    <w:rsid w:val="00611215"/>
    <w:rsid w:val="00612E9A"/>
    <w:rsid w:val="006131D7"/>
    <w:rsid w:val="00630E55"/>
    <w:rsid w:val="00632EFD"/>
    <w:rsid w:val="006343D8"/>
    <w:rsid w:val="0064517F"/>
    <w:rsid w:val="006469F7"/>
    <w:rsid w:val="00647015"/>
    <w:rsid w:val="006567F1"/>
    <w:rsid w:val="00662B2E"/>
    <w:rsid w:val="00677F31"/>
    <w:rsid w:val="00691481"/>
    <w:rsid w:val="00695066"/>
    <w:rsid w:val="006A3A45"/>
    <w:rsid w:val="006A55AC"/>
    <w:rsid w:val="006B3621"/>
    <w:rsid w:val="006C1CCB"/>
    <w:rsid w:val="006D1559"/>
    <w:rsid w:val="006D5D30"/>
    <w:rsid w:val="007048F8"/>
    <w:rsid w:val="00710809"/>
    <w:rsid w:val="00711382"/>
    <w:rsid w:val="00715561"/>
    <w:rsid w:val="00716606"/>
    <w:rsid w:val="00720DD8"/>
    <w:rsid w:val="00727A3C"/>
    <w:rsid w:val="007362EF"/>
    <w:rsid w:val="00762856"/>
    <w:rsid w:val="00770077"/>
    <w:rsid w:val="00771521"/>
    <w:rsid w:val="00773CFF"/>
    <w:rsid w:val="00786EB7"/>
    <w:rsid w:val="00797BD8"/>
    <w:rsid w:val="007A00EC"/>
    <w:rsid w:val="007B5061"/>
    <w:rsid w:val="007B7AFC"/>
    <w:rsid w:val="007C1B0F"/>
    <w:rsid w:val="007C275A"/>
    <w:rsid w:val="007C27E1"/>
    <w:rsid w:val="007D20D2"/>
    <w:rsid w:val="007E281F"/>
    <w:rsid w:val="007F4DC2"/>
    <w:rsid w:val="007F6AAC"/>
    <w:rsid w:val="0080430E"/>
    <w:rsid w:val="00805409"/>
    <w:rsid w:val="008109BA"/>
    <w:rsid w:val="0081469C"/>
    <w:rsid w:val="008225D7"/>
    <w:rsid w:val="00824F66"/>
    <w:rsid w:val="00832A7A"/>
    <w:rsid w:val="00843E6F"/>
    <w:rsid w:val="00860863"/>
    <w:rsid w:val="0087007F"/>
    <w:rsid w:val="008729A6"/>
    <w:rsid w:val="00875A5B"/>
    <w:rsid w:val="00880842"/>
    <w:rsid w:val="00895D2C"/>
    <w:rsid w:val="00897456"/>
    <w:rsid w:val="008A12AF"/>
    <w:rsid w:val="008A1F19"/>
    <w:rsid w:val="008A6B41"/>
    <w:rsid w:val="008B14BF"/>
    <w:rsid w:val="008B1FB9"/>
    <w:rsid w:val="008B236A"/>
    <w:rsid w:val="008B363C"/>
    <w:rsid w:val="008B6372"/>
    <w:rsid w:val="008B7CDE"/>
    <w:rsid w:val="008C5467"/>
    <w:rsid w:val="008C6F8E"/>
    <w:rsid w:val="008D1B95"/>
    <w:rsid w:val="008D1F59"/>
    <w:rsid w:val="008D6B9C"/>
    <w:rsid w:val="008E1A3C"/>
    <w:rsid w:val="00917855"/>
    <w:rsid w:val="00917EE2"/>
    <w:rsid w:val="009219F9"/>
    <w:rsid w:val="00921D3F"/>
    <w:rsid w:val="009301DA"/>
    <w:rsid w:val="00932595"/>
    <w:rsid w:val="009358B6"/>
    <w:rsid w:val="00935B9F"/>
    <w:rsid w:val="00942F19"/>
    <w:rsid w:val="0094521D"/>
    <w:rsid w:val="00964110"/>
    <w:rsid w:val="00971033"/>
    <w:rsid w:val="00975556"/>
    <w:rsid w:val="00987178"/>
    <w:rsid w:val="00992E2C"/>
    <w:rsid w:val="00993099"/>
    <w:rsid w:val="00994200"/>
    <w:rsid w:val="009A5468"/>
    <w:rsid w:val="009B257E"/>
    <w:rsid w:val="009B2E51"/>
    <w:rsid w:val="009E2A27"/>
    <w:rsid w:val="009E50F3"/>
    <w:rsid w:val="009E5AD0"/>
    <w:rsid w:val="009F153C"/>
    <w:rsid w:val="00A04C3B"/>
    <w:rsid w:val="00A615E6"/>
    <w:rsid w:val="00A61C81"/>
    <w:rsid w:val="00A67627"/>
    <w:rsid w:val="00A67BD0"/>
    <w:rsid w:val="00A734FE"/>
    <w:rsid w:val="00A73EFC"/>
    <w:rsid w:val="00A7512C"/>
    <w:rsid w:val="00A75F0F"/>
    <w:rsid w:val="00A75F36"/>
    <w:rsid w:val="00A82CC9"/>
    <w:rsid w:val="00A96035"/>
    <w:rsid w:val="00A9691C"/>
    <w:rsid w:val="00AA4F73"/>
    <w:rsid w:val="00AB16D5"/>
    <w:rsid w:val="00AB1B92"/>
    <w:rsid w:val="00AB52CB"/>
    <w:rsid w:val="00AD60D0"/>
    <w:rsid w:val="00AD6345"/>
    <w:rsid w:val="00AD69E3"/>
    <w:rsid w:val="00AF03B4"/>
    <w:rsid w:val="00AF0599"/>
    <w:rsid w:val="00AF3D19"/>
    <w:rsid w:val="00B04360"/>
    <w:rsid w:val="00B147DF"/>
    <w:rsid w:val="00B3513A"/>
    <w:rsid w:val="00B65C4C"/>
    <w:rsid w:val="00B72BCA"/>
    <w:rsid w:val="00B76619"/>
    <w:rsid w:val="00B85D84"/>
    <w:rsid w:val="00B86C7C"/>
    <w:rsid w:val="00BB38A6"/>
    <w:rsid w:val="00BD1ADB"/>
    <w:rsid w:val="00BD3795"/>
    <w:rsid w:val="00BD42F1"/>
    <w:rsid w:val="00BE1104"/>
    <w:rsid w:val="00C0520A"/>
    <w:rsid w:val="00C16AF4"/>
    <w:rsid w:val="00C21536"/>
    <w:rsid w:val="00C21B1F"/>
    <w:rsid w:val="00C22201"/>
    <w:rsid w:val="00C22D4C"/>
    <w:rsid w:val="00C4463C"/>
    <w:rsid w:val="00C4783B"/>
    <w:rsid w:val="00C55554"/>
    <w:rsid w:val="00C57D43"/>
    <w:rsid w:val="00C63DD3"/>
    <w:rsid w:val="00C645F1"/>
    <w:rsid w:val="00C64F6A"/>
    <w:rsid w:val="00C73E35"/>
    <w:rsid w:val="00C9268A"/>
    <w:rsid w:val="00C93929"/>
    <w:rsid w:val="00C95B2F"/>
    <w:rsid w:val="00CA05F5"/>
    <w:rsid w:val="00CA0D2B"/>
    <w:rsid w:val="00CA12AD"/>
    <w:rsid w:val="00CA53BC"/>
    <w:rsid w:val="00CB6285"/>
    <w:rsid w:val="00CB6589"/>
    <w:rsid w:val="00CB7A68"/>
    <w:rsid w:val="00CD24A1"/>
    <w:rsid w:val="00CD2785"/>
    <w:rsid w:val="00CE2177"/>
    <w:rsid w:val="00CF121A"/>
    <w:rsid w:val="00CF1A54"/>
    <w:rsid w:val="00CF44DE"/>
    <w:rsid w:val="00CF7923"/>
    <w:rsid w:val="00D119F6"/>
    <w:rsid w:val="00D23B47"/>
    <w:rsid w:val="00D25AB8"/>
    <w:rsid w:val="00D4368B"/>
    <w:rsid w:val="00D45AC0"/>
    <w:rsid w:val="00D63FC8"/>
    <w:rsid w:val="00D659A5"/>
    <w:rsid w:val="00D73317"/>
    <w:rsid w:val="00D73C7A"/>
    <w:rsid w:val="00D749B9"/>
    <w:rsid w:val="00D819FE"/>
    <w:rsid w:val="00D85935"/>
    <w:rsid w:val="00DA1019"/>
    <w:rsid w:val="00DA1855"/>
    <w:rsid w:val="00DA42AC"/>
    <w:rsid w:val="00DA559E"/>
    <w:rsid w:val="00DB5074"/>
    <w:rsid w:val="00DC0D60"/>
    <w:rsid w:val="00DC16C0"/>
    <w:rsid w:val="00DC7E4D"/>
    <w:rsid w:val="00DC7F65"/>
    <w:rsid w:val="00DD1220"/>
    <w:rsid w:val="00DD24D6"/>
    <w:rsid w:val="00DD2CFB"/>
    <w:rsid w:val="00DE367D"/>
    <w:rsid w:val="00DE4B2D"/>
    <w:rsid w:val="00DF1B1D"/>
    <w:rsid w:val="00E05922"/>
    <w:rsid w:val="00E1383C"/>
    <w:rsid w:val="00E16C45"/>
    <w:rsid w:val="00E25BAA"/>
    <w:rsid w:val="00E27B21"/>
    <w:rsid w:val="00E4121B"/>
    <w:rsid w:val="00E43BC4"/>
    <w:rsid w:val="00E444E1"/>
    <w:rsid w:val="00E509B0"/>
    <w:rsid w:val="00E53AB4"/>
    <w:rsid w:val="00E743D1"/>
    <w:rsid w:val="00E76DE5"/>
    <w:rsid w:val="00E82C74"/>
    <w:rsid w:val="00E83BE6"/>
    <w:rsid w:val="00E975E9"/>
    <w:rsid w:val="00EC2C2B"/>
    <w:rsid w:val="00EC5AC7"/>
    <w:rsid w:val="00EE21D9"/>
    <w:rsid w:val="00EF0E68"/>
    <w:rsid w:val="00EF0F02"/>
    <w:rsid w:val="00F035CA"/>
    <w:rsid w:val="00F05654"/>
    <w:rsid w:val="00F06E66"/>
    <w:rsid w:val="00F17B79"/>
    <w:rsid w:val="00F20A85"/>
    <w:rsid w:val="00F31186"/>
    <w:rsid w:val="00F31C53"/>
    <w:rsid w:val="00F4113A"/>
    <w:rsid w:val="00F41BF7"/>
    <w:rsid w:val="00F4590F"/>
    <w:rsid w:val="00F53614"/>
    <w:rsid w:val="00F544E8"/>
    <w:rsid w:val="00F5570C"/>
    <w:rsid w:val="00F57B07"/>
    <w:rsid w:val="00F64CBD"/>
    <w:rsid w:val="00F668CC"/>
    <w:rsid w:val="00F74E34"/>
    <w:rsid w:val="00F77A08"/>
    <w:rsid w:val="00FA03D6"/>
    <w:rsid w:val="00FC182D"/>
    <w:rsid w:val="00FD66B3"/>
    <w:rsid w:val="00FE0C8A"/>
    <w:rsid w:val="00FE14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5:docId w15:val="{D0D5608A-9A7F-45CA-9E07-48220F47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317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D733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7A08"/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semiHidden/>
    <w:rsid w:val="00D73317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F77A08"/>
    <w:rPr>
      <w:rFonts w:cs="Times New Roman"/>
      <w:sz w:val="24"/>
      <w:szCs w:val="24"/>
    </w:rPr>
  </w:style>
  <w:style w:type="paragraph" w:styleId="a3">
    <w:name w:val="Title"/>
    <w:basedOn w:val="a"/>
    <w:link w:val="11"/>
    <w:uiPriority w:val="99"/>
    <w:qFormat/>
    <w:rsid w:val="00D73317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11">
    <w:name w:val="Название Знак1"/>
    <w:basedOn w:val="a0"/>
    <w:link w:val="a3"/>
    <w:uiPriority w:val="99"/>
    <w:locked/>
    <w:rsid w:val="00F77A0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uiPriority w:val="99"/>
    <w:rsid w:val="00D73317"/>
    <w:rPr>
      <w:rFonts w:cs="Times New Roman"/>
      <w:b/>
      <w:spacing w:val="60"/>
      <w:sz w:val="28"/>
      <w:szCs w:val="28"/>
      <w:u w:val="single"/>
      <w:lang w:val="ru-RU" w:eastAsia="ru-RU" w:bidi="ar-SA"/>
    </w:rPr>
  </w:style>
  <w:style w:type="paragraph" w:styleId="a5">
    <w:name w:val="header"/>
    <w:basedOn w:val="a"/>
    <w:link w:val="12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5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6">
    <w:name w:val="Верх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paragraph" w:styleId="a7">
    <w:name w:val="footer"/>
    <w:basedOn w:val="a"/>
    <w:link w:val="13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7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8">
    <w:name w:val="Ниж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character" w:styleId="a9">
    <w:name w:val="Hyperlink"/>
    <w:basedOn w:val="a0"/>
    <w:uiPriority w:val="99"/>
    <w:rsid w:val="00D73317"/>
    <w:rPr>
      <w:rFonts w:cs="Times New Roman"/>
      <w:color w:val="0000FF"/>
      <w:u w:val="single"/>
    </w:rPr>
  </w:style>
  <w:style w:type="paragraph" w:customStyle="1" w:styleId="ConsPlusNormal">
    <w:name w:val="ConsPlusNormal"/>
    <w:rsid w:val="00D73317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Title">
    <w:name w:val="ConsPlusTitle"/>
    <w:uiPriority w:val="99"/>
    <w:rsid w:val="00D73317"/>
    <w:pPr>
      <w:widowControl w:val="0"/>
      <w:suppressAutoHyphens/>
      <w:autoSpaceDE w:val="0"/>
    </w:pPr>
    <w:rPr>
      <w:rFonts w:ascii="Arial" w:hAnsi="Arial" w:cs="Arial"/>
      <w:b/>
      <w:bCs/>
      <w:kern w:val="1"/>
      <w:lang w:eastAsia="zh-CN"/>
    </w:rPr>
  </w:style>
  <w:style w:type="paragraph" w:styleId="aa">
    <w:name w:val="caption"/>
    <w:basedOn w:val="a"/>
    <w:uiPriority w:val="99"/>
    <w:qFormat/>
    <w:rsid w:val="00D73317"/>
    <w:pPr>
      <w:jc w:val="center"/>
    </w:pPr>
    <w:rPr>
      <w:sz w:val="28"/>
      <w:szCs w:val="20"/>
    </w:rPr>
  </w:style>
  <w:style w:type="character" w:styleId="ab">
    <w:name w:val="footnote reference"/>
    <w:basedOn w:val="a0"/>
    <w:uiPriority w:val="99"/>
    <w:semiHidden/>
    <w:rsid w:val="00D73317"/>
    <w:rPr>
      <w:rFonts w:cs="Times New Roman"/>
      <w:vertAlign w:val="superscript"/>
    </w:rPr>
  </w:style>
  <w:style w:type="character" w:styleId="ac">
    <w:name w:val="page number"/>
    <w:basedOn w:val="a0"/>
    <w:uiPriority w:val="99"/>
    <w:semiHidden/>
    <w:rsid w:val="00D73317"/>
    <w:rPr>
      <w:rFonts w:cs="Times New Roman"/>
    </w:rPr>
  </w:style>
  <w:style w:type="paragraph" w:styleId="ad">
    <w:name w:val="footnote text"/>
    <w:basedOn w:val="a"/>
    <w:link w:val="14"/>
    <w:uiPriority w:val="99"/>
    <w:semiHidden/>
    <w:rsid w:val="00D73317"/>
    <w:rPr>
      <w:sz w:val="20"/>
      <w:szCs w:val="28"/>
    </w:rPr>
  </w:style>
  <w:style w:type="character" w:customStyle="1" w:styleId="14">
    <w:name w:val="Текст сноски Знак1"/>
    <w:basedOn w:val="a0"/>
    <w:link w:val="ad"/>
    <w:uiPriority w:val="99"/>
    <w:semiHidden/>
    <w:locked/>
    <w:rsid w:val="00F77A08"/>
    <w:rPr>
      <w:rFonts w:cs="Times New Roman"/>
      <w:sz w:val="20"/>
      <w:szCs w:val="20"/>
    </w:rPr>
  </w:style>
  <w:style w:type="character" w:customStyle="1" w:styleId="ae">
    <w:name w:val="Текст сноски Знак"/>
    <w:basedOn w:val="a0"/>
    <w:uiPriority w:val="99"/>
    <w:semiHidden/>
    <w:rsid w:val="00D73317"/>
    <w:rPr>
      <w:rFonts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semiHidden/>
    <w:rsid w:val="00177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177E4A"/>
    <w:rPr>
      <w:rFonts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rsid w:val="00405AB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05AB6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99"/>
    <w:qFormat/>
    <w:rsid w:val="00405AB6"/>
    <w:pPr>
      <w:ind w:left="720"/>
      <w:contextualSpacing/>
    </w:pPr>
  </w:style>
  <w:style w:type="paragraph" w:styleId="af2">
    <w:name w:val="Body Text"/>
    <w:basedOn w:val="a"/>
    <w:link w:val="af3"/>
    <w:uiPriority w:val="99"/>
    <w:semiHidden/>
    <w:unhideWhenUsed/>
    <w:rsid w:val="006131D7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6131D7"/>
    <w:rPr>
      <w:sz w:val="24"/>
      <w:szCs w:val="24"/>
    </w:rPr>
  </w:style>
  <w:style w:type="character" w:styleId="af4">
    <w:name w:val="FollowedHyperlink"/>
    <w:basedOn w:val="a0"/>
    <w:uiPriority w:val="99"/>
    <w:semiHidden/>
    <w:unhideWhenUsed/>
    <w:rsid w:val="00720D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4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2D14AAE8439EB280B3AF6FD5208C7863D7051D0419AB84932811A4ECF0B9D8F3BA632FF373A5E09433DA4D685SEyE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A3480E6F579FF5349D7A7262677EE897203DD544AAFC0B40BC8664B99AA45B6AFDD84CCB57B69F917117ECE814B98724679518A63p2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D3F0C9-3D47-43DD-8EEE-8C9F18A9E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3052</TotalTime>
  <Pages>7</Pages>
  <Words>2556</Words>
  <Characters>14570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17092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123</dc:creator>
  <cp:keywords/>
  <dc:description/>
  <cp:lastModifiedBy>Пользователь Windows</cp:lastModifiedBy>
  <cp:revision>145</cp:revision>
  <cp:lastPrinted>2018-01-30T08:55:00Z</cp:lastPrinted>
  <dcterms:created xsi:type="dcterms:W3CDTF">2016-08-03T06:42:00Z</dcterms:created>
  <dcterms:modified xsi:type="dcterms:W3CDTF">2018-12-07T10:40:00Z</dcterms:modified>
</cp:coreProperties>
</file>