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D0F" w:rsidRDefault="002E2D0F" w:rsidP="002E2D0F">
      <w:pPr>
        <w:spacing w:before="120" w:line="230" w:lineRule="auto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D0F" w:rsidRDefault="002E2D0F" w:rsidP="002E2D0F">
      <w:pPr>
        <w:spacing w:before="120" w:line="230" w:lineRule="auto"/>
        <w:jc w:val="center"/>
      </w:pPr>
      <w:r>
        <w:rPr>
          <w:sz w:val="28"/>
        </w:rPr>
        <w:t>Свердловская область</w:t>
      </w:r>
    </w:p>
    <w:p w:rsidR="002E2D0F" w:rsidRDefault="002E2D0F" w:rsidP="002E2D0F">
      <w:pPr>
        <w:spacing w:line="230" w:lineRule="auto"/>
        <w:jc w:val="center"/>
        <w:rPr>
          <w:sz w:val="28"/>
        </w:rPr>
      </w:pPr>
      <w:r>
        <w:rPr>
          <w:sz w:val="28"/>
        </w:rPr>
        <w:t>г. Каменск-Уральский</w:t>
      </w:r>
    </w:p>
    <w:p w:rsidR="002E2D0F" w:rsidRDefault="002E2D0F" w:rsidP="002E2D0F">
      <w:pPr>
        <w:spacing w:line="230" w:lineRule="auto"/>
        <w:jc w:val="center"/>
        <w:rPr>
          <w:b/>
          <w:sz w:val="28"/>
        </w:rPr>
      </w:pPr>
      <w:r>
        <w:rPr>
          <w:b/>
          <w:sz w:val="28"/>
        </w:rPr>
        <w:t>Орган местного самоуправления</w:t>
      </w:r>
    </w:p>
    <w:p w:rsidR="002E2D0F" w:rsidRDefault="002E2D0F" w:rsidP="002E2D0F">
      <w:pPr>
        <w:spacing w:line="230" w:lineRule="auto"/>
        <w:jc w:val="center"/>
        <w:rPr>
          <w:b/>
          <w:sz w:val="28"/>
        </w:rPr>
      </w:pPr>
      <w:r>
        <w:rPr>
          <w:b/>
          <w:sz w:val="28"/>
        </w:rPr>
        <w:t>«Комитет по управлению имуществом города Каменска-Уральского»</w:t>
      </w:r>
    </w:p>
    <w:p w:rsidR="002E2D0F" w:rsidRDefault="002E2D0F" w:rsidP="002E2D0F">
      <w:pPr>
        <w:pStyle w:val="1"/>
      </w:pPr>
      <w:r>
        <w:t>ПРИКАЗ</w:t>
      </w:r>
    </w:p>
    <w:p w:rsidR="002E2D0F" w:rsidRDefault="002E2D0F" w:rsidP="002E2D0F"/>
    <w:p w:rsidR="002E2D0F" w:rsidRDefault="002E2D0F" w:rsidP="002E2D0F">
      <w:pPr>
        <w:spacing w:line="232" w:lineRule="auto"/>
        <w:jc w:val="center"/>
        <w:rPr>
          <w:b/>
          <w:spacing w:val="50"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19050" r="40640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1F3E03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" strokeweight="4.5pt">
                <v:stroke linestyle="thinThick"/>
              </v:line>
            </w:pict>
          </mc:Fallback>
        </mc:AlternateContent>
      </w:r>
    </w:p>
    <w:p w:rsidR="002E2D0F" w:rsidRDefault="002E2D0F" w:rsidP="002E2D0F">
      <w:pPr>
        <w:rPr>
          <w:sz w:val="24"/>
        </w:rPr>
      </w:pPr>
      <w:r>
        <w:rPr>
          <w:sz w:val="24"/>
        </w:rPr>
        <w:t xml:space="preserve">От                 № </w:t>
      </w:r>
    </w:p>
    <w:p w:rsidR="002E2D0F" w:rsidRDefault="002E2D0F" w:rsidP="002E2D0F">
      <w:pPr>
        <w:pStyle w:val="a3"/>
        <w:rPr>
          <w:b/>
          <w:i/>
        </w:rPr>
      </w:pPr>
    </w:p>
    <w:p w:rsidR="002E2D0F" w:rsidRDefault="002E2D0F" w:rsidP="002E2D0F">
      <w:pPr>
        <w:pStyle w:val="a3"/>
        <w:rPr>
          <w:b/>
          <w:i/>
        </w:rPr>
      </w:pPr>
      <w:bookmarkStart w:id="0" w:name="_GoBack"/>
      <w:bookmarkEnd w:id="0"/>
    </w:p>
    <w:p w:rsidR="002E2D0F" w:rsidRDefault="002E2D0F" w:rsidP="002E2D0F">
      <w:pPr>
        <w:pStyle w:val="a3"/>
        <w:rPr>
          <w:b/>
          <w:i/>
        </w:rPr>
      </w:pPr>
      <w:r>
        <w:rPr>
          <w:b/>
          <w:i/>
        </w:rPr>
        <w:t>О внесении изменений в Административный регламент исполнения органом местного самоуправления «Комитет по управлению имуществом города Каменска-Уральского» муниципальной функции муниципального лесного контроля, утвержденный приказом ОМС «Комитет по управлению имуществом» от 30.01.2017 № 59</w:t>
      </w:r>
    </w:p>
    <w:p w:rsidR="002E2D0F" w:rsidRDefault="002E2D0F" w:rsidP="002E2D0F">
      <w:pPr>
        <w:pStyle w:val="a3"/>
        <w:rPr>
          <w:b/>
          <w:i/>
        </w:rPr>
      </w:pP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ab/>
        <w:t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учитывая протест прокурора города Каменска-Уральского от 05.02.2019 № 1-17в-19 и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нормативного акта в соответствие с действующим законодательством, орган местного самоуправления «Комитет по управлению имуществом города Каменска – Уральского»</w:t>
      </w:r>
    </w:p>
    <w:p w:rsidR="002E2D0F" w:rsidRDefault="002E2D0F" w:rsidP="002E2D0F">
      <w:pPr>
        <w:autoSpaceDE w:val="0"/>
        <w:autoSpaceDN w:val="0"/>
        <w:adjustRightInd w:val="0"/>
        <w:jc w:val="both"/>
        <w:rPr>
          <w:b/>
          <w:sz w:val="28"/>
        </w:rPr>
      </w:pPr>
      <w:r>
        <w:rPr>
          <w:b/>
          <w:sz w:val="28"/>
        </w:rPr>
        <w:t>ПРИКАЗЫВАЕТ: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1. Внести в Административный регламент исполнения органом местного самоуправления «Комитет по управлению имуществом города Каменска-Уральского» муниципальной функции муниципального лесного контроля, утвержденный приказом органа местного самоуправления «Комитет по управлению имуществом города Каменска-Уральского» от 30.01.2017 № 59 (в редакции приказа ОМС «Комитет по управлению имуществом» от 26.12.2017 № 1041, от 25.01.2018 № 47) (далее – Административный регламент) следующие изменения и дополнения: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1) пункт 1.9 Административного регламента дополнить подпунктами 10, 11,12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bCs/>
          <w:iCs/>
          <w:sz w:val="28"/>
        </w:rPr>
        <w:t>«</w:t>
      </w:r>
      <w:r>
        <w:rPr>
          <w:sz w:val="28"/>
          <w:szCs w:val="28"/>
        </w:rPr>
        <w:t xml:space="preserve">10) обязанность истребовать в рамках межведомственного информационного взаимодействия документы и (или) информацию, включенные в Перечень, от иных государственных органов, органов местного самоуправления либо подведомственных государственным органам или органам местного </w:t>
      </w:r>
      <w:r>
        <w:rPr>
          <w:sz w:val="28"/>
          <w:szCs w:val="28"/>
        </w:rPr>
        <w:lastRenderedPageBreak/>
        <w:t>самоуправления организаций, в распоряжении которых находятся указанные документы и (или) информация;</w:t>
      </w:r>
    </w:p>
    <w:p w:rsidR="002E2D0F" w:rsidRDefault="002E2D0F" w:rsidP="002E2D0F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11) запрет требовать от юридического лица, индивидуального предпринимателя представления документов и (или) информации, включая разрешительные документы, 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включенных в Перечень;</w:t>
      </w:r>
    </w:p>
    <w:p w:rsidR="002E2D0F" w:rsidRDefault="002E2D0F" w:rsidP="002E2D0F">
      <w:pPr>
        <w:autoSpaceDE w:val="0"/>
        <w:autoSpaceDN w:val="0"/>
        <w:adjustRightInd w:val="0"/>
        <w:ind w:firstLine="539"/>
        <w:jc w:val="both"/>
        <w:rPr>
          <w:bCs/>
          <w:iCs/>
          <w:sz w:val="28"/>
        </w:rPr>
      </w:pPr>
      <w:r>
        <w:rPr>
          <w:sz w:val="28"/>
          <w:szCs w:val="28"/>
        </w:rPr>
        <w:t>12) обязанность знакомить руководителя, иное должностное лицо или уполномоченного представителя юридического лица, индивидуального предпринимателя, его уполномоченного представителя с документами и (или) информацией, полученными в рамках межведомственного информационного взаимодействия.</w:t>
      </w:r>
      <w:r>
        <w:rPr>
          <w:bCs/>
          <w:iCs/>
          <w:sz w:val="28"/>
        </w:rPr>
        <w:t>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2) пункт 2.3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«2.3. В случае выявления при проведении плановых (рейдовых) осмотров, обследований нарушений обязательных требований, требований, установленных муниципальными правовыми актами, специалисты по муниципальному лесному контролю принимают в пределах своей компетенции меры по пресечению таких нарушений, а также доводят в письменной форме до сведения председателя Комитета (заместителя председателя Комитета) информацию о выявленных нарушениях для принятия решения о назначении внеплановой проверки (мотивированное представление) юридического лица, индивидуального предпринимателя по основаниям, указанным в пункте 2 части 2 статьи 10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от 26.12.2008 № 294-ФЗ), о назначении внеплановой проверки в отношении граждан, по основаниям, указанным в подпункте 1 пункта 3.2 Административного регламента.»;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3) пункт 2.5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«</w:t>
      </w:r>
      <w:r>
        <w:rPr>
          <w:bCs/>
          <w:iCs/>
          <w:sz w:val="28"/>
          <w:szCs w:val="28"/>
        </w:rPr>
        <w:t>2</w:t>
      </w:r>
      <w:r>
        <w:rPr>
          <w:sz w:val="28"/>
          <w:szCs w:val="28"/>
        </w:rPr>
        <w:t>.5. В случае выявления признаков нарушения при использовании лесного участка, специалист по муниципальному лесному контролю направляет копию Акта осмотра, обследования лесного участка в органы государственного контроля, правоохранительные органы, уполномоченные на осуществление действий по установлению и привлечению виновных лиц к ответственности в соответствии с законодательством Российской Федерации в срок, не превышающий трех рабочих дней со дня составления соответствующего акта.</w:t>
      </w:r>
      <w:r>
        <w:rPr>
          <w:bCs/>
          <w:iCs/>
          <w:sz w:val="28"/>
          <w:szCs w:val="28"/>
        </w:rPr>
        <w:t>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4) абзац третий пункт 3.3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 xml:space="preserve">«При выявлении по результатам предварительной проверки лиц, допустивших нарушение обязательных требований, требований, установленных муниципальными правовыми актами, получении достаточных данных о фактах, указанных в пункте 3.2 Административного регламента, уполномоченное должностное лицо Комитета подготавливает мотивированное представление о назначении внеплановой проверки по основаниям, указанным в подпункте 2 пункта </w:t>
      </w:r>
      <w:r>
        <w:rPr>
          <w:bCs/>
          <w:iCs/>
          <w:sz w:val="28"/>
        </w:rPr>
        <w:lastRenderedPageBreak/>
        <w:t>3.2 Административного регламента. По результатам предварительной проверки меры по привлечению юридического лица, индивидуального предпринимателя к ответственности не принимаются.»;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5) подпункт 3 пункта 4.8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bCs/>
          <w:iCs/>
          <w:sz w:val="28"/>
        </w:rPr>
        <w:t>«</w:t>
      </w:r>
      <w:r>
        <w:rPr>
          <w:sz w:val="28"/>
          <w:szCs w:val="28"/>
        </w:rPr>
        <w:t>3) начала осуществления юридическим лицом, индивидуальным предпринимателем предпринимательской деятельности в соответствии с представленным в уполномоченный в соответствующей сфере деятельности орган государственного контроля (надзора) уведомлением о начале осуществления отдельных видов предпринимательской деятельности в случае выполнения работ или предоставления услуг, требующих представления указанного уведомления.</w:t>
      </w:r>
      <w:r>
        <w:rPr>
          <w:bCs/>
          <w:iCs/>
          <w:sz w:val="28"/>
        </w:rPr>
        <w:t>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iCs/>
          <w:sz w:val="28"/>
        </w:rPr>
        <w:t>6) в пункте 4.10 Административного регламента слова «</w:t>
      </w:r>
      <w:r>
        <w:rPr>
          <w:sz w:val="28"/>
          <w:szCs w:val="28"/>
        </w:rPr>
        <w:t>не позднее чем в течение трех рабочих дней» заменить словами «не позднее чем за три рабочих дня»;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абзац третий пункта 5.5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«Юридическое лицо, индивидуальный предприниматель вправе представить указанные в запросе документы в форме электронных документов, подписанных усиленной квалифицированной электронной подписью.»;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пункт 12.4 Административного регламента изложить в следующей редакции: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bCs/>
          <w:iCs/>
          <w:sz w:val="28"/>
        </w:rPr>
      </w:pPr>
      <w:r>
        <w:rPr>
          <w:sz w:val="28"/>
          <w:szCs w:val="28"/>
        </w:rPr>
        <w:t xml:space="preserve">«12.4. Должностные </w:t>
      </w:r>
      <w:proofErr w:type="gramStart"/>
      <w:r>
        <w:rPr>
          <w:sz w:val="28"/>
          <w:szCs w:val="28"/>
        </w:rPr>
        <w:t xml:space="preserve">лица </w:t>
      </w:r>
      <w:r>
        <w:t xml:space="preserve"> 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случае ненадлежащего исполнения соответственно функций, служебных обязанностей, совершения противоправных действий (бездействия) при проведении проверки несут ответственность в соответствии с законодательством Российской Федерации.».</w:t>
      </w:r>
    </w:p>
    <w:p w:rsidR="002E2D0F" w:rsidRDefault="002E2D0F" w:rsidP="002E2D0F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2. 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города Каменска-Уральского».</w:t>
      </w:r>
    </w:p>
    <w:p w:rsidR="002E2D0F" w:rsidRDefault="002E2D0F" w:rsidP="002E2D0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приказа возложить на начальника отдела по земле органа местного самоуправления «Комитет по управлению имуществом города Каменска-Уральского» О.С. </w:t>
      </w:r>
      <w:proofErr w:type="spellStart"/>
      <w:r>
        <w:rPr>
          <w:sz w:val="28"/>
          <w:szCs w:val="28"/>
        </w:rPr>
        <w:t>Пермякову</w:t>
      </w:r>
      <w:proofErr w:type="spellEnd"/>
      <w:r>
        <w:rPr>
          <w:sz w:val="28"/>
          <w:szCs w:val="28"/>
        </w:rPr>
        <w:t>.</w:t>
      </w:r>
    </w:p>
    <w:p w:rsidR="002E2D0F" w:rsidRDefault="002E2D0F" w:rsidP="002E2D0F">
      <w:pPr>
        <w:ind w:firstLine="540"/>
        <w:jc w:val="both"/>
        <w:rPr>
          <w:sz w:val="28"/>
        </w:rPr>
      </w:pPr>
    </w:p>
    <w:p w:rsidR="002E2D0F" w:rsidRDefault="002E2D0F" w:rsidP="002E2D0F">
      <w:pPr>
        <w:rPr>
          <w:sz w:val="28"/>
        </w:rPr>
      </w:pPr>
    </w:p>
    <w:p w:rsidR="002E2D0F" w:rsidRDefault="002E2D0F" w:rsidP="002E2D0F">
      <w:pPr>
        <w:rPr>
          <w:sz w:val="28"/>
        </w:rPr>
      </w:pPr>
    </w:p>
    <w:p w:rsidR="002E2D0F" w:rsidRDefault="002E2D0F" w:rsidP="002E2D0F">
      <w:pPr>
        <w:rPr>
          <w:sz w:val="28"/>
        </w:rPr>
      </w:pPr>
      <w:r>
        <w:rPr>
          <w:sz w:val="28"/>
        </w:rPr>
        <w:t xml:space="preserve">Председатель Комитета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А.С. Зубарев</w:t>
      </w:r>
    </w:p>
    <w:p w:rsidR="004F2472" w:rsidRDefault="004F2472"/>
    <w:sectPr w:rsidR="004F2472" w:rsidSect="002E2D0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4B"/>
    <w:rsid w:val="002E2D0F"/>
    <w:rsid w:val="004F2472"/>
    <w:rsid w:val="00EA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8443C2-97FF-4E9B-A19F-102FB7718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D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E2D0F"/>
    <w:pPr>
      <w:keepNext/>
      <w:spacing w:line="232" w:lineRule="auto"/>
      <w:jc w:val="center"/>
      <w:outlineLvl w:val="0"/>
    </w:pPr>
    <w:rPr>
      <w:b/>
      <w:spacing w:val="5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2D0F"/>
    <w:rPr>
      <w:rFonts w:ascii="Times New Roman" w:eastAsia="Times New Roman" w:hAnsi="Times New Roman" w:cs="Times New Roman"/>
      <w:b/>
      <w:spacing w:val="50"/>
      <w:sz w:val="32"/>
      <w:szCs w:val="20"/>
      <w:lang w:eastAsia="ru-RU"/>
    </w:rPr>
  </w:style>
  <w:style w:type="paragraph" w:styleId="a3">
    <w:name w:val="caption"/>
    <w:basedOn w:val="a"/>
    <w:semiHidden/>
    <w:unhideWhenUsed/>
    <w:qFormat/>
    <w:rsid w:val="002E2D0F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1019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2019-03-14T04:47:00Z</dcterms:created>
  <dcterms:modified xsi:type="dcterms:W3CDTF">2019-03-14T04:48:00Z</dcterms:modified>
</cp:coreProperties>
</file>