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9EA" w:rsidRPr="00CB640A" w:rsidRDefault="008F6200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</w:t>
      </w:r>
    </w:p>
    <w:p w:rsidR="008F6200" w:rsidRPr="00CB640A" w:rsidRDefault="008F6200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приказом органа местного самоуправления </w:t>
      </w:r>
    </w:p>
    <w:p w:rsidR="008F6200" w:rsidRPr="00CB640A" w:rsidRDefault="008F6200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«Комитет по управлению имуществом </w:t>
      </w:r>
    </w:p>
    <w:p w:rsidR="008F6200" w:rsidRPr="00CB640A" w:rsidRDefault="008F6200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города Каменска-Уральского»</w:t>
      </w:r>
    </w:p>
    <w:p w:rsidR="008F6200" w:rsidRPr="00CB640A" w:rsidRDefault="008F6200">
      <w:pPr>
        <w:ind w:right="-711"/>
        <w:jc w:val="right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«___» ___________ 2020 г. № _______</w:t>
      </w:r>
    </w:p>
    <w:p w:rsidR="005519EA" w:rsidRPr="00CB640A" w:rsidRDefault="005519EA">
      <w:pPr>
        <w:ind w:right="-711"/>
        <w:jc w:val="right"/>
        <w:rPr>
          <w:rFonts w:ascii="Liberation Serif" w:hAnsi="Liberation Serif" w:cs="Liberation Serif"/>
          <w:sz w:val="28"/>
          <w:szCs w:val="28"/>
        </w:rPr>
      </w:pPr>
    </w:p>
    <w:p w:rsidR="005519EA" w:rsidRPr="00CB640A" w:rsidRDefault="005519EA">
      <w:pPr>
        <w:ind w:right="-711"/>
        <w:jc w:val="right"/>
        <w:rPr>
          <w:rFonts w:ascii="Liberation Serif" w:hAnsi="Liberation Serif" w:cs="Liberation Serif"/>
          <w:sz w:val="28"/>
          <w:szCs w:val="28"/>
        </w:rPr>
      </w:pPr>
    </w:p>
    <w:p w:rsidR="005519EA" w:rsidRPr="00CB640A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предоставления муниципальной услуги «Предоставление однократно бесплатно в собственность </w:t>
      </w:r>
    </w:p>
    <w:p w:rsidR="005519EA" w:rsidRPr="00CB640A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 xml:space="preserve">земельных участков гражданам для индивидуального жилищного строительства» </w:t>
      </w:r>
    </w:p>
    <w:p w:rsidR="005519EA" w:rsidRPr="00CB640A" w:rsidRDefault="005519EA">
      <w:pPr>
        <w:pStyle w:val="ConsPlusNormal"/>
        <w:ind w:right="-711"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:rsidR="005519EA" w:rsidRPr="00CB640A" w:rsidRDefault="005519EA">
      <w:pPr>
        <w:ind w:right="-711"/>
        <w:jc w:val="center"/>
        <w:rPr>
          <w:rFonts w:ascii="Liberation Serif" w:hAnsi="Liberation Serif" w:cs="Liberation Serif"/>
          <w:sz w:val="28"/>
          <w:szCs w:val="28"/>
        </w:rPr>
      </w:pPr>
    </w:p>
    <w:p w:rsidR="005519EA" w:rsidRPr="00CB640A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1. Административный регламент предоставления муниципальной услуги «Предоставление однократно бесплатно в собственность земельных участков </w:t>
      </w:r>
      <w:r w:rsidRPr="00CB640A">
        <w:rPr>
          <w:rFonts w:ascii="Liberation Serif" w:hAnsi="Liberation Serif" w:cs="Liberation Serif"/>
          <w:sz w:val="28"/>
          <w:szCs w:val="28"/>
        </w:rPr>
        <w:t>гражданам для индивидуального жилищного строительства»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регламент) устанавливает порядок и стандарт предоставления муниципальной услуги «Предоставление однократно бесплатно в собственность земельных участков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гражданам для индивидуального жилищного строительства» (далее – муниципальная услуга).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 Регламент устанавливает сроки и последовательность административных процедур в муниципальном образовании город Каменск-Уральский, осуществляемых в ходе предоставления муниципальной услуги, порядок взаимодействия между должностными лицами, взаимодействия с заявителями.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Действие регламента распространяется на расположенные на территории Свердловской области земельные участки, находящихся в муниципальной собственности муниципального образования город Каменск-Уральский в лице органа местного самоуправления «Комитет по управлению имуществом города Каменска-Уральского», либо земельных участков, государственная собственность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которые не разграничена, расположенных в границах муниципального образования город Каменск-Уральский (далее – земельные участки).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 Заявителями могут быть постоянно проживающие на территории муниципального образования город Каменск-Уральский граждане, а также постоянно проживающие на территории Свердловской области граждане, имеющие трех и более детей  (с учетом особенностей, установленных в статье 2 Закона Свердловской области от 19 июля 2018 года № 75-ОЗ «О внесении изменений в Закон Свердловской области «Об особенностях регулирования земельных отношений на территории Свердловской области»), состоящие на учете граждан в качестве лиц, имеющих право на предоставление в собственность бесплатно земельных участков (далее – учет), и получившие извещение о предоставлении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земельного участка от органа местного самоуправления «Комитет по управлению имуществом города Каменска-Уральского», а именно: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граждане, являющиеся на день подачи заявлений, указанных в пункте 3 статьи 25 Закона Свердловской области от 07 июля 2004 года № 18-ОЗ «Об особенностях регулирования земельных отношений на территории Свердловской области» (далее – Закон № 18-ОЗ), родителями или лицами их замещающими, воспитывающими трех и более несовершеннолетних детей в случае их совместного обращения с указанным заявлением либо в случае обращения с этим заявлением одного из родителей или лиц, их заменяющих, с которым совместно постоянно проживают трое и более несовершеннолетних детей, подавшими заявление, указанное в пункте 3 статьи 25 Закона № 18-ОЗ, до 1 августа 2018 года;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граждане, состоящие на учете в качестве нуждающихся в жилых помещениях, предоставляемых по договорам социального найма;</w:t>
      </w:r>
    </w:p>
    <w:p w:rsidR="005519EA" w:rsidRPr="00CB640A" w:rsidRDefault="008F6200">
      <w:pPr>
        <w:ind w:right="-711" w:firstLine="709"/>
        <w:jc w:val="both"/>
      </w:pPr>
      <w:bookmarkStart w:id="0" w:name="P117"/>
      <w:bookmarkEnd w:id="0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инвалиды и семьи, имеющие в своем составе инвалидов,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</w:t>
      </w:r>
      <w:hyperlink r:id="rId8">
        <w:r w:rsidRPr="00CB640A">
          <w:rPr>
            <w:rStyle w:val="-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частью 16 статьи 17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24 ноября 1995 года № 181-ФЗ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«О социальной защите инвалидов в Российской Федерации»;</w:t>
      </w:r>
    </w:p>
    <w:p w:rsidR="005519EA" w:rsidRPr="00CB640A" w:rsidRDefault="008F6200">
      <w:pPr>
        <w:ind w:right="-711" w:firstLine="709"/>
        <w:jc w:val="both"/>
      </w:pPr>
      <w:bookmarkStart w:id="1" w:name="P120"/>
      <w:bookmarkStart w:id="2" w:name="P119"/>
      <w:bookmarkEnd w:id="1"/>
      <w:bookmarkEnd w:id="2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граждане, получившие суммарную (накопленную) эффективную дозу облучения, превышающую 25 сЗв (бэр), в соответствии с </w:t>
      </w:r>
      <w:hyperlink r:id="rId9">
        <w:r w:rsidRPr="00CB640A">
          <w:rPr>
            <w:rStyle w:val="ListLabel5"/>
          </w:rPr>
          <w:t>пунктом 16 части первой статьи 2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10 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АЭС, в соответствии с Федеральным </w:t>
      </w:r>
      <w:hyperlink r:id="rId10">
        <w:r w:rsidRPr="00CB640A">
          <w:rPr>
            <w:rStyle w:val="ListLabel5"/>
          </w:rPr>
          <w:t>законом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15 мая 1991 года № 1244-1 «О социальной защите граждан, подвергшихся воздействию радиации вследствие катастрофы на Чернобыльской АЭС»;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6) инвалиды вследствие чернобыльской катастрофы в соответствии с Федеральным </w:t>
      </w:r>
      <w:hyperlink r:id="rId11">
        <w:r w:rsidRPr="00CB640A">
          <w:rPr>
            <w:rStyle w:val="ListLabel5"/>
          </w:rPr>
          <w:t>законом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15 мая 1991 года № 1244-1 «О социальной защите граждан, подвергшихся воздействию радиации вследствие катастрофы на Чернобыльской АЭС» из числа: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военнослужащих и военнообязанных, призванных на специальные сборы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 в зоне отчуждения;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граждан, отдавших костный мозг для спасения жизни людей, пострадавших вследствие чернобыльской катастрофы, независимо от времени, прошедшего с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момента трансплантации костного мозга, и времени развития у них в этой связи инвалидности;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7) граждане, эвакуированные (в том числе выехавшие добровольно) в 1986 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развития, в соответствии с </w:t>
      </w:r>
      <w:hyperlink r:id="rId12">
        <w:r w:rsidRPr="00CB640A">
          <w:rPr>
            <w:rStyle w:val="ListLabel6"/>
          </w:rPr>
          <w:t>пунктом 9 статьи 17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Закона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8) граждане, подвергшиеся воздействию радиации вследствие аварии в 1957 году на производственном объединении «Маяк» и сбросов радиоактивных отходов в реку Теча, в соответствии с Федеральным </w:t>
      </w:r>
      <w:hyperlink r:id="rId13">
        <w:r w:rsidRPr="00CB640A">
          <w:rPr>
            <w:rStyle w:val="ListLabel5"/>
          </w:rPr>
          <w:t>законом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26 ноября 1998 года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Теча»;</w:t>
      </w:r>
    </w:p>
    <w:p w:rsidR="005519EA" w:rsidRPr="00CB640A" w:rsidRDefault="008F6200">
      <w:pPr>
        <w:ind w:right="-711" w:firstLine="709"/>
        <w:jc w:val="both"/>
      </w:pPr>
      <w:bookmarkStart w:id="3" w:name="P129"/>
      <w:bookmarkEnd w:id="3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9) граждане из подразделений особого риска в пределах, установленных </w:t>
      </w:r>
      <w:hyperlink r:id="rId14">
        <w:r w:rsidRPr="00CB640A">
          <w:rPr>
            <w:rStyle w:val="ListLabel5"/>
          </w:rPr>
          <w:t>постановлением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Верховного Совета Российской Федерации от 27.12.1991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риска»;</w:t>
      </w:r>
    </w:p>
    <w:p w:rsidR="005519EA" w:rsidRPr="00CB640A" w:rsidRDefault="008F6200">
      <w:pPr>
        <w:ind w:right="-711" w:firstLine="709"/>
        <w:jc w:val="both"/>
      </w:pPr>
      <w:bookmarkStart w:id="4" w:name="P136"/>
      <w:bookmarkStart w:id="5" w:name="P135"/>
      <w:bookmarkStart w:id="6" w:name="P133"/>
      <w:bookmarkStart w:id="7" w:name="P131"/>
      <w:bookmarkStart w:id="8" w:name="P130"/>
      <w:bookmarkEnd w:id="4"/>
      <w:bookmarkEnd w:id="5"/>
      <w:bookmarkEnd w:id="6"/>
      <w:bookmarkEnd w:id="7"/>
      <w:bookmarkEnd w:id="8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10) Герои Советского Союза, Герои Российской Федерации, полные кавалеры ордена Славы в соответствии с </w:t>
      </w:r>
      <w:hyperlink r:id="rId15">
        <w:r w:rsidRPr="00CB640A">
          <w:rPr>
            <w:rStyle w:val="ListLabel5"/>
          </w:rPr>
          <w:t>пунктом 4 статьи 5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Закона Российской Федерации от 15 января 1993 года № 4301-1 «О статусе Героев Советского Союза, Героев Российской Федерации и полных кавалеров орденов Славы»;</w:t>
      </w:r>
    </w:p>
    <w:p w:rsidR="005519EA" w:rsidRPr="00CB640A" w:rsidRDefault="008F6200">
      <w:pPr>
        <w:ind w:right="-711" w:firstLine="709"/>
        <w:jc w:val="both"/>
      </w:pPr>
      <w:bookmarkStart w:id="9" w:name="P137"/>
      <w:bookmarkEnd w:id="9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11) Герои Социалистического Труда, Герои Труда Российской Федерации и полные кавалеры ордена Трудовой Славы в соответствии с </w:t>
      </w:r>
      <w:hyperlink r:id="rId16">
        <w:r w:rsidRPr="00CB640A">
          <w:rPr>
            <w:rStyle w:val="ListLabel6"/>
          </w:rPr>
          <w:t>частью 4 статьи 3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Федерального закона от 09 января 1997 года № 5-ФЗ «О предоставлении социальных гарантий Героям Социалистического Труда и полным кавалерам ордена Трудовой Славы»;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12) военнослужащие - граждане, проходящие военную службу по контракту, и граждане,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более, а также военнослужащие - граждане, проходящие военную службу за пределами территории Российской Федерации, в районах Крайнего Севера, приравненных к ним местностях и других местностях с неблагоприятными климатическими или экологическими условиями, в соответствии с пунктом 12 статьи 15 Федерального закона от 27 мая 1998 года № 76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 статусе военнослужащих»;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13) граждане, окончившие профессиональные образовательные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 и (или) образовательные организации высшего образования и работающие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по трудовому договору в сельской местности по полученной специальности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подавшие заявления о постановке на учет до вступления в силу законную силу закона Свердловской области от 19.07.2018 № 75-ОЗ «О внесении изменений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Закон Свердловской области «Об особенностях регулирования земельных отношений на территории Свердловской области», а именно до 1 августа 2018 года;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14) граждане, не достигшие возраста 35 лет на день подачи заявлений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 предоставлении земельных участков, состоящие между собой в браке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совместно обратившиеся за предоставлением земельного участка и подавшие заявления о постановке на учет до вступления в силу законную силу закона Свердловской области от 19.07.2018 № 75-ОЗ «О внесении изменений в Закон Свердловской области «Об особенностях регулирования земельных отношений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территории Свердловской области», а именно до 1 августа 2018 года;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15) граждане, являющиеся на день подачи заявлений о предоставлении земельных участков одинокими родителями или лицами, их заменяющими, воспитывающие несовершеннолетних детей и подавшие заявления о постановке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учет до вступления в силу законную силу закона Свердловской области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от 19.07.2018 № 75-ОЗ «О внесении изменений в Закон Свердловской области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«Об особенностях регулирования земельных отношений на территории Свердловской области», а именно до 1 августа 2018 года;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16) граждане, являющиеся ветеранами боевых действий на территории СССР, на территории Российской Федерации и территориях других государств и подавшие заявления о постановке на учет до вступления в силу законную силу закона Свердловской области от 19.07.2018 № 75-ОЗ «О внесении изменений в Закон Свердловской области «Об особенностях регулирования земельных отношений на территории Свердловской области», а именно до 1 августа 2018 года (далее – заявитель, заявители).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0" w:name="Par1"/>
      <w:bookmarkEnd w:id="10"/>
    </w:p>
    <w:p w:rsidR="005519EA" w:rsidRPr="00CB640A" w:rsidRDefault="008F6200">
      <w:pPr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ind w:right="-711" w:firstLine="709"/>
        <w:jc w:val="both"/>
        <w:outlineLvl w:val="1"/>
      </w:pPr>
      <w:r w:rsidRPr="00CB640A">
        <w:rPr>
          <w:rFonts w:ascii="Liberation Serif" w:hAnsi="Liberation Serif" w:cs="Liberation Serif"/>
          <w:sz w:val="28"/>
          <w:szCs w:val="28"/>
        </w:rPr>
        <w:t>4. Информирование заявителей о порядке предоставления муниципальной услуги осуществляется непосредственно муниципальными служащими органа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B640A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 предоставления государственных и муниципальных услуг) и его филиалы.</w:t>
      </w:r>
    </w:p>
    <w:p w:rsidR="005519EA" w:rsidRPr="00CB640A" w:rsidRDefault="008F6200" w:rsidP="003D6EB0">
      <w:pPr>
        <w:ind w:right="-711" w:firstLine="709"/>
        <w:jc w:val="both"/>
        <w:outlineLvl w:val="1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органа местного самоуправления «Комитет по управлению имуществом города Каменска-Уральского»,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="003D6EB0" w:rsidRPr="00CB640A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17" w:history="1">
        <w:r w:rsidR="003D6EB0" w:rsidRPr="00CB640A">
          <w:rPr>
            <w:rStyle w:val="afd"/>
            <w:rFonts w:eastAsiaTheme="minorHAnsi"/>
            <w:color w:val="auto"/>
            <w:sz w:val="28"/>
            <w:szCs w:val="28"/>
          </w:rPr>
          <w:t>https://kamensk-uralskiy.ru/</w:t>
        </w:r>
      </w:hyperlink>
      <w:r w:rsidR="003D6EB0" w:rsidRPr="00CB640A">
        <w:rPr>
          <w:sz w:val="28"/>
          <w:szCs w:val="28"/>
        </w:rPr>
        <w:t>), официальном сайте органа местного самоуправления: (</w:t>
      </w:r>
      <w:hyperlink r:id="rId18" w:history="1">
        <w:r w:rsidR="003D6EB0" w:rsidRPr="00CB640A">
          <w:rPr>
            <w:rStyle w:val="afd"/>
            <w:rFonts w:eastAsiaTheme="minorHAnsi"/>
            <w:color w:val="auto"/>
            <w:sz w:val="28"/>
            <w:szCs w:val="28"/>
          </w:rPr>
          <w:t>https://imush.kamensk-uralskiy.ru/</w:t>
        </w:r>
      </w:hyperlink>
      <w:r w:rsidR="003D6EB0" w:rsidRPr="00CB640A">
        <w:rPr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19" w:history="1">
        <w:r w:rsidR="003D6EB0" w:rsidRPr="00CB640A">
          <w:rPr>
            <w:rStyle w:val="afd"/>
            <w:rFonts w:eastAsiaTheme="minorHAnsi"/>
            <w:color w:val="auto"/>
            <w:sz w:val="28"/>
            <w:szCs w:val="28"/>
          </w:rPr>
          <w:t>http://66.gosuslugi.ru/pgu/</w:t>
        </w:r>
      </w:hyperlink>
      <w:r w:rsidR="003D6EB0" w:rsidRPr="00CB640A">
        <w:rPr>
          <w:sz w:val="28"/>
          <w:szCs w:val="28"/>
        </w:rPr>
        <w:t xml:space="preserve">) и на Едином портале государственных и муниципальных </w:t>
      </w:r>
      <w:r w:rsidR="003D6EB0" w:rsidRPr="00CB640A">
        <w:rPr>
          <w:sz w:val="28"/>
          <w:szCs w:val="28"/>
        </w:rPr>
        <w:lastRenderedPageBreak/>
        <w:t>услуг (функций) (</w:t>
      </w:r>
      <w:hyperlink r:id="rId20" w:history="1">
        <w:r w:rsidR="003D6EB0" w:rsidRPr="00CB640A">
          <w:rPr>
            <w:sz w:val="28"/>
            <w:szCs w:val="28"/>
            <w:u w:val="single"/>
          </w:rPr>
          <w:t>http://www.gosuslugi.ru/</w:t>
        </w:r>
      </w:hyperlink>
      <w:r w:rsidR="003D6EB0" w:rsidRPr="00CB640A">
        <w:rPr>
          <w:sz w:val="28"/>
          <w:szCs w:val="28"/>
        </w:rPr>
        <w:t>)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 официальном сайте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CB640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B640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r w:rsidRPr="00CB640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), </w:t>
      </w:r>
      <w:r w:rsidRPr="00CB640A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муниципальными служащими </w:t>
      </w:r>
      <w:r w:rsidRPr="00CB640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органа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B640A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:rsidR="005519EA" w:rsidRPr="00CB640A" w:rsidRDefault="008F6200">
      <w:pPr>
        <w:ind w:right="-711"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6. Основными требованиями к информированию граждан о порядке предоставления муниципальной услуги и услуг, которые являются необходимыми и обязательными для предоставления муниципальной услуги, являются достоверность предоставляемой информации, четкость в изложении информации, полнота информирования.</w:t>
      </w:r>
    </w:p>
    <w:p w:rsidR="005519EA" w:rsidRPr="00CB640A" w:rsidRDefault="008F6200">
      <w:pPr>
        <w:ind w:right="-711" w:firstLine="709"/>
        <w:jc w:val="both"/>
        <w:outlineLvl w:val="3"/>
      </w:pPr>
      <w:r w:rsidRPr="00CB640A">
        <w:rPr>
          <w:rFonts w:ascii="Liberation Serif" w:hAnsi="Liberation Serif" w:cs="Liberation Serif"/>
          <w:sz w:val="28"/>
          <w:szCs w:val="28"/>
        </w:rPr>
        <w:t>7. При общении с гражданами (по телефону или лично) муниципальные служащие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органа местного самоуправления «Комитет по управлению имуществом города Каменска-Уральского» </w:t>
      </w:r>
      <w:r w:rsidRPr="00CB640A">
        <w:rPr>
          <w:rFonts w:ascii="Liberation Serif" w:hAnsi="Liberation Serif" w:cs="Liberation Serif"/>
          <w:sz w:val="28"/>
          <w:szCs w:val="28"/>
        </w:rPr>
        <w:t>должны корректно и внимательно относиться к гражданам, не унижая их чести и достоинства. Устное информирование о порядке предоставления муниципальной услуги должно проводиться с использованием официально-делового стиля речи.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>8. Информирование граждан о порядке предоставления муниципальной услуги может осуществляться с использованием средств автоинформирования (при наличии технической возможности).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pStyle w:val="ConsNormal"/>
        <w:widowControl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муниципальной услуги</w:t>
      </w:r>
    </w:p>
    <w:p w:rsidR="005519EA" w:rsidRPr="00CB640A" w:rsidRDefault="005519EA">
      <w:pPr>
        <w:pStyle w:val="ConsNormal"/>
        <w:widowControl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CB640A" w:rsidRDefault="008F6200">
      <w:pPr>
        <w:pStyle w:val="ConsNormal"/>
        <w:widowControl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Наименование муниципальной услуги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9. Наименование муниципальной услуги – «Предоставление однократно бесплатно в собственность земельных участков гражданам для индивидуального жилищного строительства».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муниципальную услугу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 Муниципальная услуга предоставляется органом местного самоуправления «Комитет по управлению имуществом города Каменска-Уральского»</w:t>
      </w:r>
      <w:r w:rsidR="003D6EB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Комитет)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ind w:right="-711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Наименование органов и организации, обращение в которые</w:t>
      </w:r>
    </w:p>
    <w:p w:rsidR="005519EA" w:rsidRPr="00CB640A" w:rsidRDefault="008F6200">
      <w:pPr>
        <w:ind w:right="-711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необходимо для предоставления муниципальной услуги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11. </w:t>
      </w:r>
      <w:r w:rsidRPr="00CB640A">
        <w:rPr>
          <w:rFonts w:ascii="Liberation Serif" w:hAnsi="Liberation Serif" w:cs="Liberation Serif"/>
          <w:sz w:val="28"/>
          <w:szCs w:val="28"/>
        </w:rPr>
        <w:t>При предоставлении муниципальной услуги в качестве источников получения документов, необходимых для предоставления муниципальной услуги, могут принимать участие в рамках межведомственного информационного взаимодействия: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территориальный орган </w:t>
      </w:r>
      <w:r w:rsidRPr="00CB640A">
        <w:rPr>
          <w:rFonts w:ascii="Liberation Serif" w:hAnsi="Liberation Serif" w:cs="Liberation Serif"/>
          <w:sz w:val="28"/>
          <w:szCs w:val="28"/>
        </w:rPr>
        <w:t>федерального органа исполнительной власти уполномоченный на осуществление функций по контролю и надзору в сфере миграции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 органы местного самоуправления муниципальных образований, расположенных на территории Свердловской области.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12. Запрещается требовать от заявителя осуществления действий, в том числе согласований, необходимых для получения муниципальной услуги и связанных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обращением в иные органы местного самоуправления и организации,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</w:t>
      </w:r>
      <w:r w:rsidR="003D6EB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CB640A" w:rsidRDefault="005519EA">
      <w:pPr>
        <w:pStyle w:val="ConsPlusTitle"/>
        <w:widowControl/>
        <w:tabs>
          <w:tab w:val="left" w:pos="709"/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муниципальной услуги</w:t>
      </w:r>
    </w:p>
    <w:p w:rsidR="005519EA" w:rsidRPr="00CB640A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13. Результатом предоставления муниципальной услуги является: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решение о предоставлении гражданину земельного участка в собственность бесплатно (далее – решение о предоставлении муниципальной услуги);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решение об отказе в предоставлении</w:t>
      </w:r>
      <w:r w:rsidR="003D6EB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гражданину земельного участка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собственность бесплатно (далее – решение об отказе в предоставлении муниципальной услуги).</w:t>
      </w:r>
    </w:p>
    <w:p w:rsidR="005519EA" w:rsidRPr="00CB640A" w:rsidRDefault="005519EA">
      <w:pPr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муниципальной услуги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14. Срок предоставления муниципальной услуги – 10 рабочих дней с даты поступления 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письменного согласия, оформленного согласно форме, утвержденной постановлением Правительства Свердловской области от 22.07.2015 № 648-ПП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«О реализации статьи 25 Закона Свердловской области от 07 июля 2004 года </w:t>
      </w:r>
      <w:r w:rsidRPr="00CB640A">
        <w:rPr>
          <w:rFonts w:ascii="Liberation Serif" w:hAnsi="Liberation Serif" w:cs="Liberation Serif"/>
          <w:sz w:val="28"/>
          <w:szCs w:val="28"/>
        </w:rPr>
        <w:br/>
        <w:t>№ 18-ОЗ «Об особенностях регулирования земельных отношений на территории Свердловской области» и признании утратившими силу некоторых постановлений Правительства Свердловской области» (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приложение № 1 к настоящему регламенту), 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(далее – согласие)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 в соответствии с пунктом 16 настоящего регламента.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учетом обращения заявителя через многофункциональный центр предоставления государственных и муниципальных услуг срок предоставления муниципальной услуги исчисляется с момента поступления согласия и документов в соответствии с пунктом 16 настоящего регламента в орган местного самоуправления «Комитет по управлению имуществом города Каменска-Уральского»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Нормативные правовые акты, регулирующие предоставление муниципальной услуги</w:t>
      </w:r>
    </w:p>
    <w:p w:rsidR="005519EA" w:rsidRPr="00CB640A" w:rsidRDefault="005519EA">
      <w:pPr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 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</w:t>
      </w:r>
      <w:r w:rsidR="003D6EB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размещен на официальном сайте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органа местного самоуправления «Комитет по управлению имуществом города Каменска-Уральского» в сети «Интернет» по адресу: </w:t>
      </w:r>
      <w:hyperlink r:id="rId21" w:history="1">
        <w:r w:rsidR="003D6EB0" w:rsidRPr="00CB640A">
          <w:rPr>
            <w:rStyle w:val="afd"/>
            <w:rFonts w:eastAsiaTheme="minorHAnsi"/>
            <w:color w:val="auto"/>
            <w:sz w:val="28"/>
            <w:szCs w:val="28"/>
          </w:rPr>
          <w:t>https://imush.kamensk-uralskiy.ru/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 Едином портале </w:t>
      </w:r>
      <w:hyperlink r:id="rId22" w:history="1">
        <w:r w:rsidR="003D6EB0" w:rsidRPr="00CB640A">
          <w:rPr>
            <w:sz w:val="28"/>
            <w:szCs w:val="28"/>
            <w:u w:val="single"/>
          </w:rPr>
          <w:t>http://www.gosuslugi.ru/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hAnsi="Liberation Serif" w:cs="Liberation Serif"/>
          <w:sz w:val="28"/>
          <w:szCs w:val="28"/>
        </w:rPr>
        <w:t>, обеспечивает размещение и актуализацию перечня указанных нормативных правовых актов на официальном сайте муниципального образования город Каменск-Уральский в сети Интернет и на Едином портале.</w:t>
      </w:r>
    </w:p>
    <w:p w:rsidR="005519EA" w:rsidRPr="00CB640A" w:rsidRDefault="008F6200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  <w:r w:rsidRPr="00CB640A">
        <w:rPr>
          <w:rFonts w:ascii="Liberation Serif" w:hAnsi="Liberation Serif" w:cs="Liberation Serif"/>
          <w:b w:val="0"/>
        </w:rPr>
        <w:tab/>
      </w:r>
    </w:p>
    <w:p w:rsidR="005519EA" w:rsidRPr="00CB640A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 законодательством Российской Федерации и законодательством Свердловской области для предоставления муниципальной услуги, и услуг, которые являются необходимыми и обязательными для предоставления муниципальной услуги, подлежащих представлению заявителем, </w:t>
      </w: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способы их получения заявителем, в том числе в электронной форме, </w:t>
      </w: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порядок их представления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bookmarkStart w:id="11" w:name="Par8"/>
      <w:bookmarkEnd w:id="11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16. Для предоставления муниципальной услуги заявители представляют в  орган местного самоуправления «Комитет по управлению имуществом города Каменска-Уральского» либо в многофункциональный центр 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государственных и муниципальных услуг в случае согласия на предоставление земельного участка в собственность бесплатно, указанного в направленном извещении, согласие, документ, удостоверяющий личность, а также следующие документы: 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1) заявители, указанные в </w:t>
      </w:r>
      <w:hyperlink w:anchor="P114">
        <w:r w:rsidRPr="00CB640A">
          <w:rPr>
            <w:rStyle w:val="ListLabel7"/>
          </w:rPr>
          <w:t xml:space="preserve">подпункте 1 пункта </w:t>
        </w:r>
      </w:hyperlink>
      <w:r w:rsidRPr="00CB640A">
        <w:rPr>
          <w:rFonts w:ascii="Liberation Serif" w:hAnsi="Liberation Serif" w:cs="Liberation Serif"/>
          <w:sz w:val="28"/>
          <w:szCs w:val="28"/>
        </w:rPr>
        <w:t xml:space="preserve">3 настоящего Регламента </w:t>
      </w:r>
      <w:r w:rsidRPr="00CB640A">
        <w:rPr>
          <w:rFonts w:ascii="Liberation Serif" w:hAnsi="Liberation Serif" w:cs="Liberation Serif"/>
          <w:sz w:val="28"/>
          <w:szCs w:val="28"/>
        </w:rPr>
        <w:br/>
        <w:t>и являющиеся гражданами, имеющим на день подачи заявления, указанного в части первой пункта 3 статьи 25 Закона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18-ОЗ, трех и более детей, постоянно проживающих совместно с этими гражданами (принятые на учет после 31.07.2018) представляют: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свидетельств о рождении (усыновлении) детей;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свидетельства о браке (при наличии);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свидетельства о расторжении брака (при наличии);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заявители, указанные в </w:t>
      </w:r>
      <w:hyperlink w:anchor="P116">
        <w:r w:rsidRPr="00CB640A">
          <w:rPr>
            <w:rStyle w:val="ListLabel6"/>
          </w:rPr>
          <w:t xml:space="preserve">подпункте 2 пункта 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3 настоящего Регламента: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паспорта или ин</w:t>
      </w:r>
      <w:bookmarkStart w:id="12" w:name="_GoBack"/>
      <w:bookmarkEnd w:id="12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заявители, указанные в </w:t>
      </w:r>
      <w:hyperlink w:anchor="P117">
        <w:r w:rsidRPr="00CB640A">
          <w:rPr>
            <w:rStyle w:val="ListLabel5"/>
          </w:rPr>
          <w:t>подпункте 3 пункта 3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представляют: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справку об установлении инвалидности;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документы, подтверждающие семейные отношения с инвалидом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(в случае если согласие подают совместно проживающие с ним члены его семьи);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заявители, указанные в </w:t>
      </w:r>
      <w:hyperlink w:anchor="P120">
        <w:r w:rsidRPr="00CB640A">
          <w:rPr>
            <w:rStyle w:val="ListLabel8"/>
          </w:rPr>
          <w:t xml:space="preserve">подпунктах 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4 - </w:t>
      </w:r>
      <w:hyperlink w:anchor="P129">
        <w:r w:rsidRPr="00CB640A">
          <w:rPr>
            <w:rStyle w:val="ListLabel8"/>
          </w:rPr>
          <w:t xml:space="preserve">9 пункта </w:t>
        </w:r>
      </w:hyperlink>
      <w:r w:rsidRPr="00CB640A">
        <w:rPr>
          <w:rFonts w:ascii="Liberation Serif" w:hAnsi="Liberation Serif" w:cs="Liberation Serif"/>
          <w:sz w:val="28"/>
          <w:szCs w:val="28"/>
          <w:lang w:eastAsia="en-US"/>
        </w:rPr>
        <w:t>3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представляют: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установленного образца;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заявители, указанные в подпунктах 10 и 11 пункта 3 настоящего Регламента, представляют: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удостоверяющий статус Героя Советского Союза, Героя Российской Федерации или полного кавалера ордена Славы, Героя Социалистического Труда, Героя Труда Российской Федерации или полного кавалера ордена Трудовой Славы;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заявители, указанные в подпункте 12 пункта 3 настоящего Регламента, представляют: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выписку из приказа об увольнении с военной службы с указанием основания увольнения (для заявителей, уволенных с военной службы);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справку об общей продолжительности военной службы (для заявителей, уволенных с военной службы);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справку войсковой части о прохождении военной службы (для заявителей, проходящих военную службу);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послужного списка, подтверждающего прохождение службы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за пределами территории Российской Федерации, а также в местностях с особыми условиями, заверенную военным комиссариатом (войсковой частью);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7) заявители, указанные в подпункте 13 пункта 3 настоящего Регламента, представляют: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 об окончании профессиональной образовательной организации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(или) образовательной организации высшего образования;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трудовой договор, подтверждающий факт работы в сельской местности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по полученной специальности;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трудовой книжки, заверенную работодателем, выданную не ранее чем за тридцать дней до дня обращения в уполномоченный орган с согласием;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заявители, указанные в подпункте 14 пункта 3 настоящего Регламента, представляют: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свидетельства о заключении брака;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9) заявители, указанные в подпункте 15 пункта 3 настоящего Регламента, представляют: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копию паспорта или иного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свидетельств о рождении (усыновлении) детей;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справку органов регистрации актов гражданского состояния о том, что фамилия отца записана со слов матери (в случае если в свидетельстве о рождении указаны фамилия, имя, отчество отца);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свидетельства о смерти супруга (в случае смерти одного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из родителей или лица его заменяющего);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суда, вступившего в законную силу, о лишении одного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из родителей или лица, его заменяющего, родительских прав, о признании одного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из родителей или лица, его заменяющего, безвестно отсутствующим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или об объявлении его умершим (при наличии);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10) заявители, указанные в подпункте 16 пункта 3 настоящего регламента, представляют: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установленного образца.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3" w:name="P178"/>
      <w:bookmarkStart w:id="14" w:name="P167"/>
      <w:bookmarkEnd w:id="13"/>
      <w:bookmarkEnd w:id="14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17. Для получения документов, необходимых для предоставления муниципальной услуги, указанных в пункте 16 настоящего регламента, заявитель лично обращается в органы государственной власти, местного самоуправления, учреждения и организации.</w:t>
      </w:r>
    </w:p>
    <w:p w:rsidR="005519EA" w:rsidRPr="00CB640A" w:rsidRDefault="008F6200">
      <w:pPr>
        <w:ind w:right="-711" w:firstLine="708"/>
        <w:jc w:val="both"/>
        <w:outlineLvl w:val="0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 Согласие и документы, необходимые для предоставления муниципальной услуги, указанные в пункте 16 настоящего</w:t>
      </w:r>
      <w:r w:rsidR="003D6EB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регламента, представляются </w:t>
      </w:r>
      <w:r w:rsidR="003D6EB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 местного самоуправления «Комитет по управлению имуществом города Каменска-Уральского» посредством: </w:t>
      </w:r>
    </w:p>
    <w:p w:rsidR="005519EA" w:rsidRPr="00CB640A" w:rsidRDefault="008F6200">
      <w:pPr>
        <w:ind w:right="-711"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личного обращения заявителя и(или) через многофункциональный центр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услуг;</w:t>
      </w:r>
    </w:p>
    <w:p w:rsidR="005519EA" w:rsidRPr="00CB640A" w:rsidRDefault="008F6200">
      <w:pPr>
        <w:ind w:right="-711"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путем почтового отправления заказным письмом и описью вложения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уведомлением о вручении. В этом случае факт представления этих документов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уполномоченный орган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удостоверены;</w:t>
      </w:r>
    </w:p>
    <w:p w:rsidR="005519EA" w:rsidRPr="00CB640A" w:rsidRDefault="008F6200">
      <w:pPr>
        <w:ind w:right="-711" w:firstLine="708"/>
        <w:jc w:val="both"/>
        <w:outlineLvl w:val="0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- с использованием информационно-телекоммуникационных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(при наличии технической возможности);</w:t>
      </w:r>
    </w:p>
    <w:p w:rsidR="005519EA" w:rsidRPr="00CB640A" w:rsidRDefault="008F6200">
      <w:pPr>
        <w:ind w:right="-711" w:firstLine="708"/>
        <w:jc w:val="both"/>
      </w:pPr>
      <w:bookmarkStart w:id="15" w:name="_MailEndCompose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 получением муниципальной услуги в электронном виде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использованием Единого портала допускаются к использованию усиленная квалифицированная электронная подпись и (или) простая электронная подпись.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случае обращения с использованием усиленной квалифицированной электронной подписи документы, необходимые для предоставления муниципальной услуги,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должны быть удостоверены усиленной квалифицированной электронной подписью нотариуса. В случае обращения с использованием простой электронной подписи, после направления обращения в электронном виде заявитель обязан представить документы для их сверки и удостоверения личности заявителя.</w:t>
      </w:r>
      <w:bookmarkEnd w:id="15"/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с законодательством Российской Федерации и законодательством Свердловской области </w:t>
      </w: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муниципальной услуги, которые находятся в распоряжении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5519EA" w:rsidRPr="00CB640A" w:rsidRDefault="005519EA">
      <w:pPr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19. Документами (сведениями), необходимыми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нормативными правовыми актами для предоставления муниципальной услуги, которые находится в распоряжении государственных органов, органов местного самоуправления и иных органов, участвующих в предоставлении муниципальных услуг, являются: 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справка, заверенная подписью должностного лица территориального органа федерального органа исполнительной власти, осуществляющего функции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по выработке и реализации государственной политики и нормативно-правовому регулированию в сфере миграции, содержащую сведения о регистрации по месту жительства заявителя, инвалида и членов семьи инвалида (в случае если согласие подают совместно проживающие с ним члены его семьи)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 органа местного самоуправления о том, что заявитель, инвалид, члены семьи инвалида (в случае если согласие подают совместно проживающие с ним члены его семьи), состоят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уполномоченный орган с согласием.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представить документы, содержащий сведения, указанные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части первой настоящего пункта, по собственной инициативе.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Непредставление заявителем документов, которые он вправе представить </w:t>
      </w:r>
      <w:r w:rsidRPr="00CB640A">
        <w:rPr>
          <w:rFonts w:ascii="Liberation Serif" w:hAnsi="Liberation Serif" w:cs="Liberation Serif"/>
          <w:sz w:val="28"/>
          <w:szCs w:val="28"/>
        </w:rPr>
        <w:br/>
        <w:t>по собственной инициативе, не является основанием для отказа в предоставлении услуги.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:rsidR="005519EA" w:rsidRPr="00CB640A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:rsidR="005519EA" w:rsidRPr="00CB640A" w:rsidRDefault="005519EA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20. Запрещается требовать от заявителя: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предоставлением муниципальной услуги;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нормативными правовыми актами Российской Федерации, нормативными правовыми актами Правительства Свердловской области и муниципальными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предоставлении государственных или муниципальных услуг, за исключением документов, указанных в части 6 статьи 7 Федерального закона от 27 июля 2010 года № 210-ФЗ «Об организации предоставления государственных и муниципальных услуг»;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или муниципальной услуги, после первоначальной подачи заявления о предоставлении муниципальной услуги;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о предоставлении муниципальной услуги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документах, поданных заявителем после первоначального отказа в приеме документов, необходимых для предоставления муниципальной услуги, либо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предоставлении муниципальной услуги и не включенных в представленный ранее комплект документов;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услуги. В данном случае в письменном виде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 уведомляется заявитель, а также приносятся извинения за доставленные неудобства.</w:t>
      </w:r>
      <w:bookmarkStart w:id="16" w:name="OLE_LINK16"/>
      <w:bookmarkEnd w:id="16"/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 запрещается: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отказывать в приеме согласия и иных документов, необходимых для предоставления муниципальной услуги, в случае, если согласие и документы, необходимые для предоставления муниципальной услуги, поданы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информацией о сроках и порядке предоставления муниципальной услуги, опубликованной на Едином портале либо на официальном сайте</w:t>
      </w:r>
      <w:r w:rsidR="003D6EB0" w:rsidRPr="00CB640A">
        <w:rPr>
          <w:rFonts w:ascii="Liberation Serif" w:hAnsi="Liberation Serif" w:cs="Liberation Serif"/>
          <w:sz w:val="28"/>
          <w:szCs w:val="28"/>
        </w:rPr>
        <w:t xml:space="preserve"> Комитета;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отказывать в предоставлении муниципальной услуги в случае, если согласие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либо на официальном сайте </w:t>
      </w:r>
      <w:r w:rsidR="003D6EB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bookmarkStart w:id="17" w:name="OLE_LINK35"/>
      <w:bookmarkStart w:id="18" w:name="OLE_LINK34"/>
      <w:bookmarkEnd w:id="17"/>
      <w:bookmarkEnd w:id="18"/>
    </w:p>
    <w:p w:rsidR="005519EA" w:rsidRPr="00CB640A" w:rsidRDefault="005519EA">
      <w:pPr>
        <w:ind w:right="-711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21. Основанием для отказа в приеме согласия и документов, необходимых для предоставления муниципальной услуги, является: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согласие не соответствует форме, утвержденной постановлением Правительства Свердловской области от 22.07.2015 № 648-ПП «О реализации статьи 25 Закона Свердловской области от 07 июля 2004 года № 18-ОЗ «Об особенностях регулирования земельных отношений на территории Свердловской области» и признании утратившими силу некоторых постановлений Правительства Свердловской области»;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согласие подано в иной уполномоченный орган;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к согласию не приложены документы, предоставляемые в соответствии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пунктом 16 настоящего регламента;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представленные документы, указанные в пункте 16 настоящего регламента, не соответствуют требованиям, изложенным в пункте 40 настоящего регламента.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Подготовка уведомления об отказе в приеме согласия и документов, необходимых для предоставления муниципальной услуги, осуществляется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порядке, предусмотренном в пункте 40 настоящего регламента. 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:rsidR="005519EA" w:rsidRPr="00CB640A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муниципальной услуги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22.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Основания для приостановления предоставления муниципальной услуги отсутствуют.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Основанием для отказа в предоставлении муниципальной услуги является:</w:t>
      </w:r>
    </w:p>
    <w:p w:rsidR="005519EA" w:rsidRPr="00CB640A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1) подача заявителем по месту учета заявления о снятии с учета;</w:t>
      </w:r>
    </w:p>
    <w:p w:rsidR="005519EA" w:rsidRPr="00CB640A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2) утрата заявителем оснований, дающих им право на предоставление </w:t>
      </w:r>
      <w:r w:rsidRPr="00CB640A">
        <w:rPr>
          <w:rFonts w:ascii="Liberation Serif" w:hAnsi="Liberation Serif" w:cs="Liberation Serif"/>
          <w:sz w:val="28"/>
          <w:szCs w:val="28"/>
        </w:rPr>
        <w:br/>
        <w:t>в собственность бесплатно земельных участков;</w:t>
      </w:r>
    </w:p>
    <w:p w:rsidR="005519EA" w:rsidRPr="00CB640A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3) предоставление заявителю в собственность бесплатно земельного участка, находящегося в государственной или муниципальной собственности, для индивидуального жилищного строительства либо с их согласия иной меры социальной поддержки по обеспечению жилыми помещениями взамен предоставления такого земельного участка;</w:t>
      </w:r>
    </w:p>
    <w:p w:rsidR="005519EA" w:rsidRPr="00CB640A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4) выявление в документах, прилагаемых к заявлению о принятии на учет, сведений, не соответствующих действительности и послуживших основанием принятия на учет, а также неправомерных действий должностных лиц органов, указанных, при решении вопроса о принятии на учет;</w:t>
      </w:r>
    </w:p>
    <w:p w:rsidR="005519EA" w:rsidRPr="00CB640A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5) выезд на место жительства в другое муниципальное образование </w:t>
      </w:r>
      <w:r w:rsidRPr="00CB640A">
        <w:rPr>
          <w:rFonts w:ascii="Liberation Serif" w:hAnsi="Liberation Serif" w:cs="Liberation Serif"/>
          <w:sz w:val="28"/>
          <w:szCs w:val="28"/>
        </w:rPr>
        <w:br/>
        <w:t>(за исключением граждан, имеющих на день подачи заявления, указанного в части первой пункта 3 статьи Закона № 18-ОЗ, трех и более детей, постоянно проживающих совместно с этими гражданами), в другой субъект Российской Федерации, за пределы Российской Федерации.</w:t>
      </w:r>
    </w:p>
    <w:p w:rsidR="005519EA" w:rsidRPr="00CB640A" w:rsidRDefault="005519EA">
      <w:pPr>
        <w:pStyle w:val="formattext"/>
        <w:spacing w:beforeAutospacing="0" w:afterAutospacing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</w:t>
      </w: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в предоставлении муниципальной услуги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FE5D35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23. Услуги, которые являются необходимыми и обязательными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для пред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оставления муниципальной услуги:</w:t>
      </w:r>
    </w:p>
    <w:p w:rsidR="005519EA" w:rsidRPr="00CB640A" w:rsidRDefault="00FE5D35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="008F620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об установлении инвалидности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(если обращение за услугой последовало до 01.07.2020)</w:t>
      </w:r>
    </w:p>
    <w:p w:rsidR="005519EA" w:rsidRPr="00CB640A" w:rsidRDefault="005519EA">
      <w:pPr>
        <w:tabs>
          <w:tab w:val="left" w:pos="709"/>
        </w:tabs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24. Муниципальная услуга предоставляется без взимания государственной пошлины или иной платы.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</w:t>
      </w: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о методике расчета размера такой платы</w:t>
      </w:r>
    </w:p>
    <w:p w:rsidR="005519EA" w:rsidRPr="00CB640A" w:rsidRDefault="005519EA">
      <w:pPr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25. Услуг, которые являются необходимыми и обязательными для предоставления муниципальной услуги - выдача справки об установлении инвалидности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(до 01.07.2020, после указанной даты справка запрашивается в порядке межведомственного взаимодействия)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взимание платы не предусматривает.</w:t>
      </w:r>
    </w:p>
    <w:p w:rsidR="005519EA" w:rsidRPr="00CB640A" w:rsidRDefault="005519EA">
      <w:pPr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5519EA" w:rsidRPr="00CB640A" w:rsidRDefault="005519EA">
      <w:pPr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26. Максимальный срок ожидания в очереди при подаче согласия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муниципальной услуги и при получении ре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зультата муниципальной услуги в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Комитете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многофункциональный центр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срок ожидания в очереди при подаче согласия о предоставлении муниципальной услуги и при получении результата муниципальной услуги также не должен превышать 15 минут.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</w:t>
      </w:r>
    </w:p>
    <w:p w:rsidR="005519EA" w:rsidRPr="00CB640A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27. Регистрация согласия и иных документов, необходимых для предоставления муниципальной услуги, указанных в пункте 16 настоящего регламента, осуществляется в день их поступления в орган местного самоуправления «Комитет по управлению имуществом города Каменска-Уральского» при обращении лично, через многофункциональный центр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услуг.</w:t>
      </w:r>
    </w:p>
    <w:p w:rsidR="005519EA" w:rsidRPr="00CB640A" w:rsidRDefault="008F6200">
      <w:pPr>
        <w:pStyle w:val="ConsPlusNormal"/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28. В случае если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согласие и иные 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документы, необходимые для </w:t>
      </w:r>
      <w:r w:rsidRPr="00CB640A">
        <w:rPr>
          <w:rFonts w:ascii="Liberation Serif" w:hAnsi="Liberation Serif" w:cs="Liberation Serif"/>
          <w:sz w:val="28"/>
          <w:szCs w:val="28"/>
        </w:rPr>
        <w:lastRenderedPageBreak/>
        <w:t xml:space="preserve">предоставления муниципальной услуги, поданы в электронной форме,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не позднее рабочего дня, следующего за днем подачи заявления, направляет заявителю электронное сообщение о принятии либо об отказе в принятии согласия. Регистрация согласия и иных документов, необходимых для предоставления муниципальной услуги, направленных в форме электронных документов, при отсутствии оснований для отказа в приеме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согласия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и иных документов, необходимых для предоставления муниципальной услуги, осуществляется не позднее рабочего дня, следующего за днем подачи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согласия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и иных документов, необходимых для предоставления муниципальной услуги, 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hAnsi="Liberation Serif" w:cs="Liberation Serif"/>
          <w:sz w:val="28"/>
          <w:szCs w:val="28"/>
        </w:rPr>
        <w:t>.</w:t>
      </w:r>
    </w:p>
    <w:p w:rsidR="005519EA" w:rsidRPr="00CB640A" w:rsidRDefault="008F6200">
      <w:pPr>
        <w:pStyle w:val="ConsPlusNormal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29. Регистрация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согласия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и иных документов, необходимых для предоставления муниципальной услуги, осуществляется в порядке, предусмотренном в разделе 3 настоящего Административного регламента.</w:t>
      </w:r>
    </w:p>
    <w:p w:rsidR="005519EA" w:rsidRPr="00CB640A" w:rsidRDefault="005519EA">
      <w:pPr>
        <w:ind w:right="-71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и мультимедийной информации о порядке предоставления такой услуги, 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том числе к обеспечению доступности для инвалидов указанных объектов 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 о социальной защите инвалидов</w:t>
      </w:r>
    </w:p>
    <w:p w:rsidR="005519EA" w:rsidRPr="00CB640A" w:rsidRDefault="005519EA">
      <w:pPr>
        <w:ind w:right="-711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30. В помещениях, в которых предоставляется муниципальная услуга, обеспечивается:</w:t>
      </w:r>
    </w:p>
    <w:p w:rsidR="005519EA" w:rsidRPr="00CB640A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2) создание инвалидам следующих условий доступности объектов </w:t>
      </w:r>
      <w:r w:rsidRPr="00CB640A">
        <w:rPr>
          <w:rFonts w:ascii="Liberation Serif" w:hAnsi="Liberation Serif" w:cs="Liberation Serif"/>
          <w:sz w:val="28"/>
          <w:szCs w:val="28"/>
        </w:rPr>
        <w:br/>
        <w:t>в соответствии с требованиями, установленными законодательными и иными нормативными правовыми актами (указать при наличии):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B640A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B640A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объекта, предоставляющих муниципальные услуги, ассистивных </w:t>
      </w:r>
      <w:r w:rsidRPr="00CB640A">
        <w:rPr>
          <w:rFonts w:ascii="Liberation Serif" w:hAnsi="Liberation Serif" w:cs="Liberation Serif"/>
          <w:bCs/>
          <w:sz w:val="28"/>
          <w:szCs w:val="28"/>
        </w:rPr>
        <w:br/>
        <w:t>и вспомогательных технологий, а также сменного кресла-коляски;</w:t>
      </w:r>
    </w:p>
    <w:p w:rsidR="005519EA" w:rsidRPr="00CB640A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5519EA" w:rsidRPr="00CB640A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5519EA" w:rsidRPr="00CB640A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4) помещения должны иметь туалет со свободным доступом к нему </w:t>
      </w:r>
      <w:r w:rsidRPr="00CB640A">
        <w:rPr>
          <w:rFonts w:ascii="Liberation Serif" w:hAnsi="Liberation Serif" w:cs="Liberation Serif"/>
          <w:sz w:val="28"/>
          <w:szCs w:val="28"/>
        </w:rPr>
        <w:br/>
        <w:t>в рабочее время;</w:t>
      </w:r>
    </w:p>
    <w:p w:rsidR="005519EA" w:rsidRPr="00CB640A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5) места информирования, предназначенные для ознакомления граждан </w:t>
      </w:r>
      <w:r w:rsidRPr="00CB640A">
        <w:rPr>
          <w:rFonts w:ascii="Liberation Serif" w:hAnsi="Liberation Serif" w:cs="Liberation Serif"/>
          <w:sz w:val="28"/>
          <w:szCs w:val="28"/>
        </w:rPr>
        <w:br/>
        <w:t>с информационными материалами, оборудуются:</w:t>
      </w:r>
    </w:p>
    <w:p w:rsidR="005519EA" w:rsidRPr="00CB640A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lastRenderedPageBreak/>
        <w:t>информационными стендами или информационными электронными терминалами;</w:t>
      </w:r>
    </w:p>
    <w:p w:rsidR="005519EA" w:rsidRPr="00CB640A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5519EA" w:rsidRPr="00CB640A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Административного регламента.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Pr="00CB640A">
        <w:rPr>
          <w:rFonts w:ascii="Liberation Serif" w:hAnsi="Liberation Serif" w:cs="Liberation Serif"/>
          <w:sz w:val="28"/>
          <w:szCs w:val="28"/>
        </w:rPr>
        <w:br/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либо невозможность получения муниципальной услуги в любом территориальном подразделении органа, предоставляющего муниципальную услугу по выбору заявителя (экстерриториальный принцип), посредством запроса о предоставлении нескольких муниципальных услуг 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многофункциональном центре предоставления 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государственных и муниципальных услуг</w:t>
      </w:r>
    </w:p>
    <w:p w:rsidR="005519EA" w:rsidRPr="00CB640A" w:rsidRDefault="005519EA">
      <w:pPr>
        <w:ind w:right="-71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31. Показателями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муниципальной услуги являются: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1)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информации о ходе предоставления муниципальной услуги, лично или с использованием информационно-коммуникационных технологий (при наличии технической возможности);  </w:t>
      </w:r>
    </w:p>
    <w:p w:rsidR="005519EA" w:rsidRPr="00CB640A" w:rsidRDefault="008F6200">
      <w:pPr>
        <w:widowControl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возможность получения муниципальной услуги в многофункциональном центре предоставления государственных и муниципальных услуг (в том числе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полном объеме);</w:t>
      </w:r>
    </w:p>
    <w:p w:rsidR="00FE5D35" w:rsidRPr="00CB640A" w:rsidRDefault="00FE5D35" w:rsidP="00FE5D35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возможность получения муниципальной услуги посредством запроса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 предоставлении нескольких государственных и (или) муниципальных услуг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многофункциональном центре предоставления государственных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муниципальных услуг;</w:t>
      </w:r>
    </w:p>
    <w:p w:rsidR="005519EA" w:rsidRPr="00CB640A" w:rsidRDefault="00FE5D35" w:rsidP="00FE5D35">
      <w:pPr>
        <w:spacing w:line="235" w:lineRule="auto"/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муниципальной услуги в любом территориальном подразделении органа, предоставляющего муниципальную услугу по выбору заявителя, не предусмотрена ввиду отсутствия таких территориальных подразделений</w:t>
      </w:r>
      <w:r w:rsidR="008F620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32. При предоставлении муниципальной услуги взаимодействие заявителя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должностными лицами  органа местного самоуправления «Комитет по управлению имуществом города Каменска-Уральского» осуществляется не более двух раз в следующих случаях: 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заявителя, при приеме согласия;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результата.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 каждом случае время, затраченное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заявителем при взаимодействиях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с должностными лицами при предоставлении муниципальной услуги, не должно превышать 15 минут.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CB640A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муниципальной услуги по экстерриториальному принципу </w:t>
      </w:r>
      <w:r w:rsidRPr="00CB640A">
        <w:rPr>
          <w:rFonts w:ascii="Liberation Serif" w:hAnsi="Liberation Serif" w:cs="Liberation Serif"/>
          <w:b/>
          <w:bCs/>
          <w:iCs/>
          <w:sz w:val="28"/>
          <w:szCs w:val="28"/>
        </w:rPr>
        <w:br/>
        <w:t>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5519EA" w:rsidRPr="00CB640A" w:rsidRDefault="005519EA">
      <w:pPr>
        <w:ind w:right="-711"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33.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имеет право получения муниципальной услуги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(при наличии технической возможности информационного обмена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органом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34. При этом заявителю необходимо иметь при себе документы, предусмотренные пунктом 16 Регламента.</w:t>
      </w:r>
    </w:p>
    <w:p w:rsidR="005519EA" w:rsidRPr="00CB640A" w:rsidRDefault="008F6200">
      <w:pPr>
        <w:ind w:right="-711" w:firstLine="708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35. </w:t>
      </w:r>
      <w:r w:rsidRPr="00CB640A">
        <w:rPr>
          <w:rFonts w:ascii="Liberation Serif" w:hAnsi="Liberation Serif" w:cs="Liberation Serif"/>
          <w:sz w:val="28"/>
          <w:szCs w:val="28"/>
        </w:rPr>
        <w:t>При обращении за получением муниципальной услуги в электронном виде допускаются к использованию усиленная квалифицированная электронная подпись и (или) простая электронная подпись (при условии, что при выдаче ключа простой электронной подписи личность физического лица установлена при личном приеме, либо после направления обращения в электронном виде – необходимо представление документов для их сверки и удостоверения личности заявителя).</w:t>
      </w:r>
    </w:p>
    <w:p w:rsidR="005519EA" w:rsidRPr="00CB640A" w:rsidRDefault="005519EA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pStyle w:val="ConsPlusNormal"/>
        <w:widowControl/>
        <w:spacing w:after="240"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36.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Исчерпывающий перечень административных процедур (действий)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при предоставлении муниципальной услуги включает: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согласия на предоставление земельного участка в собственность бесплатно и документов, необходимых для предоставления муниципальной услуги, подготовка уведомления отказе в приеме документов;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2)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bookmarkStart w:id="19" w:name="OLE_LINK2"/>
      <w:bookmarkStart w:id="20" w:name="OLE_LINK1"/>
      <w:bookmarkEnd w:id="19"/>
      <w:bookmarkEnd w:id="20"/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проведение экспертизы документов, необходимых для предоставления муниципальной услуги и принятие решения о предоставлении в собственность бесплатно земельного участка для индивидуального жилищного строительства либо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 отказе в предоставлении земельного участка для индивидуального жилищного строительства;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 направление заявителю решения о предоставлении муниципальной услуги или об отказе в предоставлении муниципальной услуги, уведомления об отказе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приеме документов.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по предоставлению муниципальной услуги в электронной форме, 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том числе с использованием Единого портала</w:t>
      </w:r>
    </w:p>
    <w:p w:rsidR="005519EA" w:rsidRPr="00CB640A" w:rsidRDefault="005519EA">
      <w:pPr>
        <w:ind w:right="-71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37.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по предоставлению муниципальной услуги в электронной форме,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том числе с использованием Единого портала включает следующие административные процедуры (действия):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>-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 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t xml:space="preserve">представление в установленном порядке информации заявителям 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br/>
        <w:t>и обеспечение доступа заявителей к сведениям о муниципальной услуге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Информация о предоставлении муниципальной услуги размещается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на Едином портале, а также на официальном сайте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hAnsi="Liberation Serif" w:cs="Liberation Serif"/>
          <w:sz w:val="28"/>
          <w:szCs w:val="28"/>
        </w:rPr>
        <w:t>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>На Едином портале и на официальном сайте муниципального образования город Каменск-Уральский размещается следующая информация: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2) круг заявителей;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3) срок предоставления муниципальной услуги;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4) результаты предоставления муниципальной услуги, порядок представления документа, являющегося результатом предоставления муниципальной услуги;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5) размер государственной пошлины, взимаемой за предоставление муниципальной услуги (не предусмотрена);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6) исчерпывающий перечень оснований для приостановления или отказа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в предоставлении государственной услуги;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8) формы заявлений (уведомлений, сообщений), используемые при предоставлении государственной услуги.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Информация на Едином портале, официальном сайте муниципального образования город Каменск-Уральский о порядке и сроках предоставления муниципальной услуги на основании сведений, содержащихся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</w:t>
      </w:r>
      <w:r w:rsidRPr="00CB640A">
        <w:rPr>
          <w:rFonts w:ascii="Liberation Serif" w:hAnsi="Liberation Serif" w:cs="Liberation Serif"/>
          <w:sz w:val="28"/>
          <w:szCs w:val="28"/>
        </w:rPr>
        <w:lastRenderedPageBreak/>
        <w:t xml:space="preserve">числе без использования программного обеспечения, установка которого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</w:t>
      </w:r>
      <w:r w:rsidRPr="00CB640A">
        <w:rPr>
          <w:rFonts w:ascii="Liberation Serif" w:hAnsi="Liberation Serif" w:cs="Liberation Serif"/>
          <w:sz w:val="28"/>
          <w:szCs w:val="28"/>
        </w:rPr>
        <w:br/>
        <w:t>им персональных данных;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 xml:space="preserve">- запись на прием в орган, предоставляющий муниципальную услугу, 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br/>
        <w:t>для подачи запроса</w:t>
      </w:r>
      <w:r w:rsidRPr="00CB640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B640A">
        <w:rPr>
          <w:rFonts w:ascii="Liberation Serif" w:hAnsi="Liberation Serif" w:cs="Liberation Serif"/>
          <w:sz w:val="28"/>
          <w:szCs w:val="28"/>
        </w:rPr>
        <w:t>(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t>при реализации технической возможности</w:t>
      </w:r>
      <w:r w:rsidRPr="00CB640A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В целях предоставления муниципальной услуги осуществляется прием заявителей по предварительной записи. Запись на прием проводится посредством Единого портала государственных и муниципальных услуг (функций), официального сайта муниципального образования город Каменск-Уральский. 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Орган (организация) не вправе требовать от заявителя совершения иных действий, кроме прохождения идентификации и аутентификации в соответствии </w:t>
      </w:r>
      <w:r w:rsidRPr="00CB640A">
        <w:rPr>
          <w:rFonts w:ascii="Liberation Serif" w:hAnsi="Liberation Serif" w:cs="Liberation Serif"/>
          <w:sz w:val="28"/>
          <w:szCs w:val="28"/>
        </w:rPr>
        <w:br/>
        <w:t>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 xml:space="preserve">- формирование запроса о предоставлении муниципальной услуги 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br/>
      </w:r>
      <w:r w:rsidRPr="00CB640A">
        <w:rPr>
          <w:rFonts w:ascii="Liberation Serif" w:hAnsi="Liberation Serif" w:cs="Liberation Serif"/>
          <w:sz w:val="28"/>
          <w:szCs w:val="28"/>
        </w:rPr>
        <w:t>(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t>при реализации технической возможности</w:t>
      </w:r>
      <w:r w:rsidRPr="00CB640A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1. Формирование запроса заявителем осуществляется посредством заполнения электронной формы запроса на Едином портале, официальном сайте без необходимости дополнительной подачи запроса в какой-либо иной форме.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На Едином портале, официальном сайте размещаются образцы заполнения электронной формы запроса.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2.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ее устранения посредством информационного сообщения непосредственно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в электронной форме запроса.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3. При формировании запроса заявителю обеспечивается: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а) возможность копирования и сохранения запроса и иных документов, указанных в пункте 16 настоящего Административного регламента, необходимых для предоставления муниципальной услуги;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б) 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 (описывается в случае необходимости дополнительно);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в) возможность печати на бумажном носителе копии электронной формы запроса;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г) сохранение ранее введенных в электронную форму запроса значений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lastRenderedPageBreak/>
        <w:t xml:space="preserve">д)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муниципальных услуг в электронной форме (далее – единая система идентификации и аутентификации), и сведений, опубликованных на Едином портале, официальном сайте, в части, касающейся сведений, отсутствующих в единой системе идентификации и аутентификации;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е) возможность вернуться на любой из этапов заполнения электронной формы запроса без потери ранее введенной информации;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ж) возможность доступа заявителя на едином портале или официальном сайте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>4. Сформированный и подписанный запрос, и иные документы, указанные пункте 16 настоящего Административного регламента, необходимые для предоставления муниципальной услуги, направляются посредством Единого портала, официального сайта муниципального образования город Каменск-Уральский;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 xml:space="preserve">- прием и регистрация органом, предоставляющим муниципальную услугу, запроса и иных документов, необходимых для предоставления услуги 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br/>
      </w:r>
      <w:r w:rsidRPr="00CB640A">
        <w:rPr>
          <w:rFonts w:ascii="Liberation Serif" w:hAnsi="Liberation Serif" w:cs="Liberation Serif"/>
          <w:sz w:val="28"/>
          <w:szCs w:val="28"/>
        </w:rPr>
        <w:t>(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t>при реализации технической возможности</w:t>
      </w:r>
      <w:r w:rsidRPr="00CB640A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1. Орган (организация) обеспечивает прием документов, необходимых для</w:t>
      </w:r>
    </w:p>
    <w:p w:rsidR="005519EA" w:rsidRPr="00CB640A" w:rsidRDefault="008F6200">
      <w:pPr>
        <w:ind w:right="-711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предоставления муниципальной услуги, и регистрацию запроса без необходимости</w:t>
      </w:r>
    </w:p>
    <w:p w:rsidR="005519EA" w:rsidRPr="00CB640A" w:rsidRDefault="008F6200">
      <w:pPr>
        <w:ind w:right="-711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повторного представления заявителем таких документов на бумажном носителе.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>2. Срок регистрации запроса – 1 рабочий день.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3. Предоставление муниципальной услуги начинается с момента приема </w:t>
      </w:r>
      <w:r w:rsidRPr="00CB640A">
        <w:rPr>
          <w:rFonts w:ascii="Liberation Serif" w:hAnsi="Liberation Serif" w:cs="Liberation Serif"/>
          <w:sz w:val="28"/>
          <w:szCs w:val="28"/>
        </w:rPr>
        <w:br/>
        <w:t>и регистрации органом (организацией) электронных документов, необходимых для предоставления муниципальной услуги (за исключением случая, если для начала процедуры предоставления государственной услуги в соответствии с законодательством требуется личная явка).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пункте 21 настоящего Административного регламента, а также осуществляются следующие действия: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1) при наличии хотя бы одного из указанных оснований должностное лицо,</w:t>
      </w:r>
    </w:p>
    <w:p w:rsidR="005519EA" w:rsidRPr="00CB640A" w:rsidRDefault="008F6200">
      <w:pPr>
        <w:ind w:right="-711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>ответственное за предоставление муниципальной услуги, в срок, не превышающий срок предоставления муниципальной услуги, подготавливает письмо о невозможности предоставления муниципальной услуги;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2) при отсутствии указанных оснований заявителю сообщается присвоенный</w:t>
      </w:r>
    </w:p>
    <w:p w:rsidR="005519EA" w:rsidRPr="00CB640A" w:rsidRDefault="008F6200">
      <w:pPr>
        <w:ind w:right="-711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запросу в электронной форме уникальный номер, по которому в соответствующем разделе Единого портал государственных и муниципальных услуг (функций), официального сайта заявителю будет представлена информация о ходе выполнения указанного запроса.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lastRenderedPageBreak/>
        <w:t xml:space="preserve">4. Прием и регистрация запроса осуществляются должностным лицом структурного подразделения, ответственного за прием и регистрацию входящей корреспонденции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hAnsi="Liberation Serif" w:cs="Liberation Serif"/>
          <w:sz w:val="28"/>
          <w:szCs w:val="28"/>
        </w:rPr>
        <w:t>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5. После регистрации запрос направляется в структурное подразделение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hAnsi="Liberation Serif" w:cs="Liberation Serif"/>
          <w:sz w:val="28"/>
          <w:szCs w:val="28"/>
        </w:rPr>
        <w:t>, ответственное за предоставление государственной услуги.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6. 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портале, официальном сайте обновляется до статуса «принято»;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 xml:space="preserve">- оплата государственной пошлины за предоставление муниципальной услуги и уплата иных платежей, взимаемых в соответствии 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br/>
        <w:t xml:space="preserve">с законодательством Российской Федерации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Государственная пошлина за предоставление муниципальной услуги не взимается;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 xml:space="preserve">- получение заявителем сведений о ходе выполнения запроса 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br/>
        <w:t xml:space="preserve">о предоставлении муниципальной услуги </w:t>
      </w:r>
      <w:r w:rsidRPr="00CB640A">
        <w:rPr>
          <w:rFonts w:ascii="Liberation Serif" w:hAnsi="Liberation Serif" w:cs="Liberation Serif"/>
          <w:sz w:val="28"/>
          <w:szCs w:val="28"/>
        </w:rPr>
        <w:t>(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t>при реализации технической возможности</w:t>
      </w:r>
      <w:r w:rsidRPr="00CB640A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1. Заявитель имеет возможность получения информации о ходе предоставления муниципальной услуги.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Информация о ходе предоставления муниципальной услуги направляется</w:t>
      </w:r>
    </w:p>
    <w:p w:rsidR="005519EA" w:rsidRPr="00CB640A" w:rsidRDefault="008F6200">
      <w:pPr>
        <w:ind w:right="-711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заявителю органами (организациями)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портала, официального сайта </w:t>
      </w:r>
      <w:r w:rsidRPr="00CB640A">
        <w:rPr>
          <w:rFonts w:ascii="Liberation Serif" w:hAnsi="Liberation Serif" w:cs="Liberation Serif"/>
          <w:sz w:val="28"/>
          <w:szCs w:val="28"/>
        </w:rPr>
        <w:br/>
        <w:t>по выбору заявителя.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2. При предоставлении муниципальной услуги в электронной форме заявителю направляется: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а) уведомление о записи на прием в орган (организацию) или многофункциональный центр (описывается в случае необходимости дополнительно);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б) уведомление о приеме и регистрации запроса и иных документов, необходимых для предоставления муниципальной услуги (описывается в случае необходимости дополнительно);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в) уведомление о начале процедуры предоставления муниципальной услуги (описывается в случае необходимости дополнительно);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г)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 (описывается в случае необходимости дополнительно);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д) уведомление о факте получения информации, подтверждающей оплату муниципальной услуги (описывается в случае необходимости дополнительно);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е) уведомление о результатах рассмотрения документов, необходимых для предоставления муниципальной услуги (описывается в случае необходимости дополнительно);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ж) уведомление о возможности получить результат предоставления муниципальной услуги либо мотивированный отказ в предоставлении муниципальной услуги (описывается в случае необходимости дополнительно);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lastRenderedPageBreak/>
        <w:t>з) уведомление о мотивированном отказе в предоставлении муниципальной услуги (описывается в случае необходимости дополнительно);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 xml:space="preserve">- взаимодействие органа, предоставляющего муниципальную услугу, 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br/>
        <w:t>с иными органами государственной власти, органами местного самоуправления и организациями, участвующими в предоставлении муниципальных услуг, в том числе порядок и условия такого взаимодействия: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Межведомственный запрос формируется в соответствии с требованиями </w:t>
      </w:r>
      <w:hyperlink r:id="rId23">
        <w:r w:rsidRPr="00CB640A">
          <w:rPr>
            <w:rStyle w:val="ListLabel5"/>
          </w:rPr>
          <w:t>статьи 7.2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</w:t>
      </w:r>
      <w:r w:rsidRPr="00CB640A">
        <w:rPr>
          <w:rFonts w:ascii="Liberation Serif" w:hAnsi="Liberation Serif" w:cs="Liberation Serif"/>
          <w:sz w:val="28"/>
          <w:szCs w:val="28"/>
        </w:rPr>
        <w:t>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 xml:space="preserve">- 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 </w:t>
      </w:r>
      <w:r w:rsidRPr="00CB640A">
        <w:rPr>
          <w:rFonts w:ascii="Liberation Serif" w:hAnsi="Liberation Serif" w:cs="Liberation Serif"/>
          <w:sz w:val="28"/>
          <w:szCs w:val="28"/>
        </w:rPr>
        <w:t>(</w:t>
      </w:r>
      <w:r w:rsidRPr="00CB640A">
        <w:rPr>
          <w:rFonts w:ascii="Liberation Serif" w:hAnsi="Liberation Serif" w:cs="Liberation Serif"/>
          <w:b/>
          <w:bCs/>
          <w:i/>
          <w:iCs/>
          <w:sz w:val="28"/>
          <w:szCs w:val="28"/>
        </w:rPr>
        <w:t>п</w:t>
      </w:r>
      <w:r w:rsidRPr="00CB640A">
        <w:rPr>
          <w:rFonts w:ascii="Liberation Serif" w:hAnsi="Liberation Serif" w:cs="Liberation Serif"/>
          <w:b/>
          <w:i/>
          <w:sz w:val="28"/>
          <w:szCs w:val="28"/>
        </w:rPr>
        <w:t>ри реализации технической возможности</w:t>
      </w:r>
      <w:r w:rsidRPr="00CB640A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1. В качестве результата предоставления муниципальной услуги заявитель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по его выбору вправе получить в форме электронного документа, подписанного уполномоченным должностным лицом с использованием усиленной квалифицированной электронной подписи.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2. Заявитель вправе получить результат предоставления муниципальной услуги в форме электронного документа или документа на бумажном носителе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в течение срока действия результата предоставления муниципальной услуги;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>- иные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</w:t>
      </w:r>
    </w:p>
    <w:p w:rsidR="005519EA" w:rsidRPr="00CB640A" w:rsidRDefault="008F6200">
      <w:pPr>
        <w:ind w:right="-709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Заявителям обеспечивается возможность оценить доступность и качество муниципальной услуги на Едином портале (при реализации технической возможности).</w:t>
      </w:r>
    </w:p>
    <w:p w:rsidR="005519EA" w:rsidRPr="00CB640A" w:rsidRDefault="005519EA">
      <w:pPr>
        <w:ind w:right="-709"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5519EA" w:rsidRPr="00CB640A" w:rsidRDefault="008F6200">
      <w:pPr>
        <w:ind w:right="-709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по предоставлению муниципальной услуги, </w:t>
      </w:r>
      <w:r w:rsidRPr="00CB640A">
        <w:rPr>
          <w:rFonts w:ascii="Liberation Serif" w:hAnsi="Liberation Serif" w:cs="Liberation Serif"/>
          <w:b/>
          <w:sz w:val="28"/>
          <w:szCs w:val="28"/>
        </w:rPr>
        <w:t xml:space="preserve">выполняемых многофункциональным центром предоставления государственных </w:t>
      </w:r>
      <w:r w:rsidRPr="00CB640A">
        <w:rPr>
          <w:rFonts w:ascii="Liberation Serif" w:hAnsi="Liberation Serif" w:cs="Liberation Serif"/>
          <w:b/>
          <w:sz w:val="28"/>
          <w:szCs w:val="28"/>
        </w:rPr>
        <w:br/>
        <w:t xml:space="preserve">и муниципальных услуг, в том числе </w:t>
      </w:r>
      <w:r w:rsidRPr="00CB640A">
        <w:rPr>
          <w:rFonts w:ascii="Liberation Serif" w:eastAsia="Calibri" w:hAnsi="Liberation Serif" w:cs="Liberation Serif"/>
          <w:b/>
          <w:sz w:val="28"/>
          <w:szCs w:val="28"/>
        </w:rPr>
        <w:t>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:rsidR="005519EA" w:rsidRPr="00CB640A" w:rsidRDefault="005519EA">
      <w:pPr>
        <w:ind w:right="-709"/>
        <w:jc w:val="center"/>
        <w:rPr>
          <w:rFonts w:ascii="Liberation Serif" w:hAnsi="Liberation Serif" w:cs="Liberation Serif"/>
          <w:sz w:val="28"/>
          <w:szCs w:val="28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trike/>
          <w:sz w:val="28"/>
          <w:szCs w:val="28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38.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выполнения административных процедур (действий)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по предоставлению муниципальной услуги, 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выполняемых многофункциональным </w:t>
      </w:r>
      <w:r w:rsidRPr="00CB640A">
        <w:rPr>
          <w:rFonts w:ascii="Liberation Serif" w:hAnsi="Liberation Serif" w:cs="Liberation Serif"/>
          <w:sz w:val="28"/>
          <w:szCs w:val="28"/>
        </w:rPr>
        <w:lastRenderedPageBreak/>
        <w:t xml:space="preserve">центром предоставления государственных и муниципальных услуг, в том числе </w:t>
      </w:r>
      <w:r w:rsidRPr="00CB640A">
        <w:rPr>
          <w:rFonts w:ascii="Liberation Serif" w:eastAsia="Calibri" w:hAnsi="Liberation Serif" w:cs="Liberation Serif"/>
          <w:sz w:val="28"/>
          <w:szCs w:val="28"/>
        </w:rPr>
        <w:t xml:space="preserve">порядок административных процедур (действий), выполняемых многофункциональным центром предоставления государственных </w:t>
      </w:r>
      <w:r w:rsidRPr="00CB640A">
        <w:rPr>
          <w:rFonts w:ascii="Liberation Serif" w:eastAsia="Calibri" w:hAnsi="Liberation Serif" w:cs="Liberation Serif"/>
          <w:sz w:val="28"/>
          <w:szCs w:val="28"/>
        </w:rPr>
        <w:br/>
        <w:t>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 включает следующие административные процедуры (действия):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- информирование заявителей о порядке предоставления муниципальной услуги в многофункциональном центре предоставления государственных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и муниципальных услуг, о ходе выполнения запроса о предоставлении муниципальной услуги, по иным вопросам, связанным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с предоставление муниципальной услуги, а также консультирование заявителей о порядке предоставления муниципальной услуги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в многофункциональном центре предоставления государственных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>и муниципальных услуг: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В помещениях многофункционального центра предоставления государственных и муниципальных услуг обеспечивается доступ заявителей федеральной государственной информационной системе «Единый портал государственных и муниципальных услуг (функций)».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осуществляет информирование заявителей о порядке предоставления государственной услуги в уполномоченном многофункциональном центре предоставления государственных и муниципальных услуг, о месте нахождения, режиме работы и контактных телефонах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hAnsi="Liberation Serif" w:cs="Liberation Serif"/>
          <w:sz w:val="28"/>
          <w:szCs w:val="28"/>
        </w:rPr>
        <w:t>;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осуществляет информирование заявителей о порядке предоставления муниципальных услуг посредством комплексного запроса, о ходе выполнения комплексных запросов, а также по иным вопросам, связанным с предоставлением муниципальной услуги. 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>Специалист уполномоченного многофункционального центра 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передачу 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документов, полученных от заявителя 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 местного самоуправления «Комитет по управлению имуществом города Каменска-Уральского», которая о</w:t>
      </w:r>
      <w:r w:rsidRPr="00CB640A">
        <w:rPr>
          <w:rFonts w:ascii="Liberation Serif" w:hAnsi="Liberation Serif" w:cs="Liberation Serif"/>
          <w:sz w:val="28"/>
          <w:szCs w:val="28"/>
        </w:rPr>
        <w:t>формляется ведомостью приема-передачи, оформленной передающей стороной. При н</w:t>
      </w:r>
      <w:r w:rsidR="00FE5D35" w:rsidRPr="00CB640A">
        <w:rPr>
          <w:rFonts w:ascii="Liberation Serif" w:hAnsi="Liberation Serif" w:cs="Liberation Serif"/>
          <w:sz w:val="28"/>
          <w:szCs w:val="28"/>
        </w:rPr>
        <w:t xml:space="preserve">аличии расхождений в ведомости </w:t>
      </w:r>
      <w:r w:rsidRPr="00CB640A">
        <w:rPr>
          <w:rFonts w:ascii="Liberation Serif" w:hAnsi="Liberation Serif" w:cs="Liberation Serif"/>
          <w:sz w:val="28"/>
          <w:szCs w:val="28"/>
        </w:rPr>
        <w:t>с принимаемыми документами, об этом принимающей стороной делается отметка в обоих экземплярах ведомости приема-передачи.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При направлении документов в электронной форме, специалист уполномоченного многофункционального центра предоставления государственных и муниципальных услуг заверяет соответствие электронного образа документа (скан - образа) его оригиналу документа на бумажном носителе усиленной квалифицированной электронной подписью в порядке, предусмотренном действующим законодательством. </w:t>
      </w:r>
    </w:p>
    <w:p w:rsidR="005519EA" w:rsidRPr="00CB640A" w:rsidRDefault="00FE5D35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8F6200" w:rsidRPr="00CB640A">
        <w:rPr>
          <w:rFonts w:ascii="Liberation Serif" w:hAnsi="Liberation Serif" w:cs="Liberation Serif"/>
          <w:sz w:val="28"/>
          <w:szCs w:val="28"/>
        </w:rPr>
        <w:t xml:space="preserve">, при получении заявления и документов, в том числе в виде скан - образов, заверенных усиленной квалифицированной электронной подписью, </w:t>
      </w:r>
      <w:r w:rsidR="008F6200" w:rsidRPr="00CB640A">
        <w:rPr>
          <w:rFonts w:ascii="Liberation Serif" w:hAnsi="Liberation Serif" w:cs="Liberation Serif"/>
          <w:sz w:val="28"/>
          <w:szCs w:val="28"/>
        </w:rPr>
        <w:lastRenderedPageBreak/>
        <w:t>приступает к выполнению административных процедур с даты их получения в электронной форме;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- прием запросов заявителей о предоставлении муниципальной услуги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>и иных документов, необходимых для предоставления муниципальной услуги;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устанавливает личность заявителя на основании документа, удостоверяющего личность (а при подаче заявления представителем – также осуществляет проверку документа, подтверждающего его полномочия) перед началом оформления «запроса заявителя на организацию предоставления государственных и муниципальных услуг». 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специалист уполномоченного многофункционального центра предоставления государственных и муниципальных услуг предупреждает заявителя о возможном отказе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органом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в приеме документов. Если заявитель настаивает на приеме такого пакта документов, специалист уполномоченного многофункционального центра предоставления государственных и муниципальных услуг под подпись заявителя делает в «Запросе заявителя на организацию предоставления муниципальных услуг».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выдает заявителю один экземпляр «Запроса заявителя на организацию предоставления государственных </w:t>
      </w:r>
      <w:r w:rsidRPr="00CB640A">
        <w:rPr>
          <w:rFonts w:ascii="Liberation Serif" w:hAnsi="Liberation Serif" w:cs="Liberation Serif"/>
          <w:sz w:val="28"/>
          <w:szCs w:val="28"/>
        </w:rPr>
        <w:br/>
        <w:t>и муниципальных услуг» с указанием перечня принятых документов и даты приема в многофункциональным центром предоставления государственных и муниципальных услуг.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Принятое заявление специалист уполномоченного многофункционального центра предоставления государственных и муниципальных услуг регистрирует путем проставления прямоугольного штампа с регистрационным номером многофункционального центра предоставления государственных и муниципальных услуг и датой приема и проставляет личную подпись.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проверяет соответствие копий представляемых документов (за исключением нотариально заверенных) </w:t>
      </w:r>
      <w:r w:rsidRPr="00CB640A">
        <w:rPr>
          <w:rFonts w:ascii="Liberation Serif" w:hAnsi="Liberation Serif" w:cs="Liberation Serif"/>
          <w:sz w:val="28"/>
          <w:szCs w:val="28"/>
        </w:rPr>
        <w:br/>
        <w:t>их оригиналам, что подтверждается проставлением на копии документа прямоугольного штампа «С подлинным сверено». Если копия документа представлена без предъявления оригинала, штамп не проставляется.</w:t>
      </w:r>
    </w:p>
    <w:p w:rsidR="005519EA" w:rsidRPr="00CB640A" w:rsidRDefault="008F6200">
      <w:pPr>
        <w:ind w:right="-711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однократном обращении заявителя с запросом на получение двух и более муниципальных услуг, заявление о предоставлении услуги формируется уполномоченным </w:t>
      </w:r>
      <w:r w:rsidRPr="00CB640A">
        <w:rPr>
          <w:rFonts w:ascii="Liberation Serif" w:hAnsi="Liberation Serif" w:cs="Liberation Serif"/>
          <w:sz w:val="28"/>
          <w:szCs w:val="28"/>
        </w:rPr>
        <w:t>многофункциональным центром 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скрепляется печатью многофункционального центра предоставления государственных и муниципальных услуг. При этом составление и подписание таких заявлений заявителем не требуется. </w:t>
      </w:r>
    </w:p>
    <w:p w:rsidR="005519EA" w:rsidRPr="00CB640A" w:rsidRDefault="008F6200">
      <w:pPr>
        <w:ind w:right="-711" w:firstLine="708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передает 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оформленное заявление и документы, предоставленные заявителем, с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дня, следующего за днем оформления комплексного запроса.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Передача из Уполномоченного многофункционального центра предоставления государственных и муниципальных услуг в </w:t>
      </w:r>
      <w:r w:rsidR="00FE5D35"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Комитет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документов, полученных от заявителя, оформляется ведомостью приема-передачи, оформленной передающей стороной. При наличии расхождений в ведомости с принимаемыми документами, об этом принимающей стороной делается отметка в обоих экземплярах ведомости приема-передачи.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При направлении документов в электронной форме, специалист уполномоченного многофункционального центра предоставления государственных и муниципальных услуг заверяет соответствие электронного образа документа (скан - образа) его оригиналу документа на бумажном носителе усиленной квалифицированной электронной подписью в порядке, предусмотренном действующим законодательством. </w:t>
      </w:r>
    </w:p>
    <w:p w:rsidR="005519EA" w:rsidRPr="00CB640A" w:rsidRDefault="00FE5D35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8F6200" w:rsidRPr="00CB640A">
        <w:rPr>
          <w:rFonts w:ascii="Liberation Serif" w:hAnsi="Liberation Serif" w:cs="Liberation Serif"/>
          <w:sz w:val="28"/>
          <w:szCs w:val="28"/>
        </w:rPr>
        <w:t>, при получении заявления и документов, в том числе в виде скан - образов, заверенных усиленной квалифицированной электронной подписью, приступает к выполнению административных процедур с даты их получения в электронной форме;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- формирование и направление многофункциональным центром предоставления государственных и муниципальных услуг, в порядке, установленном соглашением о взаимодействии, межведомственного запроса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>в органы, предоставляющие государственные услуги, в иные органы государственной власти, в органы местного самоуправления и организации, участвующие в предоставлении муниципальных услуг: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>В случае, если для получения муниципальной услуги требуются сведения, документы и (или) информация,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в запросе, в том числе в комплексном запросе государственных и (или) муниципальных услуг, направление заявления и документов 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осуществляется уполномоченным многофункциональным центром предоставления государственных и муниципальных услуг не позднее одного рабочего дня, следующего за днем получения многофункциональным центром предоставления государственных и муниципальных услуг таких сведений, документов и (или) информации. В указанном случае течение предусмотренных законодательством сроков предоставления государственных и (или) муниципальных услуг, указанных в запросе, в том числе в комплексном запросе, начинается не ранее дня получения заявлений и необходимых сведений, документов и (или) информации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</w:t>
      </w:r>
      <w:r w:rsidRPr="00CB640A">
        <w:rPr>
          <w:rFonts w:ascii="Liberation Serif" w:hAnsi="Liberation Serif" w:cs="Liberation Serif"/>
          <w:sz w:val="28"/>
          <w:szCs w:val="28"/>
        </w:rPr>
        <w:t>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осуществляет направление межведомственных запросов с использованием АИС МФЦ, в том числе для получения сведений из ГИС ГМП, в целях сбора полного комплекта документов, </w:t>
      </w:r>
      <w:r w:rsidRPr="00CB640A">
        <w:rPr>
          <w:rFonts w:ascii="Liberation Serif" w:hAnsi="Liberation Serif" w:cs="Liberation Serif"/>
          <w:sz w:val="28"/>
          <w:szCs w:val="28"/>
        </w:rPr>
        <w:lastRenderedPageBreak/>
        <w:t>необходимых для предоставления услуги не позднее следующего дня после приема документов у заявителя.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При наличии технической возможности специалист уполномоченного многофункционального центра предоставления государственных и муниципальных услуг передает ответ на межведомственный запрос в электронном виде вместе со сканированным пакетом документов.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 факсу </w:t>
      </w:r>
      <w:r w:rsidRPr="00CB640A">
        <w:rPr>
          <w:rFonts w:ascii="Liberation Serif" w:hAnsi="Liberation Serif" w:cs="Liberation Serif"/>
          <w:sz w:val="28"/>
          <w:szCs w:val="28"/>
        </w:rPr>
        <w:t>с одновременным его направлением по почте или курьерской доставкой.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Если ответ на межведомственный запрос передать в электронном виде невозможно, специалист уполномоченного многофункционального центра предоставления государственных и муниципальных услуг направляет его 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B640A">
        <w:rPr>
          <w:rFonts w:ascii="Liberation Serif" w:hAnsi="Liberation Serif" w:cs="Liberation Serif"/>
          <w:sz w:val="28"/>
          <w:szCs w:val="28"/>
        </w:rPr>
        <w:t>на бумажном носителе после получения соответствующего ответа.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Если межведомственный запрос направлен, а ответ в установленный законодательством срок не поступил, специалист уполномоченного многофункционального центра предоставления государственных и муниципальных услуг направляет в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соответствующую информацию по истечении указанного срока;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</w:pPr>
      <w:r w:rsidRPr="00CB640A">
        <w:rPr>
          <w:rFonts w:ascii="Liberation Serif" w:hAnsi="Liberation Serif" w:cs="Liberation Serif"/>
          <w:b/>
          <w:i/>
          <w:sz w:val="28"/>
          <w:szCs w:val="28"/>
        </w:rPr>
        <w:t>- выдача заявителю результата предоставления муниципальной услуги, полученного из органа, предоставляющего муниципальную услугу на бумажном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 носителе либо составление и выдача документов на бумажном носителе, подтверждающих содержание электронных документов, направленных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в многофункциональный центр предоставления государственных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>и муниципальных услуг по результатам предоставления муниципальных услуг органами, предоставляющими муниципальные услуги:</w:t>
      </w:r>
    </w:p>
    <w:p w:rsidR="005519EA" w:rsidRPr="00CB640A" w:rsidRDefault="00FE5D35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8F6200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F6200" w:rsidRPr="00CB640A">
        <w:rPr>
          <w:rFonts w:ascii="Liberation Serif" w:hAnsi="Liberation Serif" w:cs="Liberation Serif"/>
          <w:sz w:val="28"/>
          <w:szCs w:val="28"/>
        </w:rPr>
        <w:t xml:space="preserve">обеспечивает передачу специалисту уполномоченного многофункционального центра предоставления государственных и муниципальных услуг результата предоставления услуги на бумажном носителе по ведомости приема – передачи, оформленной передающей стороной в 2-х экземплярах. Оформленный результат предоставления услуги на бумажном носителе передается курьеру уполномоченного многофункционального центра предоставления государственных и муниципальных услуг не позднее последнего дня срока, предусмотренного для оформления результата предоставления услуги. 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Срок, в течение которого осуществляется доставка результата предоставления услуги на бумажных носителях от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до филиала уполномоченного многофункционального центра предоставления государственных и муниципальных услуг, в котором производится выдача результата предоставления услуги заявителю, не должен превышать 1 (один) рабочий день, следующий за днем оформления результата предоставления услуги.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При наличии технической возможности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</w:t>
      </w:r>
      <w:r w:rsidRPr="00CB640A">
        <w:rPr>
          <w:rFonts w:ascii="Liberation Serif" w:hAnsi="Liberation Serif" w:cs="Liberation Serif"/>
          <w:sz w:val="28"/>
          <w:szCs w:val="28"/>
        </w:rPr>
        <w:t>специалисту уполномоченного многофункционального центра предоставления государственных и муниципальных услуг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результат предоставления услуги в форме электронного документа в соответствии с требованиями постановления Правительства РФ от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18.03.2015 № 250. Результат предоставления услуги на бумажном носителе в таком случае </w:t>
      </w:r>
      <w:r w:rsidR="00FE5D35"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Комитетом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Pr="00CB640A">
        <w:rPr>
          <w:rFonts w:ascii="Liberation Serif" w:hAnsi="Liberation Serif" w:cs="Liberation Serif"/>
          <w:sz w:val="28"/>
          <w:szCs w:val="28"/>
        </w:rPr>
        <w:t>многофункциональный центр предоставления государственных и муниципальных услуг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передается.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По требованию заявителя вместе с экземпляром электронного документа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на бумажном носителе ему предоставляется экземпляр электронного документа путем его записи на съемный носитель информации или направления экземпляра электронного документа по электронной почте в адрес заявителя. При записи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на съемный носитель информации или направлении экземпляра электронного документа, на основе которого составлен экземпляр электронного документа </w:t>
      </w:r>
      <w:r w:rsidRPr="00CB640A">
        <w:rPr>
          <w:rFonts w:ascii="Liberation Serif" w:hAnsi="Liberation Serif" w:cs="Liberation Serif"/>
          <w:sz w:val="28"/>
          <w:szCs w:val="28"/>
        </w:rPr>
        <w:br/>
        <w:t>на бумажном носителе, по электронной почте идентичность такого экземпляра электронного документа экземпляру электронного документа на бумажном носителе заверяется уполномоченным сотрудником с использованием усиленной квалифицированной электронной подписи.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>Специалист уполномоченного многофункционального центра предоставления государственных и муниципальных услуг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на бумажном носителе документ, подтверждающий содержание направленного </w:t>
      </w:r>
      <w:r w:rsidRPr="00CB640A">
        <w:rPr>
          <w:rFonts w:ascii="Liberation Serif" w:hAnsi="Liberation Serif" w:cs="Liberation Serif"/>
          <w:sz w:val="28"/>
          <w:szCs w:val="28"/>
        </w:rPr>
        <w:t>специалисту уполномоченного многофункционального центра предоставления государственных и муниципальных услуг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электронного документа, подписанного усиленной квалифицированной электронной подписью в порядке, предусмотренном действующим законодательством, или составляет и заверяет выписку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из информационной системы на основе выписки, полученной в электронном виде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из информационных систем в соответствии с требованиями постановления Правительства РФ от 18.03.2015 № 250.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1. В качестве результата предоставления муниципальной услуги заявитель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по его выбору вправе получить в форме электронного документа, подписанного уполномоченным должностным лицом с использованием усиленной квалифицированной электронной подписи. 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sz w:val="28"/>
          <w:szCs w:val="28"/>
        </w:rPr>
        <w:t xml:space="preserve">2. Заявитель вправе получить результат предоставления муниципальной услуги в форме электронного документа или документа на бумажном носителе </w:t>
      </w:r>
      <w:r w:rsidRPr="00CB640A">
        <w:rPr>
          <w:rFonts w:ascii="Liberation Serif" w:hAnsi="Liberation Serif" w:cs="Liberation Serif"/>
          <w:sz w:val="28"/>
          <w:szCs w:val="28"/>
        </w:rPr>
        <w:br/>
        <w:t xml:space="preserve">в течение срока действия результата предоставления муниципальной услуги; 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</w:rPr>
      </w:pP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- иные процедуры: предоставление муниципальной услуги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в многофункциональном центре предоставления государственных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и муниципальных услуг посредством </w:t>
      </w:r>
      <w:r w:rsidRPr="00CB640A">
        <w:rPr>
          <w:rFonts w:ascii="Liberation Serif" w:eastAsia="Calibri" w:hAnsi="Liberation Serif" w:cs="Liberation Serif"/>
          <w:b/>
          <w:i/>
          <w:sz w:val="28"/>
          <w:szCs w:val="28"/>
        </w:rPr>
        <w:t>комплексного запроса</w:t>
      </w:r>
    </w:p>
    <w:p w:rsidR="005519EA" w:rsidRPr="00CB640A" w:rsidRDefault="008F6200">
      <w:pPr>
        <w:ind w:right="-711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</w:rPr>
        <w:t xml:space="preserve">Многофункциональный центр предоставления государственных </w:t>
      </w:r>
      <w:r w:rsidRPr="00CB640A">
        <w:rPr>
          <w:rFonts w:ascii="Liberation Serif" w:eastAsia="Calibri" w:hAnsi="Liberation Serif" w:cs="Liberation Serif"/>
          <w:sz w:val="28"/>
          <w:szCs w:val="28"/>
        </w:rPr>
        <w:br/>
        <w:t>и муниципальных услуг осуществляет информирование заявителей о порядке предоставления государственной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посредством комплексного запроса, о ходе выполнения комплексных запросов, а также по иным вопросам, связанным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 с предоставлением муниципальной услуги. </w:t>
      </w:r>
    </w:p>
    <w:p w:rsidR="005519EA" w:rsidRPr="00CB640A" w:rsidRDefault="008F6200">
      <w:pPr>
        <w:ind w:right="-711" w:firstLine="708"/>
        <w:jc w:val="both"/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услуг,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услуг. При этом составление и подписание таких заявлений заявителем не требуется. Многофункциональный центр предоставления государственных и муниципальных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услуг передает в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заявление и документы, предоставленные заявителем,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дня, следующего за оформлением комплексного запроса.</w:t>
      </w:r>
    </w:p>
    <w:p w:rsidR="005519EA" w:rsidRPr="00CB640A" w:rsidRDefault="008F6200">
      <w:pPr>
        <w:ind w:right="-711" w:firstLine="708"/>
        <w:jc w:val="both"/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муниципальной услуги требуются сведения, документы и (или) информация, которые могут быть получены многофункциональным центром предоставления государственных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муниципальных услуг только по результатам предоставления иных указанных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комплексном запросе государственных и (или) муниципальных услуг, направление заявления и документов 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многофункциональным центром предоставления государственных и муниципальных услуг не позднее одного рабочего дня, следующего за днем получения многофункциональным центром предоставления государственных и муниципальных услуг таких сведений, документов и (или) информации.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указанном случае течение предусмотренных законодательством сроков предоставления муниципальной услуги, указанных в комплексном запросе, начинается не ранее дня получения заявлений и необходимых сведений, документов и (или) информации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заявителю.</w:t>
      </w:r>
    </w:p>
    <w:p w:rsidR="005519EA" w:rsidRPr="00CB640A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5519EA" w:rsidRPr="00CB640A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согласия на предоставление земельного участка в собственность бесплатно и документов, необходимых для предоставления муниципальной услуги, подготовка уведомления отказе в приеме документов</w:t>
      </w:r>
    </w:p>
    <w:p w:rsidR="005519EA" w:rsidRPr="00CB640A" w:rsidRDefault="005519EA">
      <w:pPr>
        <w:ind w:right="-71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39. Основанием для начала административной процедуры является поступление в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письменного согласия и документов, необходимых для предоставления муниципальной услуги, представленных при обращении заявителем либо представителем заявителя лично, либо поступивших посредством почтовой связи на бумажном носителе, л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ибо через многофункциональный центр предоставления государственных и муниципальных услуг, в том числе в электронной форме.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40. В состав административной процедуры входят следующие административные действия: 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при поступлении согласия и документов посредством почтовой связи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бумажном носителе специалист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прием и регистрация входящих документов, осуществляет: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сверку поступивших согласия и документов с перечнем прилагаемых документов, указанных в поступившем согласии (описи вложения). В случае отсутствия одного или нескольких документов, перечисленных в перечне прилагаемых документов, указанных в поступившем заявлении (описи вложения), совершает соответствующую запись на поступившем заявлении;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регистрацию согласия и документов, необходимых для предоставления муниципальной услуги (в системе, предусмотренной в органе местного самоуправления Свердловской области);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зарегистрированного согласия и документов, необходимых для предоставления муниципальной услуги, на рассмотрение уполномоченному должностному лицу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одного дня с момента поступления согласия о предоставлении муниципальной услуги.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при личном обращении заявителя либо представителя заявителя с согласием и документами, необходимыми для предоставления муниципальной услуги, специалист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прием и регистрация заявлений о предоставлении муниципальных услуг: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действовать от его имени;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соответствие представленных документов требованиям, удостоверяясь в том, что: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согласие оформлено с соблюдением требований пункта 16 настоящего регламента;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 документы в установленных законодательством случаях нотариально удостоверены, скреплены печатями, имеют надлежащие подписи сторон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или определенных законодательством должностных лиц,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тексты документов написаны разборчиво, наименования юридических лиц – без сокращений, с указанием их мест нахождения,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фамилии, имена и отчества физических лиц, адреса их мест жительства написаны полностью,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 в документах нет подчисток, приписок, зачеркнутых слов и иных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неоговоренных исправлений,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документы не исполнены карандашом,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 документы не имеют серьезных повреждений, наличие которых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позволяет однозначно истолковать их содержание;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сверяет наличие представленных документов с перечнем прилагаемых документов, указанных в поступившем заявлении;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сверяет копии документов с представленными подлинниками и проставляет на каждой копии документа соответствующую отметку, после чего возвращает представленные подлинники заявителю;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консультирует заявителя о порядке и сроках предоставления муниципальной услуги;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проставляет отметку о приеме заявления и документов, необходимых для предоставления муниципальной услуги на копии заявления и выдает ее заявителю;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зарегистрированное согласие и документы, необходимые для предоставления муниципальной услуги, на рассмотрение уполномоченному должностному лицу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одного дня с момента поступления заявления о предоставления муниципальной услуги.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несоответствия документов требованиям, указанным в настоящем пункте, специалист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должностные обязанности которого входит предоставление муниципальной услуги, в течение десяти рабочих дней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осуществляет подготовку уведомления об отказе в приеме согласия и документов заявителю с указанием причин отказа, его согласование и подписание уполномоченными должностными лицами, регистрацию и направление заявителю в порядке, предусмотренном пунктом 60 настоящего регламента.</w:t>
      </w:r>
    </w:p>
    <w:p w:rsidR="005519EA" w:rsidRPr="00CB640A" w:rsidRDefault="008F6200">
      <w:pPr>
        <w:ind w:right="-71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B640A">
        <w:rPr>
          <w:rFonts w:ascii="Liberation Serif" w:hAnsi="Liberation Serif" w:cs="Liberation Serif"/>
          <w:bCs/>
          <w:sz w:val="28"/>
          <w:szCs w:val="28"/>
        </w:rPr>
        <w:t>Общий максимальный срок выполнения административных действий, указанных в настоящем пункте, за исключением административных действий, указанных в абзацах третьем, четвертом и пятом подпункта 1 и абзацах тринадцатом и четырнадцатом подпункта 2 настоящего пункта не может превышать 15 минут на каждого заявителя.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 Регистрация согласия и документов, необходимых для предоставления муниципальной услуги осущест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вляется в день их поступления в Комитет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специалистом, в должностные обязанности которого входит прием и регистрация входящих документов.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1" w:name="Par176"/>
      <w:bookmarkEnd w:id="21"/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42. Критерием принятия решения об отказе в приеме согласия и документов, необходимых для предоставления муниципальной услуги, является несоответствие согласия и документов, указанных в пункте 16 настоящего регламента, требованиям, указанным в пункте 21 настоящего регламента. 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уведомления об отказе в приеме согласия и документов осуществляется в порядке, установленном пунктом 60 настоящего регламента.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43. Результатом выполнения административной процедуры является принятие и регистрация согласия с документами, необходимыми для предоставления муниципальной услуги, и поступление названных документов на рассмотрение специалисту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44. Способом фиксации результата выполнения административной процедуры является присвоение входящего регистрационного номера согласию и документам, необходимым для предоставления муниципальной услуги с указанием даты их поступления и направление названных документов на рассмотрение специалисту (наименование уполномоченного органа местного самоуправления), в должностные обязанности которого входит предоставление муниципальной услуги.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и направление межведомственного запроса</w:t>
      </w:r>
    </w:p>
    <w:p w:rsidR="005519EA" w:rsidRPr="00CB640A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органы (организации), участвующие в предоставлении</w:t>
      </w:r>
    </w:p>
    <w:p w:rsidR="005519EA" w:rsidRPr="00CB640A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муниципальной услуги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Межведомственный запрос формируется в соответствии с требованиями </w:t>
      </w:r>
      <w:hyperlink r:id="rId24">
        <w:r w:rsidRPr="00CB640A">
          <w:rPr>
            <w:rStyle w:val="ListLabel5"/>
          </w:rPr>
          <w:t>статьи 7.2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45. Основанием для начала административной процедуры является поступление специалисту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услуги, заявления при отсутствии документов, необходимых для предоставления муниципальной услуги, которые находятся в распоряжении иных органов.</w:t>
      </w:r>
    </w:p>
    <w:p w:rsidR="005519EA" w:rsidRPr="00CB640A" w:rsidRDefault="008F6200">
      <w:pPr>
        <w:pStyle w:val="af4"/>
        <w:ind w:left="0"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46. Специалист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должностные обязанности которого входит предоставление муниципальной услуги, в течение двух рабочих дней с момента поступления к нему заявления и документов, необходимых для предоставления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муниципальной услуги, формирует и направляет межведомственный запрос в орган, в распоряжении которого находятся сведения, необходимые для предоставления муниципальной услуги;</w:t>
      </w:r>
    </w:p>
    <w:p w:rsidR="005519EA" w:rsidRPr="00CB640A" w:rsidRDefault="008F6200">
      <w:pPr>
        <w:pStyle w:val="af4"/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47. Межведомственный запрос формируется и направляется в форме электронного документа, подписанного усиленной квалифицированной электронной подписью, по каналам системы межведомственного электронного взаимодействия (далее - СМЭВ).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48.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 факсу с одновременным его направлением по почте или курьерской доставкой.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49. Межведомственный запрос формируется в соответствии с требованиями </w:t>
      </w:r>
      <w:hyperlink r:id="rId25">
        <w:r w:rsidRPr="00CB640A">
          <w:rPr>
            <w:rStyle w:val="ListLabel5"/>
          </w:rPr>
          <w:t>статьи 7.2</w:t>
        </w:r>
      </w:hyperlink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№ 210-ФЗ «Об организации предоставления государственных и муниципальных услуг» и подписывается уполномоченным должностным лицом.</w:t>
      </w:r>
    </w:p>
    <w:p w:rsidR="005519EA" w:rsidRPr="00CB640A" w:rsidRDefault="008F6200">
      <w:pPr>
        <w:pStyle w:val="af4"/>
        <w:tabs>
          <w:tab w:val="left" w:pos="993"/>
        </w:tabs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50. Максимальное время, затраченное на административную процедуру,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должно превышать десяти рабочих дней.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51. Результатом данной административной процедуры является направление органами и организациями, обращений в которые необходимо для предоставления муниципальной услуги, запрошенных сведений в рамках межведомственного взаимодействия.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52. Способом фиксации результата выполнения административной процедуры является получение специалистом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услуги, сведений, запрошенных в рамках межведомственного взаимодействия.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Проведение экспертизы документов, необходимых для предоставления муниципальной услуги и принятие решения о предоставлении в собственность бесплатно земельного участка для индивидуального жилищного строительства либо об отказе в предоставлении земельного участка для индивидуального жилищного строительства</w:t>
      </w:r>
    </w:p>
    <w:p w:rsidR="005519EA" w:rsidRPr="00CB640A" w:rsidRDefault="005519EA">
      <w:pPr>
        <w:ind w:right="-71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53. Основанием для начала административной процедуры является поступление запрошенных сведений в рамках межведомственного взаимодействия специалисту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услуги, проводит экспертизу согласия и полученных документов, необходимых для предоставления муниципальной услуги, и принимает решение о наличии либо отсутствии оснований для отказа в предоставлении муниципальной услуги.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</w:t>
      </w:r>
      <w:r w:rsidR="00FE5D3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услуги, осуществляет проверку документов и сведений на предмет: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- наличия у лица, подавшего согласие от чьего-то имени, соответствующих полномочий, у представителя наличие полномочий на представление интересов заявителя;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- наличия или отсутствия реализованного заявителем права на предоставление земельного участка на территории Свердловской области в собственность бесплатно для индивидуального жилищного строительства либо предоставления иной меры социальной поддержки по обеспечению жилыми помещениями взамен предоставления такого земельного участка;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- наличия или отсутствия реализованного заявителем права на первоочередное (внеочередное) получение земельного участка в соответствии с федеральным законодательством, а также наличия или отсутствия иных оснований для отказа в предоставлении земельного участка.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54. По результатам экспертизы документов устанавливается: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 их соответствие требованиям действующего законодательства и наличия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у заявителя права на предоставление земельных участков бесплатно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собственность для индивидуального жилищного строительства;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оснований для отказа в предоставлении муниципальной услуги.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55. По результатам рассмотрения документов, представленных заявителем,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произведенной экспертизы документов органом местного самоуправления «Комитет по управлению имуществом города Каменска-Уральского»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обеспечивает подготовку одного из следующих решений: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решение о предоставлении земельного участка в собственность бесплатно;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решение об отказе в предоставлении земельного участка в собственность бесплатно.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bCs/>
          <w:sz w:val="28"/>
          <w:szCs w:val="28"/>
        </w:rPr>
        <w:t xml:space="preserve">Должностное лицо </w:t>
      </w:r>
      <w:r w:rsidR="00D673E5"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Комитета</w:t>
      </w:r>
      <w:r w:rsidRPr="00CB640A">
        <w:rPr>
          <w:rFonts w:ascii="Liberation Serif" w:hAnsi="Liberation Serif" w:cs="Liberation Serif"/>
          <w:bCs/>
          <w:sz w:val="28"/>
          <w:szCs w:val="28"/>
        </w:rPr>
        <w:t>, в должностные обязанности которого входит предоставление муниципальной услуги, обеспечивает согласование и подписание указанных проектов решений должностными лицами, уполномоченными на его согласование и подписание.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56. Максимальное время, затраченное на административную процедуру,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должно превышать трех рабочих дней.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57.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58.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подготовка проекта решения, его подписание и регистрация.</w:t>
      </w:r>
    </w:p>
    <w:p w:rsidR="005519EA" w:rsidRPr="00CB640A" w:rsidRDefault="005519EA">
      <w:pPr>
        <w:ind w:right="-71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Направление заявителю решения о предоставления муниципальной услуги или об отказе в предоставлении муниципальной услуги, </w:t>
      </w:r>
    </w:p>
    <w:p w:rsidR="005519EA" w:rsidRPr="00CB640A" w:rsidRDefault="008F6200">
      <w:pPr>
        <w:ind w:right="-71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уведомления об отказе в приеме документов</w:t>
      </w:r>
    </w:p>
    <w:p w:rsidR="005519EA" w:rsidRPr="00CB640A" w:rsidRDefault="005519EA">
      <w:pPr>
        <w:ind w:right="-71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59.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принятое решение о предоставлении либо об отказе в предоставлении муниципальной услуги, а также решения об отказе в приеме согласия и документов, принятого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пунктом 42 настоящего регламента, подписанное должностным лицом, уполномоченным на подписание результатов предоставления муниципальной услуги.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60. Должностное лицо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должностные обязанности которого входит предоставление муниципальной услуги, обеспечивает направление результатов предоставления муниципальной услуги,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уведомления об отказе в приеме согласия и документов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следующем порядке:</w:t>
      </w:r>
    </w:p>
    <w:p w:rsidR="005519EA" w:rsidRPr="00CB640A" w:rsidRDefault="008F6200">
      <w:pPr>
        <w:numPr>
          <w:ilvl w:val="0"/>
          <w:numId w:val="1"/>
        </w:numPr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подготовка копии решения о предоставлении либо об отказе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предоставлении муниципальной услуги,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уведомления об отказе в приеме согласия и документов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проставление отметки о верности копии;</w:t>
      </w:r>
    </w:p>
    <w:p w:rsidR="005519EA" w:rsidRPr="00CB640A" w:rsidRDefault="008F6200">
      <w:pPr>
        <w:numPr>
          <w:ilvl w:val="0"/>
          <w:numId w:val="1"/>
        </w:numPr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подготовка акта приема-передачи копии решения для передачи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многофункциональный центр предоставления государственных и муниципальных услуг;</w:t>
      </w:r>
    </w:p>
    <w:p w:rsidR="005519EA" w:rsidRPr="00CB640A" w:rsidRDefault="008F6200">
      <w:pPr>
        <w:numPr>
          <w:ilvl w:val="0"/>
          <w:numId w:val="1"/>
        </w:numPr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передача документов, указанных в подпунктах 1 и 2 настоящего пункта регламента в многофункциональный центр предоставления государственных и муниципальных услуг для выдачи заявителю.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получить результат предоставления муниципальной услуги в форме электронного документа или документа на бумажном носителе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течение срока действия результата предоставления муниципальной услуги.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указания в заявлении об оказании услуги иного способа получения результата оказания услуги – выдача заявителю результата предоставления муниципальной услуги,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уведомления об отказе в приеме документов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муниципальных услуг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 направляются способом указанном заявителем.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61. Максимальное время, затраченное на административную процедуру,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должно превышать трех рабочих дней.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62. Результатом данной административной процедуры является направление копии решения, </w:t>
      </w:r>
      <w:r w:rsidRPr="00CB640A">
        <w:rPr>
          <w:rFonts w:ascii="Liberation Serif" w:hAnsi="Liberation Serif" w:cs="Liberation Serif"/>
          <w:bCs/>
          <w:sz w:val="28"/>
          <w:szCs w:val="28"/>
        </w:rPr>
        <w:t>указанного в пункте 59 настоящего регламента,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</w:t>
      </w:r>
      <w:r w:rsidRPr="00CB640A">
        <w:rPr>
          <w:rFonts w:ascii="Liberation Serif" w:hAnsi="Liberation Serif" w:cs="Liberation Serif"/>
          <w:sz w:val="28"/>
          <w:szCs w:val="28"/>
        </w:rPr>
        <w:t>многофункциональный центр предоставления государственных и муниципальных услуг, либо иным способом, указанным в заявлении о предоставлении муниципальной услуги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63. Способом фиксации результата выполнения административной процедуры является отметка в акте приема-передачи о получении специалистом </w:t>
      </w:r>
      <w:r w:rsidRPr="00CB640A">
        <w:rPr>
          <w:rFonts w:ascii="Liberation Serif" w:hAnsi="Liberation Serif" w:cs="Liberation Serif"/>
          <w:sz w:val="28"/>
          <w:szCs w:val="28"/>
        </w:rPr>
        <w:t>многофункционального центра предоставления государственных и муниципальных услуг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решения, указанного в пункте 59 настоящего регламента.</w:t>
      </w:r>
    </w:p>
    <w:p w:rsidR="005519EA" w:rsidRPr="00CB640A" w:rsidRDefault="005519EA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5519EA" w:rsidRPr="00CB640A" w:rsidRDefault="005519EA">
      <w:pPr>
        <w:ind w:right="-711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64. При поступлении заявления и документов об исправлении допущенных опечаток и ошибок в выданных в результате предоставления муниципальной услуги документах регистрацию осуществляет специалист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, в должностные обязанности которого входит прием и регистрация входящих документов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hAnsi="Liberation Serif" w:cs="Liberation Serif"/>
          <w:sz w:val="28"/>
          <w:szCs w:val="28"/>
        </w:rPr>
        <w:t>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lastRenderedPageBreak/>
        <w:t xml:space="preserve">65. Регистрация заявления об исправлении допущенных опечаток и ошибок в выданных в результате предоставления муниципальной услуги документах осуществляется в день их поступления в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специалистом,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в должностные обязанности которого входит прием и регистрация входящих документов.</w:t>
      </w:r>
    </w:p>
    <w:p w:rsidR="005519EA" w:rsidRPr="00CB640A" w:rsidRDefault="008F6200">
      <w:pPr>
        <w:widowControl w:val="0"/>
        <w:ind w:right="-711" w:firstLine="709"/>
        <w:jc w:val="both"/>
        <w:outlineLvl w:val="1"/>
      </w:pP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66. Специалист </w:t>
      </w:r>
      <w:r w:rsidR="00D673E5"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 должностные обязанности которого входит прием и регистрация входящих документов, в течение одного дня направляет зарегистрированное заявление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рассмотрение специалисту уполномоченного органа местного самоуправления, в должностные обязанности которого входит предоставление муниципальной услуги.</w:t>
      </w:r>
    </w:p>
    <w:p w:rsidR="005519EA" w:rsidRPr="00CB640A" w:rsidRDefault="008F6200">
      <w:pPr>
        <w:widowControl w:val="0"/>
        <w:ind w:right="-711" w:firstLine="709"/>
        <w:jc w:val="both"/>
        <w:outlineLvl w:val="1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67. 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получении заявления об исправлении допущенных опечаток и ошибок в выданных в результате предоставления муниципальной услуги документах, специалист </w:t>
      </w:r>
      <w:r w:rsidR="00D673E5"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ответственный за предоставление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услуги, в течение десяти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 и осуществляет в соответствии с пунктами 53-57 настоящего регламента подготовку:</w:t>
      </w:r>
    </w:p>
    <w:p w:rsidR="005519EA" w:rsidRPr="00CB640A" w:rsidRDefault="008F6200">
      <w:pPr>
        <w:widowControl w:val="0"/>
        <w:ind w:right="-711" w:firstLine="709"/>
        <w:jc w:val="both"/>
        <w:outlineLvl w:val="1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 проекта решения об исправлении допущенных опечаток и ошибок 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выданных в результате предоставления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документах;</w:t>
      </w:r>
    </w:p>
    <w:p w:rsidR="005519EA" w:rsidRPr="00CB640A" w:rsidRDefault="008F6200">
      <w:pPr>
        <w:widowControl w:val="0"/>
        <w:ind w:right="-711" w:firstLine="709"/>
        <w:jc w:val="both"/>
        <w:outlineLvl w:val="1"/>
      </w:pP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проекта решения в форме письма </w:t>
      </w:r>
      <w:r w:rsidR="00D673E5"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 отказе в исправлении допущенных опечаток и ошибок в выданных в результате предоставления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документах.</w:t>
      </w:r>
    </w:p>
    <w:p w:rsidR="005519EA" w:rsidRPr="00CB640A" w:rsidRDefault="008F6200">
      <w:pPr>
        <w:widowControl w:val="0"/>
        <w:ind w:right="-711"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68. Максимальное время, затраченное на принятие решения, не должно превышать пятнадцати дней.</w:t>
      </w:r>
    </w:p>
    <w:p w:rsidR="005519EA" w:rsidRPr="00CB640A" w:rsidRDefault="008F6200">
      <w:pPr>
        <w:widowControl w:val="0"/>
        <w:ind w:right="-711"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69. Результатом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 заявления об исправлении допущенных опечаток и ошибок в выданных в результате предоставления муниципальной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документах. </w:t>
      </w:r>
    </w:p>
    <w:p w:rsidR="005519EA" w:rsidRPr="00CB640A" w:rsidRDefault="008F6200">
      <w:pPr>
        <w:widowControl w:val="0"/>
        <w:ind w:right="-711" w:firstLine="709"/>
        <w:jc w:val="both"/>
        <w:outlineLvl w:val="1"/>
      </w:pP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70.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 является подписание должностным лицом органа местного самоуправления «Комитет по управлению имуществом города Каменска-Уральского», уполномоченным на принятие решения о предоставлении либо об отказе в предоставлении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B64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услуги, регистрация его и направление заявителю.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widowControl w:val="0"/>
        <w:ind w:right="-711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Раздел 4. Формы контроля за исполнением регламента</w:t>
      </w:r>
    </w:p>
    <w:p w:rsidR="005519EA" w:rsidRPr="00CB640A" w:rsidRDefault="005519EA">
      <w:pPr>
        <w:widowControl w:val="0"/>
        <w:ind w:right="-711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72. Текущий контроль за соблюдением последовательности действий, определенных административными процедурами по предоставлению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муниципальной услуги, осуществляется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председателем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должностными лицами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муниципальной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:rsidR="005519EA" w:rsidRPr="00CB640A" w:rsidRDefault="005519EA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том числе порядок и формы контроля за полнотой и качеством предоставления муниципальной услуги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73. Контроль за полнотой и качеством предоставления муниципальной услуги включает в себя: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лиц,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его сотрудников и т.д.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чаще одного раза в год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CB640A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акта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CB640A" w:rsidRDefault="005519EA">
      <w:pPr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должностных лиц органа, предоставляющего муниципальные услуги, за решения и действия (бездействие), </w:t>
      </w:r>
    </w:p>
    <w:p w:rsidR="005519EA" w:rsidRPr="00CB640A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принимаемые (осуществляемые) ими в ходе </w:t>
      </w:r>
    </w:p>
    <w:p w:rsidR="005519EA" w:rsidRPr="00CB640A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муниципальной услуги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74. Должностные лица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несут дисциплинарную, материальную, административную и уголовную ответственность за решения и действия (бездействие),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принимаемые (осуществляемые) ими в ходе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муниципальной услуги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:rsidR="005519EA" w:rsidRPr="00CB640A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контроля за предоставлением муниципальной услуги,</w:t>
      </w:r>
    </w:p>
    <w:p w:rsidR="005519EA" w:rsidRPr="00CB640A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том числе со стороны граждан, их объединений и организаций</w:t>
      </w:r>
    </w:p>
    <w:p w:rsidR="005519EA" w:rsidRPr="00CB640A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75. Контроль за предоставлением муниципальной услуги осуществляется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форме контроля за соблюдением последовательности действий, определенных административными процедурами по предоставлению муниципальной услуги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принятием решений должностными лицами, путем проведения проверок соблюдения и исполнения должностными лицами органа местного самоуправления «Комитет по управлению имуществом города Каменска-Уральского»  нормативных правовых актов, а также положений регламента.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муниципальной услуги со стороны граждан, их объединений и организаций осуществляется посредством открытости деятельности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муниципальной услуги, получения полной, актуальной и достоверной информации о порядке предоставления муниципальной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 и возможности досудебного рассмотрения обращений (жалоб) в процессе получения муниципальной услуги.</w:t>
      </w:r>
    </w:p>
    <w:p w:rsidR="005519EA" w:rsidRPr="00CB640A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widowControl w:val="0"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 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муниципальной услуги (далее - жалоба)</w:t>
      </w:r>
    </w:p>
    <w:p w:rsidR="005519EA" w:rsidRPr="00CB640A" w:rsidRDefault="005519EA">
      <w:pPr>
        <w:widowControl w:val="0"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hAnsi="Liberation Serif" w:cs="Liberation Serif"/>
          <w:sz w:val="28"/>
          <w:szCs w:val="28"/>
        </w:rPr>
        <w:t xml:space="preserve">76.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муниципальной услуги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должностных лиц и муниципальных служащих, а также решения и действия (бездействие) многофункционального центра, работников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 210-ФЗ.</w:t>
      </w:r>
    </w:p>
    <w:p w:rsidR="005519EA" w:rsidRPr="00CB640A" w:rsidRDefault="005519EA">
      <w:pPr>
        <w:ind w:right="-711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Органы местного самоуправления муниципального образования,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5519EA" w:rsidRPr="00CB640A" w:rsidRDefault="005519EA">
      <w:pPr>
        <w:ind w:right="-711"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ind w:right="-711" w:firstLine="709"/>
        <w:contextualSpacing/>
        <w:jc w:val="both"/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77. В случае обжалования решений и действий (бездействия)</w:t>
      </w:r>
      <w:r w:rsidRPr="00CB640A">
        <w:rPr>
          <w:rFonts w:ascii="Liberation Serif" w:hAnsi="Liberation Serif" w:cs="Liberation Serif"/>
          <w:sz w:val="28"/>
          <w:szCs w:val="28"/>
        </w:rPr>
        <w:t xml:space="preserve">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должностных лиц и муниципальных служащих жалоба подается для рассмотрения председателю </w:t>
      </w:r>
      <w:r w:rsidR="00D673E5"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в письменной форме на бумажном носителе, в том числе при личном приеме заявителя, по почте или через многофункциональный центр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электронной форме. </w:t>
      </w:r>
    </w:p>
    <w:p w:rsidR="005519EA" w:rsidRPr="00CB640A" w:rsidRDefault="00D673E5">
      <w:pPr>
        <w:ind w:right="-711" w:firstLine="709"/>
        <w:contextualSpacing/>
        <w:jc w:val="both"/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</w:t>
      </w:r>
      <w:r w:rsidR="008F6200"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решения и действия (бездействие)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председателя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="008F6200"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подается </w:t>
      </w:r>
      <w:r w:rsidR="008F6200"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главе муниципального образования город Каменск-Уральский в письменной форме на бумажном носителе, в том числе при личном приеме заявителя, по почте или через многофункциональный центр </w:t>
      </w:r>
      <w:r w:rsidR="008F6200"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8F6200"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электронной форме. 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78. В случае обжалования решений и действий (бездействия)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работника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в многофункциональный центр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филиал, где заявитель подавал  согласие и документы для предоставления муниципальной услуги в письменной форме на бумажном носителе, в том числе при личном приеме заявителя, по почте или в электронной форме.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Жалобу на решения и действия (бездействие)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Департамент информатизации и связи Свердловской области (далее – учредитель многофункционального центра) в письменной форме на бумажном носителе, в том числе при личном приеме заявителя, по почте или в электронной форме.</w:t>
      </w:r>
    </w:p>
    <w:p w:rsidR="005519EA" w:rsidRPr="00CB640A" w:rsidRDefault="005519EA">
      <w:pPr>
        <w:ind w:right="-71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CB640A" w:rsidRDefault="008F6200">
      <w:pPr>
        <w:ind w:right="-71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Способы</w:t>
      </w:r>
      <w:r w:rsidRPr="00CB640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заявителей о порядке подачи и р</w:t>
      </w:r>
      <w:r w:rsidRPr="00CB640A">
        <w:rPr>
          <w:rFonts w:ascii="Liberation Serif" w:hAnsi="Liberation Serif" w:cs="Liberation Serif"/>
          <w:b/>
          <w:sz w:val="28"/>
          <w:szCs w:val="28"/>
        </w:rPr>
        <w:t>ассмотрения жалобы, в том числе с использованием Единого портала</w:t>
      </w:r>
    </w:p>
    <w:p w:rsidR="005519EA" w:rsidRPr="00CB640A" w:rsidRDefault="005519EA">
      <w:pPr>
        <w:ind w:right="-71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79. </w:t>
      </w:r>
      <w:r w:rsidR="00D673E5"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многофункциональный центр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 информирование заявителей о порядке обжалования решений и действий (бездействия) органа местного самоуправления муниципального образования, предоставляющего муниципальную услугу, его должностных лиц и муниципальных служащих, решений и действий (бездействия)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 посредством размещения информации: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муниципальных услуг;</w:t>
      </w:r>
    </w:p>
    <w:p w:rsidR="005519EA" w:rsidRPr="00CB640A" w:rsidRDefault="008F6200">
      <w:pPr>
        <w:ind w:right="-711" w:firstLine="709"/>
        <w:jc w:val="both"/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органов, предоставляющих муниципальные услуги,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26">
        <w:r w:rsidRPr="00CB640A">
          <w:rPr>
            <w:rStyle w:val="ListLabel9"/>
          </w:rPr>
          <w:t>http://mfc66.ru/</w:t>
        </w:r>
      </w:hyperlink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27">
        <w:r w:rsidRPr="00CB640A">
          <w:rPr>
            <w:rStyle w:val="ListLabel9"/>
          </w:rPr>
          <w:t>http://dis.midural.ru/</w:t>
        </w:r>
      </w:hyperlink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муниципальной услуги;</w:t>
      </w:r>
    </w:p>
    <w:p w:rsidR="005519EA" w:rsidRPr="00CB640A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 консультирование заявителей о порядке обжалования решений и действий (бездействия) органа власти, предоставляющего муниципальную услугу, его должностных лиц и муниципальных служащих, решений и действий (бездействия)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работников, в том числе по телефону, электронной почте, при личном приеме.</w:t>
      </w:r>
    </w:p>
    <w:p w:rsidR="005519EA" w:rsidRPr="00CB640A" w:rsidRDefault="005519EA">
      <w:pPr>
        <w:widowControl w:val="0"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CB640A" w:rsidRDefault="008F6200">
      <w:pPr>
        <w:widowControl w:val="0"/>
        <w:ind w:right="-711"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CB640A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</w:t>
      </w:r>
      <w:r w:rsidRPr="00CB640A">
        <w:rPr>
          <w:rFonts w:ascii="Liberation Serif" w:hAnsi="Liberation Serif" w:cs="Liberation Serif"/>
          <w:sz w:val="28"/>
          <w:szCs w:val="28"/>
        </w:rPr>
        <w:t>:</w:t>
      </w:r>
    </w:p>
    <w:p w:rsidR="005519EA" w:rsidRPr="00CB640A" w:rsidRDefault="005519EA">
      <w:pPr>
        <w:widowControl w:val="0"/>
        <w:ind w:right="-711"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:rsidR="00D673E5" w:rsidRPr="00CB640A" w:rsidRDefault="00D673E5" w:rsidP="00D673E5">
      <w:pPr>
        <w:widowControl w:val="0"/>
        <w:ind w:right="-711"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bookmarkStart w:id="22" w:name="Par346"/>
      <w:bookmarkStart w:id="23" w:name="Par341"/>
      <w:bookmarkStart w:id="24" w:name="Par310"/>
      <w:bookmarkEnd w:id="22"/>
      <w:bookmarkEnd w:id="23"/>
      <w:bookmarkEnd w:id="24"/>
      <w:r w:rsidRPr="00CB640A">
        <w:rPr>
          <w:rFonts w:ascii="Liberation Serif" w:hAnsi="Liberation Serif" w:cs="Liberation Serif"/>
          <w:sz w:val="28"/>
          <w:szCs w:val="28"/>
        </w:rPr>
        <w:t>80. Порядок досудебного (внесудебного)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 регулируется следующими правовыми актами:</w:t>
      </w:r>
    </w:p>
    <w:p w:rsidR="00D673E5" w:rsidRPr="00CB640A" w:rsidRDefault="00D673E5" w:rsidP="00D673E5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1) статьи 11.1-11.3 Федерального закона от 27.07.2010 № 210-ФЗ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«Об организации предоставления государственных и муниципальных услуг»;</w:t>
      </w:r>
    </w:p>
    <w:p w:rsidR="00D673E5" w:rsidRPr="00CB640A" w:rsidRDefault="00D673E5" w:rsidP="00D673E5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2) постановление Правительства Свердловской области от 22.11.2018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D673E5" w:rsidRPr="00CB640A" w:rsidRDefault="00D673E5" w:rsidP="00D673E5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 Администрации города Каменска-Уральского от 24.12.2012 № 1787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услуг»;</w:t>
      </w:r>
    </w:p>
    <w:p w:rsidR="00D673E5" w:rsidRPr="00CB640A" w:rsidRDefault="00D673E5" w:rsidP="00D673E5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>4) Приказ органа местного самоуправления «Комитет по управлению имуществом города Каменска-Уральского» от 03.03.2020 № 154 «</w:t>
      </w:r>
      <w:r w:rsidRPr="00CB640A">
        <w:rPr>
          <w:sz w:val="28"/>
          <w:szCs w:val="28"/>
          <w:shd w:val="clear" w:color="auto" w:fill="FFFFFF"/>
        </w:rPr>
        <w:t>О назначении ответственного лица по рассмотрению жалоб на нарушение порядка предоставления государственных услуг, функций»</w:t>
      </w:r>
    </w:p>
    <w:p w:rsidR="00D673E5" w:rsidRPr="00CB640A" w:rsidRDefault="00D673E5" w:rsidP="00D673E5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D673E5" w:rsidRPr="00CB640A" w:rsidRDefault="00D673E5" w:rsidP="00D673E5">
      <w:pPr>
        <w:ind w:right="-711" w:firstLine="709"/>
        <w:jc w:val="both"/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решения и действия (бездействие) органа власти, предоставляющего муниципальную услугу, его должностных лиц и муниципальных служащих, а также решения и действия (бездействие)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многофункционального центра </w:t>
      </w:r>
      <w:r w:rsidRPr="00CB640A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размещена 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разделе «Дополнительная информация» на Едином портале соответствующей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адресу: </w:t>
      </w:r>
      <w:hyperlink r:id="rId28" w:history="1">
        <w:r w:rsidRPr="00CB640A">
          <w:rPr>
            <w:sz w:val="28"/>
            <w:szCs w:val="28"/>
            <w:u w:val="single"/>
          </w:rPr>
          <w:t>http://www.gosuslugi.ru/</w:t>
        </w:r>
      </w:hyperlink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5519EA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CB640A" w:rsidRDefault="008F6200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640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Приложение № 1 к Административному регламенту предоставления Министерством по управлению государственным имуществом Свердловской области государственной услуги «</w:t>
      </w:r>
      <w:r w:rsidRPr="00CB64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земельных участков, находящихся в государственной собственности Свердловской области, в собственность бесплатно для индивидуального жилищного строительства»</w:t>
      </w:r>
    </w:p>
    <w:p w:rsidR="005519EA" w:rsidRPr="00CB640A" w:rsidRDefault="008F6200">
      <w:pPr>
        <w:jc w:val="center"/>
        <w:rPr>
          <w:rFonts w:eastAsia="Arial Unicode MS"/>
          <w:b/>
        </w:rPr>
      </w:pPr>
      <w:r w:rsidRPr="00CB640A">
        <w:rPr>
          <w:rFonts w:eastAsia="Arial Unicode MS"/>
          <w:b/>
        </w:rPr>
        <w:t>СОГЛАСИЕ</w:t>
      </w:r>
    </w:p>
    <w:p w:rsidR="005519EA" w:rsidRPr="00CB640A" w:rsidRDefault="008F6200">
      <w:pPr>
        <w:jc w:val="center"/>
        <w:outlineLvl w:val="0"/>
        <w:rPr>
          <w:rFonts w:eastAsia="Arial Unicode MS"/>
          <w:b/>
        </w:rPr>
      </w:pPr>
      <w:bookmarkStart w:id="25" w:name="bookmark0"/>
      <w:r w:rsidRPr="00CB640A">
        <w:rPr>
          <w:rFonts w:eastAsia="Arial Unicode MS"/>
          <w:b/>
        </w:rPr>
        <w:t xml:space="preserve">на предоставление в собственность бесплатно земельного участка, находящегося </w:t>
      </w:r>
      <w:r w:rsidRPr="00CB640A">
        <w:rPr>
          <w:rFonts w:eastAsia="Arial Unicode MS"/>
          <w:b/>
        </w:rPr>
        <w:br/>
        <w:t>в государственной или муниципальной собственности</w:t>
      </w:r>
      <w:bookmarkEnd w:id="25"/>
    </w:p>
    <w:p w:rsidR="005519EA" w:rsidRPr="00CB640A" w:rsidRDefault="005519EA">
      <w:pPr>
        <w:jc w:val="center"/>
        <w:outlineLvl w:val="0"/>
        <w:rPr>
          <w:rFonts w:eastAsia="Arial Unicode MS"/>
          <w:sz w:val="26"/>
          <w:szCs w:val="26"/>
        </w:rPr>
      </w:pPr>
    </w:p>
    <w:tbl>
      <w:tblPr>
        <w:tblW w:w="9815" w:type="dxa"/>
        <w:tblInd w:w="108" w:type="dxa"/>
        <w:tblLook w:val="04A0" w:firstRow="1" w:lastRow="0" w:firstColumn="1" w:lastColumn="0" w:noHBand="0" w:noVBand="1"/>
      </w:tblPr>
      <w:tblGrid>
        <w:gridCol w:w="4677"/>
        <w:gridCol w:w="5138"/>
      </w:tblGrid>
      <w:tr w:rsidR="00CB640A" w:rsidRPr="00CB640A">
        <w:trPr>
          <w:trHeight w:val="1402"/>
        </w:trPr>
        <w:tc>
          <w:tcPr>
            <w:tcW w:w="4677" w:type="dxa"/>
            <w:shd w:val="clear" w:color="auto" w:fill="auto"/>
          </w:tcPr>
          <w:p w:rsidR="005519EA" w:rsidRPr="00CB640A" w:rsidRDefault="005519EA">
            <w:pPr>
              <w:tabs>
                <w:tab w:val="left" w:leader="underscore" w:pos="9781"/>
              </w:tabs>
              <w:jc w:val="right"/>
              <w:rPr>
                <w:rFonts w:eastAsia="Arial Unicode MS"/>
                <w:sz w:val="26"/>
                <w:szCs w:val="26"/>
              </w:rPr>
            </w:pPr>
          </w:p>
        </w:tc>
        <w:tc>
          <w:tcPr>
            <w:tcW w:w="5137" w:type="dxa"/>
            <w:shd w:val="clear" w:color="auto" w:fill="auto"/>
          </w:tcPr>
          <w:p w:rsidR="005519EA" w:rsidRPr="00CB640A" w:rsidRDefault="008F6200">
            <w:pPr>
              <w:widowControl w:val="0"/>
              <w:jc w:val="both"/>
              <w:rPr>
                <w:sz w:val="20"/>
                <w:szCs w:val="20"/>
              </w:rPr>
            </w:pPr>
            <w:r w:rsidRPr="00CB640A">
              <w:t xml:space="preserve">В </w:t>
            </w:r>
            <w:r w:rsidRPr="00CB640A">
              <w:rPr>
                <w:sz w:val="20"/>
                <w:szCs w:val="20"/>
              </w:rPr>
              <w:t>______________________________________________</w:t>
            </w:r>
          </w:p>
          <w:p w:rsidR="005519EA" w:rsidRPr="00CB640A" w:rsidRDefault="008F6200">
            <w:pPr>
              <w:widowControl w:val="0"/>
              <w:jc w:val="center"/>
              <w:rPr>
                <w:sz w:val="16"/>
                <w:szCs w:val="16"/>
              </w:rPr>
            </w:pPr>
            <w:r w:rsidRPr="00CB640A">
              <w:rPr>
                <w:sz w:val="16"/>
                <w:szCs w:val="16"/>
              </w:rPr>
              <w:t>(наименование уполномоченного органа государственной</w:t>
            </w:r>
          </w:p>
          <w:p w:rsidR="005519EA" w:rsidRPr="00CB640A" w:rsidRDefault="008F6200">
            <w:pPr>
              <w:widowControl w:val="0"/>
              <w:jc w:val="center"/>
              <w:rPr>
                <w:sz w:val="16"/>
                <w:szCs w:val="16"/>
              </w:rPr>
            </w:pPr>
            <w:r w:rsidRPr="00CB640A">
              <w:rPr>
                <w:sz w:val="16"/>
                <w:szCs w:val="16"/>
              </w:rPr>
              <w:t>власти или органа местного самоуправления)</w:t>
            </w:r>
          </w:p>
          <w:p w:rsidR="005519EA" w:rsidRPr="00CB640A" w:rsidRDefault="008F6200">
            <w:pPr>
              <w:widowControl w:val="0"/>
              <w:jc w:val="both"/>
              <w:rPr>
                <w:sz w:val="20"/>
                <w:szCs w:val="20"/>
              </w:rPr>
            </w:pPr>
            <w:r w:rsidRPr="00CB640A">
              <w:t xml:space="preserve">от </w:t>
            </w:r>
            <w:r w:rsidRPr="00CB640A">
              <w:rPr>
                <w:sz w:val="20"/>
                <w:szCs w:val="20"/>
              </w:rPr>
              <w:t>_____________________________________________</w:t>
            </w:r>
          </w:p>
          <w:p w:rsidR="005519EA" w:rsidRPr="00CB640A" w:rsidRDefault="008F6200">
            <w:pPr>
              <w:tabs>
                <w:tab w:val="left" w:leader="underscore" w:pos="9781"/>
              </w:tabs>
              <w:jc w:val="center"/>
              <w:rPr>
                <w:rFonts w:eastAsia="Arial Unicode MS"/>
                <w:sz w:val="16"/>
                <w:szCs w:val="16"/>
              </w:rPr>
            </w:pPr>
            <w:r w:rsidRPr="00CB640A">
              <w:rPr>
                <w:rFonts w:eastAsia="Arial Unicode MS"/>
                <w:sz w:val="16"/>
                <w:szCs w:val="16"/>
              </w:rPr>
              <w:t>(фамилия, имя, отчество (при наличии) заявителя)</w:t>
            </w:r>
          </w:p>
          <w:p w:rsidR="005519EA" w:rsidRPr="00CB640A" w:rsidRDefault="008F6200">
            <w:pPr>
              <w:tabs>
                <w:tab w:val="left" w:leader="underscore" w:pos="9781"/>
              </w:tabs>
              <w:jc w:val="right"/>
              <w:rPr>
                <w:rFonts w:eastAsia="Arial Unicode MS"/>
                <w:sz w:val="20"/>
                <w:szCs w:val="20"/>
              </w:rPr>
            </w:pPr>
            <w:r w:rsidRPr="00CB640A">
              <w:rPr>
                <w:rFonts w:eastAsia="Arial Unicode MS"/>
                <w:sz w:val="28"/>
                <w:szCs w:val="28"/>
              </w:rPr>
              <w:t>___________________________________</w:t>
            </w:r>
          </w:p>
          <w:p w:rsidR="005519EA" w:rsidRPr="00CB640A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CB640A">
              <w:rPr>
                <w:rFonts w:eastAsia="Arial Unicode MS"/>
                <w:sz w:val="16"/>
                <w:szCs w:val="16"/>
              </w:rPr>
              <w:t>(наименование документа, удостоверяющего личность заявителя,</w:t>
            </w:r>
          </w:p>
          <w:p w:rsidR="005519EA" w:rsidRPr="00CB640A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CB640A">
              <w:rPr>
                <w:rFonts w:eastAsia="Arial Unicode MS"/>
                <w:sz w:val="16"/>
                <w:szCs w:val="16"/>
              </w:rPr>
              <w:t>серия (при наличии), номер, кем и когда выдан)</w:t>
            </w:r>
          </w:p>
          <w:p w:rsidR="005519EA" w:rsidRPr="00CB640A" w:rsidRDefault="008F6200">
            <w:pPr>
              <w:jc w:val="right"/>
              <w:rPr>
                <w:rFonts w:eastAsia="Arial Unicode MS"/>
                <w:sz w:val="28"/>
                <w:szCs w:val="28"/>
              </w:rPr>
            </w:pPr>
            <w:r w:rsidRPr="00CB640A">
              <w:rPr>
                <w:rFonts w:eastAsia="Arial Unicode MS"/>
                <w:sz w:val="28"/>
                <w:szCs w:val="28"/>
              </w:rPr>
              <w:t>___________________________________</w:t>
            </w:r>
          </w:p>
          <w:p w:rsidR="005519EA" w:rsidRPr="00CB640A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CB640A">
              <w:rPr>
                <w:rFonts w:eastAsia="Arial Unicode MS"/>
                <w:sz w:val="16"/>
                <w:szCs w:val="16"/>
              </w:rPr>
              <w:t>(адрес места жительства заявителя на территории</w:t>
            </w:r>
          </w:p>
          <w:p w:rsidR="005519EA" w:rsidRPr="00CB640A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CB640A">
              <w:rPr>
                <w:rFonts w:eastAsia="Arial Unicode MS"/>
                <w:sz w:val="16"/>
                <w:szCs w:val="16"/>
              </w:rPr>
              <w:t>Свердловской области, контактный телефон)</w:t>
            </w:r>
          </w:p>
          <w:p w:rsidR="005519EA" w:rsidRPr="00CB640A" w:rsidRDefault="008F6200">
            <w:pPr>
              <w:jc w:val="right"/>
              <w:rPr>
                <w:rFonts w:eastAsia="Arial Unicode MS"/>
                <w:sz w:val="20"/>
                <w:szCs w:val="20"/>
              </w:rPr>
            </w:pPr>
            <w:r w:rsidRPr="00CB640A">
              <w:rPr>
                <w:rFonts w:eastAsia="Arial Unicode MS"/>
                <w:sz w:val="28"/>
                <w:szCs w:val="28"/>
              </w:rPr>
              <w:t>___________________________________</w:t>
            </w:r>
          </w:p>
          <w:p w:rsidR="005519EA" w:rsidRPr="00CB640A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CB640A">
              <w:rPr>
                <w:rFonts w:eastAsia="Arial Unicode MS"/>
                <w:sz w:val="16"/>
                <w:szCs w:val="16"/>
              </w:rPr>
              <w:t>(почтовый адрес и (или) адрес электронной почты)</w:t>
            </w:r>
          </w:p>
          <w:p w:rsidR="005519EA" w:rsidRPr="00CB640A" w:rsidRDefault="005519EA">
            <w:pPr>
              <w:widowControl w:val="0"/>
              <w:jc w:val="right"/>
              <w:rPr>
                <w:sz w:val="16"/>
                <w:szCs w:val="16"/>
              </w:rPr>
            </w:pPr>
          </w:p>
        </w:tc>
      </w:tr>
    </w:tbl>
    <w:p w:rsidR="005519EA" w:rsidRPr="00CB640A" w:rsidRDefault="008F6200">
      <w:pPr>
        <w:ind w:firstLine="709"/>
        <w:jc w:val="both"/>
        <w:rPr>
          <w:rFonts w:eastAsia="Arial Unicode MS"/>
        </w:rPr>
      </w:pPr>
      <w:r w:rsidRPr="00CB640A">
        <w:rPr>
          <w:rFonts w:eastAsia="Arial Unicode MS"/>
        </w:rPr>
        <w:t>В соответствии со статьей 39</w:t>
      </w:r>
      <w:r w:rsidRPr="00CB640A">
        <w:rPr>
          <w:rFonts w:eastAsia="Arial Unicode MS"/>
          <w:vertAlign w:val="superscript"/>
        </w:rPr>
        <w:t>5</w:t>
      </w:r>
      <w:r w:rsidRPr="00CB640A">
        <w:rPr>
          <w:rFonts w:eastAsia="Arial Unicode MS"/>
        </w:rPr>
        <w:t xml:space="preserve"> Земельного кодекса Российской Федерации, пунктом 5 статьи 26 Закона Свердловской области от 7 июля 2004 года № 18-ОЗ «Об особенностях регулирования земельных отношений на территории Свердловской области», на основании абзаца _____ подпункта 3 пункта 2 статьи 22 Закона Свердловской области от 7 июля 2004 года № 18-ОЗ «Об особенностях регулирования земельных отношений на территории Свердловской области», извещения о предоставлении земельного участка выражаю согласие на предоставление мне в собственность бесплатно для индивидуального жилищного строительства земельного участка с кадастровым номером _____________________, площадью ___ кв. метров, местоположение:</w:t>
      </w:r>
      <w:bookmarkStart w:id="26" w:name="bookmark1"/>
      <w:r w:rsidRPr="00CB640A">
        <w:rPr>
          <w:rFonts w:eastAsia="Arial Unicode MS"/>
        </w:rPr>
        <w:t xml:space="preserve"> ____________________________, в состоянии,</w:t>
      </w:r>
      <w:bookmarkStart w:id="27" w:name="bookmark2"/>
      <w:bookmarkEnd w:id="26"/>
      <w:r w:rsidRPr="00CB640A">
        <w:rPr>
          <w:rFonts w:eastAsia="Arial Unicode MS"/>
        </w:rPr>
        <w:t xml:space="preserve"> существующем на день подписания настоящего согласия.</w:t>
      </w:r>
      <w:bookmarkEnd w:id="27"/>
    </w:p>
    <w:p w:rsidR="005519EA" w:rsidRPr="00CB640A" w:rsidRDefault="005519EA">
      <w:pPr>
        <w:ind w:firstLine="709"/>
        <w:jc w:val="both"/>
        <w:outlineLvl w:val="1"/>
      </w:pPr>
    </w:p>
    <w:p w:rsidR="005519EA" w:rsidRPr="00CB640A" w:rsidRDefault="008F6200">
      <w:pPr>
        <w:jc w:val="both"/>
        <w:outlineLvl w:val="1"/>
        <w:rPr>
          <w:rFonts w:eastAsia="Arial Unicode MS"/>
        </w:rPr>
      </w:pPr>
      <w:bookmarkStart w:id="28" w:name="bookmark3"/>
      <w:r w:rsidRPr="00CB640A">
        <w:rPr>
          <w:rFonts w:eastAsia="Arial Unicode MS"/>
        </w:rPr>
        <w:t>Прилагаются следующие документы:</w:t>
      </w:r>
      <w:bookmarkEnd w:id="28"/>
    </w:p>
    <w:p w:rsidR="005519EA" w:rsidRPr="00CB640A" w:rsidRDefault="008F6200">
      <w:pPr>
        <w:widowControl w:val="0"/>
        <w:jc w:val="both"/>
        <w:rPr>
          <w:sz w:val="20"/>
          <w:szCs w:val="20"/>
        </w:rPr>
      </w:pPr>
      <w:r w:rsidRPr="00CB640A">
        <w:rPr>
          <w:sz w:val="20"/>
          <w:szCs w:val="20"/>
        </w:rPr>
        <w:t>1. __________________________________________________________________________________________.</w:t>
      </w:r>
    </w:p>
    <w:p w:rsidR="005519EA" w:rsidRPr="00CB640A" w:rsidRDefault="008F6200">
      <w:pPr>
        <w:widowControl w:val="0"/>
        <w:jc w:val="both"/>
        <w:rPr>
          <w:sz w:val="20"/>
          <w:szCs w:val="20"/>
        </w:rPr>
      </w:pPr>
      <w:r w:rsidRPr="00CB640A">
        <w:rPr>
          <w:sz w:val="20"/>
          <w:szCs w:val="20"/>
        </w:rPr>
        <w:t xml:space="preserve">          (порядковый номер, наименование и номер документа, кем и когда выдан документ)</w:t>
      </w:r>
    </w:p>
    <w:p w:rsidR="005519EA" w:rsidRPr="00CB640A" w:rsidRDefault="008F6200">
      <w:pPr>
        <w:widowControl w:val="0"/>
        <w:jc w:val="both"/>
        <w:rPr>
          <w:sz w:val="20"/>
          <w:szCs w:val="20"/>
        </w:rPr>
      </w:pPr>
      <w:r w:rsidRPr="00CB640A">
        <w:rPr>
          <w:sz w:val="20"/>
          <w:szCs w:val="20"/>
        </w:rPr>
        <w:t>2. __________________________________________________________________________________________.</w:t>
      </w:r>
    </w:p>
    <w:p w:rsidR="005519EA" w:rsidRPr="00CB640A" w:rsidRDefault="005519EA">
      <w:pPr>
        <w:outlineLvl w:val="0"/>
        <w:rPr>
          <w:rFonts w:eastAsia="Arial Unicode MS"/>
          <w:sz w:val="26"/>
          <w:szCs w:val="26"/>
        </w:rPr>
      </w:pPr>
    </w:p>
    <w:p w:rsidR="005519EA" w:rsidRPr="00CB640A" w:rsidRDefault="008F6200">
      <w:pPr>
        <w:tabs>
          <w:tab w:val="left" w:leader="underscore" w:pos="577"/>
          <w:tab w:val="left" w:leader="underscore" w:pos="2622"/>
          <w:tab w:val="left" w:leader="underscore" w:pos="9318"/>
        </w:tabs>
        <w:rPr>
          <w:rFonts w:eastAsia="Arial Unicode MS"/>
        </w:rPr>
      </w:pPr>
      <w:r w:rsidRPr="00CB640A">
        <w:rPr>
          <w:rFonts w:eastAsia="Arial Unicode MS"/>
        </w:rPr>
        <w:t>«___» ____________ 20__года                                                         ________________________</w:t>
      </w:r>
    </w:p>
    <w:p w:rsidR="005519EA" w:rsidRPr="00CB640A" w:rsidRDefault="008F6200">
      <w:pPr>
        <w:jc w:val="center"/>
        <w:rPr>
          <w:rFonts w:eastAsia="Arial Unicode MS"/>
          <w:sz w:val="20"/>
          <w:szCs w:val="20"/>
        </w:rPr>
      </w:pPr>
      <w:r w:rsidRPr="00CB640A">
        <w:rPr>
          <w:rFonts w:eastAsia="Arial Unicode MS"/>
          <w:sz w:val="20"/>
          <w:szCs w:val="20"/>
        </w:rPr>
        <w:t>(дата)                                                                                                                                                  (Ф.И.О. подпись)</w:t>
      </w:r>
    </w:p>
    <w:p w:rsidR="005519EA" w:rsidRPr="00CB640A" w:rsidRDefault="008F6200">
      <w:pPr>
        <w:tabs>
          <w:tab w:val="left" w:leader="underscore" w:pos="577"/>
          <w:tab w:val="left" w:leader="underscore" w:pos="2622"/>
          <w:tab w:val="left" w:leader="underscore" w:pos="9318"/>
        </w:tabs>
        <w:rPr>
          <w:rFonts w:eastAsia="Arial Unicode MS"/>
        </w:rPr>
      </w:pPr>
      <w:r w:rsidRPr="00CB640A">
        <w:rPr>
          <w:rFonts w:eastAsia="Arial Unicode MS"/>
        </w:rPr>
        <w:t>«___» ____________ 20__года                                                         ________________________</w:t>
      </w:r>
    </w:p>
    <w:p w:rsidR="005519EA" w:rsidRPr="00CB640A" w:rsidRDefault="008F6200">
      <w:pPr>
        <w:jc w:val="center"/>
      </w:pPr>
      <w:r w:rsidRPr="00CB640A">
        <w:rPr>
          <w:rFonts w:eastAsia="Arial Unicode MS"/>
          <w:sz w:val="20"/>
          <w:szCs w:val="20"/>
        </w:rPr>
        <w:t>(дата)                                                                                                                                                (Ф.И.О. подпись)</w:t>
      </w:r>
    </w:p>
    <w:sectPr w:rsidR="005519EA" w:rsidRPr="00CB640A">
      <w:headerReference w:type="default" r:id="rId29"/>
      <w:pgSz w:w="11906" w:h="16838"/>
      <w:pgMar w:top="993" w:right="1418" w:bottom="851" w:left="1134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D44" w:rsidRDefault="00566D44">
      <w:r>
        <w:separator/>
      </w:r>
    </w:p>
  </w:endnote>
  <w:endnote w:type="continuationSeparator" w:id="0">
    <w:p w:rsidR="00566D44" w:rsidRDefault="00566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D44" w:rsidRDefault="00566D44">
      <w:r>
        <w:separator/>
      </w:r>
    </w:p>
  </w:footnote>
  <w:footnote w:type="continuationSeparator" w:id="0">
    <w:p w:rsidR="00566D44" w:rsidRDefault="00566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200" w:rsidRDefault="008F6200">
    <w:pPr>
      <w:pStyle w:val="af5"/>
    </w:pPr>
    <w:r>
      <w:rPr>
        <w:noProof/>
      </w:rPr>
      <mc:AlternateContent>
        <mc:Choice Requires="wps">
          <w:drawing>
            <wp:anchor distT="0" distB="0" distL="0" distR="0" simplePos="0" relativeHeight="41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8F6200" w:rsidRDefault="008F6200">
                          <w:pPr>
                            <w:pStyle w:val="af5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>PAGE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 w:rsidR="00CB640A">
                            <w:rPr>
                              <w:rStyle w:val="a6"/>
                              <w:noProof/>
                            </w:rPr>
                            <w:t>10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2.05pt;height:13.8pt;z-index:41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" stroked="f">
              <v:fill opacity="0"/>
              <v:textbox style="mso-fit-shape-to-text:t" inset="0,0,0,0">
                <w:txbxContent>
                  <w:p w:rsidR="008F6200" w:rsidRDefault="008F6200">
                    <w:pPr>
                      <w:pStyle w:val="af5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>PAGE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 w:rsidR="00CB640A">
                      <w:rPr>
                        <w:rStyle w:val="a6"/>
                        <w:noProof/>
                      </w:rPr>
                      <w:t>10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655F1"/>
    <w:multiLevelType w:val="multilevel"/>
    <w:tmpl w:val="679AEC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50A0548"/>
    <w:multiLevelType w:val="multilevel"/>
    <w:tmpl w:val="9F5ABC10"/>
    <w:lvl w:ilvl="0">
      <w:start w:val="1"/>
      <w:numFmt w:val="decimal"/>
      <w:suff w:val="space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9EA"/>
    <w:rsid w:val="003D6EB0"/>
    <w:rsid w:val="005519EA"/>
    <w:rsid w:val="00566D44"/>
    <w:rsid w:val="006B7720"/>
    <w:rsid w:val="008F6200"/>
    <w:rsid w:val="00CB640A"/>
    <w:rsid w:val="00D673E5"/>
    <w:rsid w:val="00E00F02"/>
    <w:rsid w:val="00FE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BB43A8-2C80-4124-ABD1-A1DABAC14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90E59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qFormat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7D7CF8"/>
    <w:rPr>
      <w:color w:val="0000FF" w:themeColor="hyperlink"/>
      <w:u w:val="single"/>
    </w:rPr>
  </w:style>
  <w:style w:type="character" w:styleId="a6">
    <w:name w:val="page number"/>
    <w:basedOn w:val="a0"/>
    <w:qFormat/>
    <w:rsid w:val="00A00AA3"/>
  </w:style>
  <w:style w:type="character" w:styleId="a7">
    <w:name w:val="annotation reference"/>
    <w:basedOn w:val="a0"/>
    <w:uiPriority w:val="99"/>
    <w:semiHidden/>
    <w:unhideWhenUsed/>
    <w:qFormat/>
    <w:rsid w:val="003040A7"/>
    <w:rPr>
      <w:sz w:val="16"/>
      <w:szCs w:val="16"/>
    </w:rPr>
  </w:style>
  <w:style w:type="character" w:customStyle="1" w:styleId="a8">
    <w:name w:val="Текст примечания Знак"/>
    <w:basedOn w:val="a0"/>
    <w:uiPriority w:val="99"/>
    <w:semiHidden/>
    <w:qFormat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ма примечания Знак"/>
    <w:basedOn w:val="a8"/>
    <w:uiPriority w:val="99"/>
    <w:semiHidden/>
    <w:qFormat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a">
    <w:name w:val="Текст сноски Знак"/>
    <w:basedOn w:val="a0"/>
    <w:uiPriority w:val="99"/>
    <w:semiHidden/>
    <w:qFormat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7841B5"/>
    <w:rPr>
      <w:vertAlign w:val="superscript"/>
    </w:rPr>
  </w:style>
  <w:style w:type="character" w:styleId="ac">
    <w:name w:val="FollowedHyperlink"/>
    <w:basedOn w:val="a0"/>
    <w:uiPriority w:val="99"/>
    <w:semiHidden/>
    <w:unhideWhenUsed/>
    <w:qFormat/>
    <w:rsid w:val="001C57D9"/>
    <w:rPr>
      <w:color w:val="800080" w:themeColor="followedHyperlink"/>
      <w:u w:val="single"/>
    </w:rPr>
  </w:style>
  <w:style w:type="character" w:customStyle="1" w:styleId="ListLabel1">
    <w:name w:val="ListLabel 1"/>
    <w:qFormat/>
    <w:rPr>
      <w:rFonts w:eastAsia="Times New Roman" w:cs="Arial"/>
      <w:sz w:val="20"/>
    </w:rPr>
  </w:style>
  <w:style w:type="character" w:customStyle="1" w:styleId="ListLabel2">
    <w:name w:val="ListLabel 2"/>
    <w:qFormat/>
    <w:rPr>
      <w:rFonts w:eastAsia="Times New Roman" w:cs="Times New Roman"/>
      <w:sz w:val="28"/>
    </w:rPr>
  </w:style>
  <w:style w:type="character" w:customStyle="1" w:styleId="ListLabel3">
    <w:name w:val="ListLabel 3"/>
    <w:qFormat/>
    <w:rPr>
      <w:sz w:val="24"/>
      <w:szCs w:val="24"/>
    </w:rPr>
  </w:style>
  <w:style w:type="character" w:customStyle="1" w:styleId="ListLabel4">
    <w:name w:val="ListLabel 4"/>
    <w:qFormat/>
    <w:rPr>
      <w:rFonts w:ascii="Liberation Serif" w:eastAsiaTheme="minorHAnsi" w:hAnsi="Liberation Serif" w:cs="Liberation Serif"/>
      <w:color w:val="auto"/>
      <w:sz w:val="28"/>
      <w:szCs w:val="28"/>
      <w:u w:val="none"/>
      <w:lang w:eastAsia="en-US"/>
    </w:rPr>
  </w:style>
  <w:style w:type="character" w:customStyle="1" w:styleId="ListLabel5">
    <w:name w:val="ListLabel 5"/>
    <w:qFormat/>
    <w:rPr>
      <w:rFonts w:ascii="Liberation Serif" w:eastAsiaTheme="minorHAnsi" w:hAnsi="Liberation Serif" w:cs="Liberation Serif"/>
      <w:sz w:val="28"/>
      <w:szCs w:val="28"/>
      <w:lang w:eastAsia="en-US"/>
    </w:rPr>
  </w:style>
  <w:style w:type="character" w:customStyle="1" w:styleId="ListLabel6">
    <w:name w:val="ListLabel 6"/>
    <w:qFormat/>
    <w:rPr>
      <w:rFonts w:ascii="Liberation Serif" w:eastAsiaTheme="minorHAnsi" w:hAnsi="Liberation Serif" w:cs="Liberation Serif"/>
      <w:sz w:val="28"/>
      <w:szCs w:val="28"/>
    </w:rPr>
  </w:style>
  <w:style w:type="character" w:customStyle="1" w:styleId="ad">
    <w:name w:val="Посещённая гиперссылка"/>
    <w:rPr>
      <w:color w:val="800000"/>
      <w:u w:val="single"/>
    </w:rPr>
  </w:style>
  <w:style w:type="character" w:customStyle="1" w:styleId="ListLabel7">
    <w:name w:val="ListLabel 7"/>
    <w:qFormat/>
    <w:rPr>
      <w:rFonts w:ascii="Liberation Serif" w:hAnsi="Liberation Serif" w:cs="Liberation Serif"/>
      <w:sz w:val="28"/>
      <w:szCs w:val="28"/>
    </w:rPr>
  </w:style>
  <w:style w:type="character" w:customStyle="1" w:styleId="ListLabel8">
    <w:name w:val="ListLabel 8"/>
    <w:qFormat/>
    <w:rPr>
      <w:rFonts w:ascii="Liberation Serif" w:hAnsi="Liberation Serif" w:cs="Liberation Serif"/>
      <w:sz w:val="28"/>
      <w:szCs w:val="28"/>
      <w:lang w:eastAsia="en-US"/>
    </w:rPr>
  </w:style>
  <w:style w:type="character" w:customStyle="1" w:styleId="ListLabel9">
    <w:name w:val="ListLabel 9"/>
    <w:qFormat/>
    <w:rPr>
      <w:rFonts w:ascii="Liberation Serif" w:eastAsia="Calibri" w:hAnsi="Liberation Serif" w:cs="Liberation Serif"/>
      <w:sz w:val="28"/>
      <w:szCs w:val="28"/>
      <w:lang w:eastAsia="en-US"/>
    </w:rPr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cs="Arial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2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rsid w:val="00606D67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3">
    <w:name w:val="Balloon Text"/>
    <w:basedOn w:val="a"/>
    <w:uiPriority w:val="99"/>
    <w:semiHidden/>
    <w:unhideWhenUsed/>
    <w:qFormat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4020D6"/>
    <w:pPr>
      <w:widowContro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f5">
    <w:name w:val="header"/>
    <w:basedOn w:val="a"/>
    <w:unhideWhenUsed/>
    <w:rsid w:val="00923F93"/>
    <w:pPr>
      <w:tabs>
        <w:tab w:val="center" w:pos="4677"/>
        <w:tab w:val="right" w:pos="9355"/>
      </w:tabs>
    </w:pPr>
  </w:style>
  <w:style w:type="paragraph" w:styleId="af6">
    <w:name w:val="footer"/>
    <w:basedOn w:val="a"/>
    <w:uiPriority w:val="99"/>
    <w:unhideWhenUsed/>
    <w:rsid w:val="00923F93"/>
    <w:pPr>
      <w:tabs>
        <w:tab w:val="center" w:pos="4677"/>
        <w:tab w:val="right" w:pos="9355"/>
      </w:tabs>
    </w:pPr>
  </w:style>
  <w:style w:type="paragraph" w:customStyle="1" w:styleId="ConsNormal">
    <w:name w:val="ConsNormal"/>
    <w:qFormat/>
    <w:rsid w:val="00A71815"/>
    <w:pPr>
      <w:widowControl w:val="0"/>
      <w:ind w:right="19772" w:firstLine="720"/>
    </w:pPr>
    <w:rPr>
      <w:rFonts w:ascii="Arial" w:eastAsia="Times New Roman" w:hAnsi="Arial" w:cs="Arial"/>
      <w:sz w:val="24"/>
      <w:lang w:eastAsia="ru-RU"/>
    </w:rPr>
  </w:style>
  <w:style w:type="paragraph" w:styleId="af7">
    <w:name w:val="annotation text"/>
    <w:basedOn w:val="a"/>
    <w:uiPriority w:val="99"/>
    <w:semiHidden/>
    <w:unhideWhenUsed/>
    <w:qFormat/>
    <w:rsid w:val="003040A7"/>
    <w:rPr>
      <w:sz w:val="20"/>
      <w:szCs w:val="20"/>
    </w:rPr>
  </w:style>
  <w:style w:type="paragraph" w:styleId="af8">
    <w:name w:val="annotation subject"/>
    <w:basedOn w:val="af7"/>
    <w:next w:val="af7"/>
    <w:uiPriority w:val="99"/>
    <w:semiHidden/>
    <w:unhideWhenUsed/>
    <w:qFormat/>
    <w:rsid w:val="003040A7"/>
    <w:rPr>
      <w:b/>
      <w:bCs/>
    </w:rPr>
  </w:style>
  <w:style w:type="paragraph" w:styleId="af9">
    <w:name w:val="Revision"/>
    <w:uiPriority w:val="99"/>
    <w:semiHidden/>
    <w:qFormat/>
    <w:rsid w:val="00AF75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rsid w:val="001A66CF"/>
    <w:pPr>
      <w:spacing w:beforeAutospacing="1" w:afterAutospacing="1"/>
    </w:pPr>
  </w:style>
  <w:style w:type="paragraph" w:styleId="afa">
    <w:name w:val="footnote text"/>
    <w:basedOn w:val="a"/>
    <w:uiPriority w:val="99"/>
    <w:semiHidden/>
    <w:unhideWhenUsed/>
    <w:rsid w:val="007841B5"/>
    <w:rPr>
      <w:sz w:val="20"/>
      <w:szCs w:val="20"/>
    </w:rPr>
  </w:style>
  <w:style w:type="paragraph" w:customStyle="1" w:styleId="ConsPlusNonformat">
    <w:name w:val="ConsPlusNonformat"/>
    <w:uiPriority w:val="99"/>
    <w:qFormat/>
    <w:rsid w:val="00370763"/>
    <w:rPr>
      <w:rFonts w:ascii="Courier New" w:hAnsi="Courier New" w:cs="Courier New"/>
      <w:szCs w:val="20"/>
    </w:rPr>
  </w:style>
  <w:style w:type="paragraph" w:customStyle="1" w:styleId="afb">
    <w:name w:val="Содержимое врезки"/>
    <w:basedOn w:val="a"/>
    <w:qFormat/>
  </w:style>
  <w:style w:type="table" w:styleId="afc">
    <w:name w:val="Table Grid"/>
    <w:basedOn w:val="a1"/>
    <w:uiPriority w:val="59"/>
    <w:rsid w:val="00691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3A1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Hyperlink"/>
    <w:uiPriority w:val="99"/>
    <w:rsid w:val="003D6E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B7FF710DEA0ABC9D22CB02AC8612E2F18985693D43F422BFA85EB82040196E3F581DFE5FB507E1B5X1M" TargetMode="External"/><Relationship Id="rId13" Type="http://schemas.openxmlformats.org/officeDocument/2006/relationships/hyperlink" Target="consultantplus://offline/ref=B7B7FF710DEA0ABC9D22CB02AC8612E2F18985673C43F422BFA85EB820B4X0M" TargetMode="External"/><Relationship Id="rId18" Type="http://schemas.openxmlformats.org/officeDocument/2006/relationships/hyperlink" Target="https://imush.kamensk-uralskiy.ru/" TargetMode="External"/><Relationship Id="rId26" Type="http://schemas.openxmlformats.org/officeDocument/2006/relationships/hyperlink" Target="http://mfc66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mush.kamensk-uralskiy.ru/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7B7FF710DEA0ABC9D22CB02AC8612E2F18985693243F422BFA85EB82040196E3F581DF7B5X9M" TargetMode="External"/><Relationship Id="rId17" Type="http://schemas.openxmlformats.org/officeDocument/2006/relationships/hyperlink" Target="https://kamensk-uralskiy.ru/" TargetMode="External"/><Relationship Id="rId25" Type="http://schemas.openxmlformats.org/officeDocument/2006/relationships/hyperlink" Target="consultantplus://offline/ref=C3725B4BEF4958137469CEB10F5BB9720FC952F134BF89D0871B02AD5DF5D5A262417D2EpEy1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7B7FF710DEA0ABC9D22CB02AC8612E2F18985673D48F422BFA85EB82040196E3F581DFE5FB504E5B5X7M" TargetMode="External"/><Relationship Id="rId20" Type="http://schemas.openxmlformats.org/officeDocument/2006/relationships/hyperlink" Target="http://www.gosuslugi.ru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7B7FF710DEA0ABC9D22CB02AC8612E2F18985693243F422BFA85EB820B4X0M" TargetMode="External"/><Relationship Id="rId24" Type="http://schemas.openxmlformats.org/officeDocument/2006/relationships/hyperlink" Target="consultantplus://offline/ref=C3725B4BEF4958137469CEB10F5BB9720FC952F134BF89D0871B02AD5DF5D5A262417D2EpEy1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7B7FF710DEA0ABC9D22CB02AC8612E2F18985673246F422BFA85EB82040196E3F581DFE5FB504E5B5X3M" TargetMode="External"/><Relationship Id="rId23" Type="http://schemas.openxmlformats.org/officeDocument/2006/relationships/hyperlink" Target="consultantplus://offline/ref=C3725B4BEF4958137469CEB10F5BB9720FC952F134BF89D0871B02AD5DF5D5A262417D2EpEy1I" TargetMode="External"/><Relationship Id="rId28" Type="http://schemas.openxmlformats.org/officeDocument/2006/relationships/hyperlink" Target="http://www.gosuslugi.ru/" TargetMode="External"/><Relationship Id="rId10" Type="http://schemas.openxmlformats.org/officeDocument/2006/relationships/hyperlink" Target="consultantplus://offline/ref=B7B7FF710DEA0ABC9D22CB02AC8612E2F18985693243F422BFA85EB820B4X0M" TargetMode="External"/><Relationship Id="rId19" Type="http://schemas.openxmlformats.org/officeDocument/2006/relationships/hyperlink" Target="http://66.gosuslugi.ru/pgu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7B7FF710DEA0ABC9D22CB02AC8612E2F18985693242F422BFA85EB82040196E3F581DFE5FB504E1B5XEM" TargetMode="External"/><Relationship Id="rId14" Type="http://schemas.openxmlformats.org/officeDocument/2006/relationships/hyperlink" Target="consultantplus://offline/ref=B7B7FF710DEA0ABC9D22CB02AC8612E2F28886683246F422BFA85EB820B4X0M" TargetMode="External"/><Relationship Id="rId22" Type="http://schemas.openxmlformats.org/officeDocument/2006/relationships/hyperlink" Target="http://www.gosuslugi.ru/" TargetMode="External"/><Relationship Id="rId27" Type="http://schemas.openxmlformats.org/officeDocument/2006/relationships/hyperlink" Target="http://dis.midural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1F135-8899-4233-88D8-4CF835174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15584</Words>
  <Characters>88834</Characters>
  <Application>Microsoft Office Word</Application>
  <DocSecurity>0</DocSecurity>
  <Lines>740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dc:description/>
  <cp:lastModifiedBy>User</cp:lastModifiedBy>
  <cp:revision>2</cp:revision>
  <cp:lastPrinted>2019-09-27T07:21:00Z</cp:lastPrinted>
  <dcterms:created xsi:type="dcterms:W3CDTF">2020-03-12T10:04:00Z</dcterms:created>
  <dcterms:modified xsi:type="dcterms:W3CDTF">2020-03-12T10:04:00Z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