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F45B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F45B5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94150A" w:rsidRDefault="0094150A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F45B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56524">
        <w:rPr>
          <w:sz w:val="24"/>
        </w:rPr>
        <w:t>20.03.2020</w:t>
      </w:r>
      <w:r w:rsidR="00133698" w:rsidRPr="00F953E9">
        <w:rPr>
          <w:sz w:val="24"/>
        </w:rPr>
        <w:t xml:space="preserve">  № </w:t>
      </w:r>
      <w:r w:rsidR="00256524">
        <w:rPr>
          <w:sz w:val="24"/>
        </w:rPr>
        <w:t>207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7F2EAE" w:rsidRPr="007F2EAE" w:rsidRDefault="007F2EAE" w:rsidP="007F2EAE">
      <w:pPr>
        <w:autoSpaceDE w:val="0"/>
        <w:autoSpaceDN w:val="0"/>
        <w:adjustRightInd w:val="0"/>
        <w:ind w:firstLine="709"/>
        <w:jc w:val="center"/>
        <w:rPr>
          <w:b/>
          <w:i/>
          <w:sz w:val="28"/>
          <w:szCs w:val="28"/>
        </w:rPr>
      </w:pPr>
      <w:r w:rsidRPr="007F2EAE">
        <w:rPr>
          <w:b/>
          <w:i/>
          <w:sz w:val="28"/>
          <w:szCs w:val="28"/>
        </w:rPr>
        <w:t xml:space="preserve">Об </w:t>
      </w:r>
      <w:r w:rsidR="000F45A8">
        <w:rPr>
          <w:b/>
          <w:i/>
          <w:sz w:val="28"/>
          <w:szCs w:val="28"/>
        </w:rPr>
        <w:t>утверждении</w:t>
      </w:r>
      <w:r w:rsidR="00AF128D" w:rsidRPr="00AF128D">
        <w:rPr>
          <w:b/>
          <w:i/>
          <w:sz w:val="28"/>
          <w:szCs w:val="28"/>
        </w:rPr>
        <w:t xml:space="preserve"> </w:t>
      </w:r>
      <w:r w:rsidR="00AF128D">
        <w:rPr>
          <w:b/>
          <w:i/>
          <w:sz w:val="28"/>
          <w:szCs w:val="28"/>
        </w:rPr>
        <w:t>стоимости и</w:t>
      </w:r>
      <w:r w:rsidR="000F45A8">
        <w:rPr>
          <w:b/>
          <w:i/>
          <w:sz w:val="28"/>
          <w:szCs w:val="28"/>
        </w:rPr>
        <w:t xml:space="preserve"> </w:t>
      </w:r>
      <w:r w:rsidR="0004252B">
        <w:rPr>
          <w:b/>
          <w:i/>
          <w:sz w:val="28"/>
          <w:szCs w:val="28"/>
        </w:rPr>
        <w:t>перечня</w:t>
      </w:r>
      <w:r w:rsidR="000F45A8" w:rsidRPr="000F45A8">
        <w:rPr>
          <w:b/>
          <w:i/>
          <w:sz w:val="28"/>
          <w:szCs w:val="28"/>
        </w:rPr>
        <w:t xml:space="preserve"> услуг</w:t>
      </w:r>
      <w:r w:rsidR="00AF128D">
        <w:rPr>
          <w:b/>
          <w:i/>
          <w:sz w:val="28"/>
          <w:szCs w:val="28"/>
        </w:rPr>
        <w:t xml:space="preserve"> п</w:t>
      </w:r>
      <w:r w:rsidR="000F45A8" w:rsidRPr="000F45A8">
        <w:rPr>
          <w:b/>
          <w:i/>
          <w:sz w:val="28"/>
          <w:szCs w:val="28"/>
        </w:rPr>
        <w:t>о присоединени</w:t>
      </w:r>
      <w:r w:rsidR="0094150A">
        <w:rPr>
          <w:b/>
          <w:i/>
          <w:sz w:val="28"/>
          <w:szCs w:val="28"/>
        </w:rPr>
        <w:t>ю</w:t>
      </w:r>
      <w:r w:rsidR="000F45A8" w:rsidRPr="000F45A8">
        <w:rPr>
          <w:b/>
          <w:i/>
          <w:sz w:val="28"/>
          <w:szCs w:val="28"/>
        </w:rPr>
        <w:t xml:space="preserve"> объект</w:t>
      </w:r>
      <w:r w:rsidR="0094150A">
        <w:rPr>
          <w:b/>
          <w:i/>
          <w:sz w:val="28"/>
          <w:szCs w:val="28"/>
        </w:rPr>
        <w:t>ов</w:t>
      </w:r>
      <w:r w:rsidR="000F45A8" w:rsidRPr="000F45A8">
        <w:rPr>
          <w:b/>
          <w:i/>
          <w:sz w:val="28"/>
          <w:szCs w:val="28"/>
        </w:rPr>
        <w:t xml:space="preserve"> дорожного сервиса к автомобильн</w:t>
      </w:r>
      <w:r w:rsidR="0094150A">
        <w:rPr>
          <w:b/>
          <w:i/>
          <w:sz w:val="28"/>
          <w:szCs w:val="28"/>
        </w:rPr>
        <w:t>ым</w:t>
      </w:r>
      <w:r w:rsidR="000F45A8" w:rsidRPr="000F45A8">
        <w:rPr>
          <w:b/>
          <w:i/>
          <w:sz w:val="28"/>
          <w:szCs w:val="28"/>
        </w:rPr>
        <w:t xml:space="preserve"> дорог</w:t>
      </w:r>
      <w:r w:rsidR="0094150A">
        <w:rPr>
          <w:b/>
          <w:i/>
          <w:sz w:val="28"/>
          <w:szCs w:val="28"/>
        </w:rPr>
        <w:t>ам</w:t>
      </w:r>
      <w:r w:rsidR="000F45A8" w:rsidRPr="000F45A8">
        <w:rPr>
          <w:b/>
          <w:i/>
          <w:sz w:val="28"/>
          <w:szCs w:val="28"/>
        </w:rPr>
        <w:t xml:space="preserve"> общего пользования </w:t>
      </w:r>
      <w:r w:rsidR="000F45A8" w:rsidRPr="007F2EAE">
        <w:rPr>
          <w:b/>
          <w:i/>
          <w:sz w:val="28"/>
          <w:szCs w:val="28"/>
        </w:rPr>
        <w:t xml:space="preserve">местного значения муниципального образования город </w:t>
      </w:r>
      <w:r w:rsidR="000F45A8">
        <w:rPr>
          <w:b/>
          <w:i/>
          <w:sz w:val="28"/>
          <w:szCs w:val="28"/>
        </w:rPr>
        <w:t>К</w:t>
      </w:r>
      <w:r w:rsidR="000F45A8" w:rsidRPr="007F2EAE">
        <w:rPr>
          <w:b/>
          <w:i/>
          <w:sz w:val="28"/>
          <w:szCs w:val="28"/>
        </w:rPr>
        <w:t>аменск-</w:t>
      </w:r>
      <w:r w:rsidR="000F45A8">
        <w:rPr>
          <w:b/>
          <w:i/>
          <w:sz w:val="28"/>
          <w:szCs w:val="28"/>
        </w:rPr>
        <w:t>У</w:t>
      </w:r>
      <w:r w:rsidR="000F45A8" w:rsidRPr="007F2EAE">
        <w:rPr>
          <w:b/>
          <w:i/>
          <w:sz w:val="28"/>
          <w:szCs w:val="28"/>
        </w:rPr>
        <w:t>ральский</w:t>
      </w:r>
    </w:p>
    <w:p w:rsidR="007F2EAE" w:rsidRDefault="007F2EAE" w:rsidP="00DD5FD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3698" w:rsidRPr="00CB0C59" w:rsidRDefault="00DD5FDA" w:rsidP="00DD5FD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 </w:t>
      </w:r>
      <w:r w:rsidR="000E77E3">
        <w:rPr>
          <w:sz w:val="28"/>
          <w:szCs w:val="28"/>
        </w:rPr>
        <w:t>ф</w:t>
      </w:r>
      <w:r>
        <w:rPr>
          <w:sz w:val="28"/>
          <w:szCs w:val="28"/>
        </w:rPr>
        <w:t>едеральными законами</w:t>
      </w:r>
      <w:r w:rsidR="00934D50">
        <w:rPr>
          <w:sz w:val="28"/>
          <w:szCs w:val="28"/>
        </w:rPr>
        <w:t xml:space="preserve"> </w:t>
      </w:r>
      <w:r>
        <w:rPr>
          <w:sz w:val="28"/>
          <w:szCs w:val="28"/>
        </w:rPr>
        <w:t>от 6 октября 2003 года № 131-ФЗ «Об общих принципах организации местного самоуправ</w:t>
      </w:r>
      <w:r w:rsidR="00934D50">
        <w:rPr>
          <w:sz w:val="28"/>
          <w:szCs w:val="28"/>
        </w:rPr>
        <w:t xml:space="preserve">ления в Российской Федерации», от </w:t>
      </w:r>
      <w:r>
        <w:rPr>
          <w:sz w:val="28"/>
          <w:szCs w:val="28"/>
        </w:rPr>
        <w:t>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Уставом муниципального образования город Каменск-Уральский</w:t>
      </w:r>
      <w:r w:rsidR="00133698" w:rsidRPr="00CB0C59">
        <w:rPr>
          <w:sz w:val="28"/>
          <w:szCs w:val="28"/>
        </w:rPr>
        <w:t xml:space="preserve"> Администрация города Каменска-Уральского </w:t>
      </w:r>
      <w:proofErr w:type="gramEnd"/>
    </w:p>
    <w:p w:rsidR="00133698" w:rsidRPr="00F953E9" w:rsidRDefault="00133698" w:rsidP="00DD5FDA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DD5FDA" w:rsidRPr="009340D3" w:rsidRDefault="00DD5FDA" w:rsidP="00DD5F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40D3">
        <w:rPr>
          <w:sz w:val="28"/>
          <w:szCs w:val="28"/>
        </w:rPr>
        <w:t xml:space="preserve">1. </w:t>
      </w:r>
      <w:r w:rsidR="000F45A8" w:rsidRPr="009340D3">
        <w:rPr>
          <w:sz w:val="28"/>
          <w:szCs w:val="28"/>
        </w:rPr>
        <w:t>Утвердить</w:t>
      </w:r>
      <w:r w:rsidRPr="009340D3">
        <w:rPr>
          <w:sz w:val="28"/>
          <w:szCs w:val="28"/>
        </w:rPr>
        <w:t xml:space="preserve"> </w:t>
      </w:r>
      <w:r w:rsidR="0094150A">
        <w:rPr>
          <w:sz w:val="28"/>
          <w:szCs w:val="28"/>
        </w:rPr>
        <w:t>стоимость</w:t>
      </w:r>
      <w:r w:rsidR="000F45A8" w:rsidRPr="009340D3">
        <w:rPr>
          <w:sz w:val="28"/>
          <w:szCs w:val="28"/>
        </w:rPr>
        <w:t xml:space="preserve"> </w:t>
      </w:r>
      <w:r w:rsidR="0094150A" w:rsidRPr="0094150A">
        <w:rPr>
          <w:sz w:val="28"/>
          <w:szCs w:val="28"/>
        </w:rPr>
        <w:t>услуг по присоединению объектов дорожного сервиса к автомобильным дорогам общего пользования местного значения муниципального образования город Каменск-Уральский</w:t>
      </w:r>
      <w:r w:rsidR="005234C6" w:rsidRPr="009340D3">
        <w:rPr>
          <w:sz w:val="28"/>
          <w:szCs w:val="28"/>
        </w:rPr>
        <w:t xml:space="preserve"> </w:t>
      </w:r>
      <w:r w:rsidR="000F45A8" w:rsidRPr="009340D3">
        <w:rPr>
          <w:sz w:val="28"/>
          <w:szCs w:val="28"/>
        </w:rPr>
        <w:t>(</w:t>
      </w:r>
      <w:r w:rsidR="005234C6" w:rsidRPr="009340D3">
        <w:rPr>
          <w:sz w:val="28"/>
          <w:szCs w:val="28"/>
        </w:rPr>
        <w:t>прил</w:t>
      </w:r>
      <w:r w:rsidR="000F45A8" w:rsidRPr="009340D3">
        <w:rPr>
          <w:sz w:val="28"/>
          <w:szCs w:val="28"/>
        </w:rPr>
        <w:t>агается)</w:t>
      </w:r>
      <w:r w:rsidR="005234C6" w:rsidRPr="009340D3">
        <w:rPr>
          <w:sz w:val="28"/>
          <w:szCs w:val="28"/>
        </w:rPr>
        <w:t>.</w:t>
      </w:r>
    </w:p>
    <w:p w:rsidR="00DD5FDA" w:rsidRPr="009340D3" w:rsidRDefault="005234C6" w:rsidP="00DD5F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40D3">
        <w:rPr>
          <w:sz w:val="28"/>
          <w:szCs w:val="28"/>
        </w:rPr>
        <w:t>2</w:t>
      </w:r>
      <w:r w:rsidR="00133698" w:rsidRPr="009340D3">
        <w:rPr>
          <w:sz w:val="28"/>
          <w:szCs w:val="28"/>
        </w:rPr>
        <w:t xml:space="preserve">. </w:t>
      </w:r>
      <w:r w:rsidR="000F45A8" w:rsidRPr="009340D3">
        <w:rPr>
          <w:sz w:val="28"/>
          <w:szCs w:val="28"/>
        </w:rPr>
        <w:t>Утвердить</w:t>
      </w:r>
      <w:r w:rsidRPr="009340D3">
        <w:rPr>
          <w:sz w:val="28"/>
          <w:szCs w:val="28"/>
        </w:rPr>
        <w:t xml:space="preserve"> </w:t>
      </w:r>
      <w:r w:rsidR="0094150A" w:rsidRPr="0094150A">
        <w:rPr>
          <w:sz w:val="28"/>
          <w:szCs w:val="28"/>
        </w:rPr>
        <w:t>переч</w:t>
      </w:r>
      <w:r w:rsidR="0094150A">
        <w:rPr>
          <w:sz w:val="28"/>
          <w:szCs w:val="28"/>
        </w:rPr>
        <w:t>е</w:t>
      </w:r>
      <w:r w:rsidR="0094150A" w:rsidRPr="0094150A">
        <w:rPr>
          <w:sz w:val="28"/>
          <w:szCs w:val="28"/>
        </w:rPr>
        <w:t>н</w:t>
      </w:r>
      <w:r w:rsidR="0094150A">
        <w:rPr>
          <w:sz w:val="28"/>
          <w:szCs w:val="28"/>
        </w:rPr>
        <w:t>ь</w:t>
      </w:r>
      <w:r w:rsidR="0094150A" w:rsidRPr="0094150A">
        <w:rPr>
          <w:sz w:val="28"/>
          <w:szCs w:val="28"/>
        </w:rPr>
        <w:t xml:space="preserve"> услуг по присоединению объектов дорожного сервиса к автомобильным дорогам общего пользования местного значения муниципального образования город Каменск-Уральский</w:t>
      </w:r>
      <w:r w:rsidR="000F45A8" w:rsidRPr="009340D3">
        <w:rPr>
          <w:sz w:val="28"/>
          <w:szCs w:val="28"/>
        </w:rPr>
        <w:t xml:space="preserve"> (прилагается).</w:t>
      </w:r>
    </w:p>
    <w:p w:rsidR="00DD5FDA" w:rsidRPr="009340D3" w:rsidRDefault="005234C6" w:rsidP="00DD5F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40D3">
        <w:rPr>
          <w:sz w:val="28"/>
          <w:szCs w:val="28"/>
        </w:rPr>
        <w:t>3</w:t>
      </w:r>
      <w:r w:rsidR="00DD5FDA" w:rsidRPr="009340D3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D5FDA" w:rsidRPr="00DD5FDA" w:rsidRDefault="005234C6" w:rsidP="00DD5F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40D3">
        <w:rPr>
          <w:sz w:val="28"/>
          <w:szCs w:val="28"/>
        </w:rPr>
        <w:t>4</w:t>
      </w:r>
      <w:r w:rsidR="00DD5FDA" w:rsidRPr="009340D3">
        <w:rPr>
          <w:sz w:val="28"/>
          <w:szCs w:val="28"/>
        </w:rPr>
        <w:t xml:space="preserve">. </w:t>
      </w:r>
      <w:proofErr w:type="gramStart"/>
      <w:r w:rsidR="00DD5FDA" w:rsidRPr="009340D3">
        <w:rPr>
          <w:sz w:val="28"/>
          <w:szCs w:val="28"/>
        </w:rPr>
        <w:t>Контроль за</w:t>
      </w:r>
      <w:proofErr w:type="gramEnd"/>
      <w:r w:rsidR="00DD5FDA" w:rsidRPr="009340D3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</w:t>
      </w:r>
      <w:r w:rsidR="00DD5FDA" w:rsidRPr="00DD5FDA">
        <w:rPr>
          <w:sz w:val="28"/>
          <w:szCs w:val="28"/>
        </w:rPr>
        <w:t>раскина.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DD5FDA" w:rsidRDefault="00DD5FDA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4F4246">
        <w:rPr>
          <w:sz w:val="28"/>
          <w:szCs w:val="28"/>
        </w:rPr>
        <w:t>Шмыков</w:t>
      </w:r>
    </w:p>
    <w:p w:rsidR="009E3660" w:rsidRDefault="009E3660" w:rsidP="009E366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234C6" w:rsidRPr="005234C6" w:rsidRDefault="000F45A8" w:rsidP="005234C6">
      <w:pPr>
        <w:pageBreakBefore/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  <w:r w:rsidR="005234C6" w:rsidRPr="005234C6">
        <w:rPr>
          <w:sz w:val="28"/>
          <w:szCs w:val="28"/>
        </w:rPr>
        <w:t xml:space="preserve"> </w:t>
      </w:r>
    </w:p>
    <w:p w:rsidR="005234C6" w:rsidRPr="005234C6" w:rsidRDefault="005234C6" w:rsidP="005234C6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 w:rsidRPr="005234C6">
        <w:rPr>
          <w:sz w:val="28"/>
          <w:szCs w:val="28"/>
        </w:rPr>
        <w:t>постановлени</w:t>
      </w:r>
      <w:r w:rsidR="000F45A8">
        <w:rPr>
          <w:sz w:val="28"/>
          <w:szCs w:val="28"/>
        </w:rPr>
        <w:t>ем</w:t>
      </w:r>
      <w:r w:rsidRPr="005234C6">
        <w:rPr>
          <w:sz w:val="28"/>
          <w:szCs w:val="28"/>
        </w:rPr>
        <w:t xml:space="preserve"> Администрации </w:t>
      </w:r>
    </w:p>
    <w:p w:rsidR="005234C6" w:rsidRPr="005234C6" w:rsidRDefault="005234C6" w:rsidP="005234C6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 w:rsidRPr="005234C6">
        <w:rPr>
          <w:sz w:val="28"/>
          <w:szCs w:val="28"/>
        </w:rPr>
        <w:t xml:space="preserve">города Каменска-Уральского </w:t>
      </w:r>
    </w:p>
    <w:p w:rsidR="005234C6" w:rsidRDefault="005234C6" w:rsidP="005234C6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 w:rsidRPr="005234C6">
        <w:rPr>
          <w:sz w:val="28"/>
          <w:szCs w:val="28"/>
        </w:rPr>
        <w:t xml:space="preserve">от  </w:t>
      </w:r>
      <w:r w:rsidR="00256524">
        <w:rPr>
          <w:sz w:val="28"/>
          <w:szCs w:val="28"/>
        </w:rPr>
        <w:t>20.03.2020</w:t>
      </w:r>
      <w:r w:rsidRPr="005234C6">
        <w:rPr>
          <w:sz w:val="28"/>
          <w:szCs w:val="28"/>
        </w:rPr>
        <w:t xml:space="preserve"> № </w:t>
      </w:r>
      <w:r w:rsidR="00256524">
        <w:rPr>
          <w:sz w:val="28"/>
          <w:szCs w:val="28"/>
        </w:rPr>
        <w:t>207</w:t>
      </w:r>
    </w:p>
    <w:p w:rsidR="000F45A8" w:rsidRPr="000F45A8" w:rsidRDefault="000F45A8" w:rsidP="000F45A8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4150A" w:rsidRPr="0094150A">
        <w:rPr>
          <w:sz w:val="28"/>
          <w:szCs w:val="28"/>
        </w:rPr>
        <w:t>Об утверждении стоимости и перечня услуг по присоединению объектов дорожного сервиса к автомобильным дорогам общего пользования местного значения муниципального образования город Каменск-Уральский</w:t>
      </w:r>
      <w:r>
        <w:rPr>
          <w:sz w:val="28"/>
          <w:szCs w:val="28"/>
        </w:rPr>
        <w:t>»</w:t>
      </w:r>
    </w:p>
    <w:p w:rsidR="000F45A8" w:rsidRPr="005234C6" w:rsidRDefault="000F45A8" w:rsidP="005234C6">
      <w:pPr>
        <w:autoSpaceDE w:val="0"/>
        <w:autoSpaceDN w:val="0"/>
        <w:adjustRightInd w:val="0"/>
        <w:ind w:left="5670"/>
        <w:jc w:val="both"/>
        <w:rPr>
          <w:rFonts w:ascii="Arial" w:hAnsi="Arial" w:cs="Arial"/>
          <w:sz w:val="28"/>
          <w:szCs w:val="28"/>
        </w:rPr>
      </w:pPr>
    </w:p>
    <w:p w:rsidR="00DD5FDA" w:rsidRPr="00DD5FDA" w:rsidRDefault="00DD5FDA" w:rsidP="00DD5FDA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0E77E3" w:rsidRDefault="000F45A8" w:rsidP="000F45A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712FC">
        <w:rPr>
          <w:sz w:val="28"/>
          <w:szCs w:val="28"/>
        </w:rPr>
        <w:t xml:space="preserve">СТОИМОСТЬ УСЛУГ </w:t>
      </w:r>
      <w:r w:rsidR="0094150A">
        <w:rPr>
          <w:sz w:val="28"/>
          <w:szCs w:val="28"/>
        </w:rPr>
        <w:t xml:space="preserve">ПО ПРИСОЕДИНЕНИЮ </w:t>
      </w:r>
    </w:p>
    <w:p w:rsidR="0094150A" w:rsidRDefault="0094150A" w:rsidP="000F45A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ОБЪЕКТОВ ДОРОЖНОГО</w:t>
      </w:r>
      <w:r w:rsidR="00740006">
        <w:rPr>
          <w:sz w:val="28"/>
          <w:szCs w:val="28"/>
        </w:rPr>
        <w:t xml:space="preserve"> </w:t>
      </w:r>
      <w:r>
        <w:rPr>
          <w:sz w:val="28"/>
          <w:szCs w:val="28"/>
        </w:rPr>
        <w:t>СЕРВИСА К АВТОМОБИЛЬНЫМ ДОРОГАМ ОБЩЕГО ПОЛЬЗОВАНИЯ МЕСТНОГО ЗНАЧЕНИЯ</w:t>
      </w:r>
    </w:p>
    <w:p w:rsidR="000F45A8" w:rsidRPr="00F712FC" w:rsidRDefault="0094150A" w:rsidP="000F45A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ОБРАЗОВАНИЯ ГОРОД КАМЕНСК-УРАЛЬСКИЙ</w:t>
      </w:r>
    </w:p>
    <w:p w:rsidR="0094150A" w:rsidRPr="00CF4BCF" w:rsidRDefault="0094150A" w:rsidP="00CF4BCF">
      <w:pPr>
        <w:pStyle w:val="ConsPlusNormal"/>
        <w:ind w:firstLine="540"/>
        <w:jc w:val="both"/>
      </w:pPr>
    </w:p>
    <w:p w:rsidR="00CF4BCF" w:rsidRPr="00CF4BCF" w:rsidRDefault="00CF4BCF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4BC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F4BCF">
        <w:rPr>
          <w:rFonts w:ascii="Times New Roman" w:hAnsi="Times New Roman" w:cs="Times New Roman"/>
          <w:sz w:val="28"/>
          <w:szCs w:val="28"/>
        </w:rPr>
        <w:t xml:space="preserve">При присоединении объектов дорожного сервиса к автомобильным дорогам общего пользования местного значения </w:t>
      </w:r>
      <w:r w:rsidR="00C931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город Каменск-Уральский </w:t>
      </w:r>
      <w:r w:rsidRPr="00CF4BCF">
        <w:rPr>
          <w:rFonts w:ascii="Times New Roman" w:hAnsi="Times New Roman" w:cs="Times New Roman"/>
          <w:sz w:val="28"/>
          <w:szCs w:val="28"/>
        </w:rPr>
        <w:t>(далее - автомобильная дорога) оказываются следующие услуги:</w:t>
      </w:r>
      <w:r w:rsidR="00201D12">
        <w:rPr>
          <w:rFonts w:ascii="Times New Roman" w:hAnsi="Times New Roman" w:cs="Times New Roman"/>
          <w:sz w:val="28"/>
          <w:szCs w:val="28"/>
        </w:rPr>
        <w:t xml:space="preserve"> </w:t>
      </w:r>
      <w:r w:rsidRPr="00CF4BCF">
        <w:rPr>
          <w:rFonts w:ascii="Times New Roman" w:hAnsi="Times New Roman" w:cs="Times New Roman"/>
          <w:sz w:val="28"/>
          <w:szCs w:val="28"/>
        </w:rPr>
        <w:t>согласование размещения объектов дорожного сервиса, присоединяемых к автомобильным дорогам (рассмотрение, принятие решения по документам, экспертиза проектно-сметной документации или ее анализ, выезд на предлаг</w:t>
      </w:r>
      <w:r w:rsidR="00201D12">
        <w:rPr>
          <w:rFonts w:ascii="Times New Roman" w:hAnsi="Times New Roman" w:cs="Times New Roman"/>
          <w:sz w:val="28"/>
          <w:szCs w:val="28"/>
        </w:rPr>
        <w:t xml:space="preserve">аемое место дислокации объекта), </w:t>
      </w:r>
      <w:r w:rsidRPr="00CF4BCF">
        <w:rPr>
          <w:rFonts w:ascii="Times New Roman" w:hAnsi="Times New Roman" w:cs="Times New Roman"/>
          <w:sz w:val="28"/>
          <w:szCs w:val="28"/>
        </w:rPr>
        <w:t>осуществлени</w:t>
      </w:r>
      <w:r w:rsidR="00201D12">
        <w:rPr>
          <w:rFonts w:ascii="Times New Roman" w:hAnsi="Times New Roman" w:cs="Times New Roman"/>
          <w:sz w:val="28"/>
          <w:szCs w:val="28"/>
        </w:rPr>
        <w:t>е</w:t>
      </w:r>
      <w:r w:rsidRPr="00CF4BCF">
        <w:rPr>
          <w:rFonts w:ascii="Times New Roman" w:hAnsi="Times New Roman" w:cs="Times New Roman"/>
          <w:sz w:val="28"/>
          <w:szCs w:val="28"/>
        </w:rPr>
        <w:t xml:space="preserve"> контроля за выполнением работ по присоединению объекта дорожного сервиса.</w:t>
      </w:r>
      <w:proofErr w:type="gramEnd"/>
    </w:p>
    <w:p w:rsidR="00CF4BCF" w:rsidRPr="00CF4BCF" w:rsidRDefault="00CF4BCF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4BCF">
        <w:rPr>
          <w:rFonts w:ascii="Times New Roman" w:hAnsi="Times New Roman" w:cs="Times New Roman"/>
          <w:sz w:val="28"/>
          <w:szCs w:val="28"/>
        </w:rPr>
        <w:t>2. Стоимость услуги по согласованию размещения объект</w:t>
      </w:r>
      <w:r w:rsidR="000E77E3">
        <w:rPr>
          <w:rFonts w:ascii="Times New Roman" w:hAnsi="Times New Roman" w:cs="Times New Roman"/>
          <w:sz w:val="28"/>
          <w:szCs w:val="28"/>
        </w:rPr>
        <w:t>ов</w:t>
      </w:r>
      <w:r w:rsidRPr="00CF4BCF">
        <w:rPr>
          <w:rFonts w:ascii="Times New Roman" w:hAnsi="Times New Roman" w:cs="Times New Roman"/>
          <w:sz w:val="28"/>
          <w:szCs w:val="28"/>
        </w:rPr>
        <w:t xml:space="preserve"> дорожного сервиса, присоединяем</w:t>
      </w:r>
      <w:r w:rsidR="000E77E3">
        <w:rPr>
          <w:rFonts w:ascii="Times New Roman" w:hAnsi="Times New Roman" w:cs="Times New Roman"/>
          <w:sz w:val="28"/>
          <w:szCs w:val="28"/>
        </w:rPr>
        <w:t>ых</w:t>
      </w:r>
      <w:r w:rsidRPr="00CF4BCF">
        <w:rPr>
          <w:rFonts w:ascii="Times New Roman" w:hAnsi="Times New Roman" w:cs="Times New Roman"/>
          <w:sz w:val="28"/>
          <w:szCs w:val="28"/>
        </w:rPr>
        <w:t xml:space="preserve"> к автомобильн</w:t>
      </w:r>
      <w:r w:rsidR="000E77E3">
        <w:rPr>
          <w:rFonts w:ascii="Times New Roman" w:hAnsi="Times New Roman" w:cs="Times New Roman"/>
          <w:sz w:val="28"/>
          <w:szCs w:val="28"/>
        </w:rPr>
        <w:t>ым</w:t>
      </w:r>
      <w:r w:rsidRPr="00CF4BCF">
        <w:rPr>
          <w:rFonts w:ascii="Times New Roman" w:hAnsi="Times New Roman" w:cs="Times New Roman"/>
          <w:sz w:val="28"/>
          <w:szCs w:val="28"/>
        </w:rPr>
        <w:t xml:space="preserve"> дорог</w:t>
      </w:r>
      <w:r w:rsidR="000E77E3">
        <w:rPr>
          <w:rFonts w:ascii="Times New Roman" w:hAnsi="Times New Roman" w:cs="Times New Roman"/>
          <w:sz w:val="28"/>
          <w:szCs w:val="28"/>
        </w:rPr>
        <w:t>ам</w:t>
      </w:r>
      <w:r w:rsidRPr="00CF4BC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CF4BCF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CF4BCF">
        <w:rPr>
          <w:rFonts w:ascii="Times New Roman" w:hAnsi="Times New Roman" w:cs="Times New Roman"/>
          <w:sz w:val="28"/>
          <w:szCs w:val="28"/>
        </w:rPr>
        <w:t>), рассчитывается по следующей формуле:</w:t>
      </w:r>
    </w:p>
    <w:p w:rsidR="00CF4BCF" w:rsidRPr="00CF4BCF" w:rsidRDefault="00CF4BCF" w:rsidP="00CF4BC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4BCF" w:rsidRPr="00CF4BCF" w:rsidRDefault="00CF4BCF" w:rsidP="00CF4BC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F4BCF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CF4BCF">
        <w:rPr>
          <w:rFonts w:ascii="Times New Roman" w:hAnsi="Times New Roman" w:cs="Times New Roman"/>
          <w:sz w:val="28"/>
          <w:szCs w:val="28"/>
        </w:rPr>
        <w:t xml:space="preserve"> = Б </w:t>
      </w:r>
      <w:proofErr w:type="spellStart"/>
      <w:r w:rsidRPr="00CF4BCF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CF4B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4BCF">
        <w:rPr>
          <w:rFonts w:ascii="Times New Roman" w:hAnsi="Times New Roman" w:cs="Times New Roman"/>
          <w:sz w:val="28"/>
          <w:szCs w:val="28"/>
        </w:rPr>
        <w:t>Пл</w:t>
      </w:r>
      <w:proofErr w:type="spellEnd"/>
      <w:r w:rsidRPr="00CF4B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4BCF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CF4BCF">
        <w:rPr>
          <w:rFonts w:ascii="Times New Roman" w:hAnsi="Times New Roman" w:cs="Times New Roman"/>
          <w:sz w:val="28"/>
          <w:szCs w:val="28"/>
        </w:rPr>
        <w:t xml:space="preserve"> Км </w:t>
      </w:r>
      <w:proofErr w:type="spellStart"/>
      <w:r w:rsidRPr="00CF4BCF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CF4B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4BCF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CF4B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4BCF">
        <w:rPr>
          <w:rFonts w:ascii="Times New Roman" w:hAnsi="Times New Roman" w:cs="Times New Roman"/>
          <w:sz w:val="28"/>
          <w:szCs w:val="28"/>
        </w:rPr>
        <w:t>x</w:t>
      </w:r>
      <w:proofErr w:type="spellEnd"/>
      <w:proofErr w:type="gramStart"/>
      <w:r w:rsidRPr="00CF4B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4BC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F4BCF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CF4BCF">
        <w:rPr>
          <w:rFonts w:ascii="Times New Roman" w:hAnsi="Times New Roman" w:cs="Times New Roman"/>
          <w:sz w:val="28"/>
          <w:szCs w:val="28"/>
        </w:rPr>
        <w:t>,</w:t>
      </w:r>
    </w:p>
    <w:p w:rsidR="00CF4BCF" w:rsidRPr="00CF4BCF" w:rsidRDefault="00CF4BCF" w:rsidP="00CF4BC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4BCF" w:rsidRPr="00CF4BCF" w:rsidRDefault="00CF4BCF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4BCF">
        <w:rPr>
          <w:rFonts w:ascii="Times New Roman" w:hAnsi="Times New Roman" w:cs="Times New Roman"/>
          <w:sz w:val="28"/>
          <w:szCs w:val="28"/>
        </w:rPr>
        <w:t>где:</w:t>
      </w:r>
    </w:p>
    <w:p w:rsidR="00CF4BCF" w:rsidRPr="00CF4BCF" w:rsidRDefault="00CF4BCF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4BC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CF4BCF">
        <w:rPr>
          <w:rFonts w:ascii="Times New Roman" w:hAnsi="Times New Roman" w:cs="Times New Roman"/>
          <w:sz w:val="28"/>
          <w:szCs w:val="28"/>
        </w:rPr>
        <w:t xml:space="preserve"> - базовая стоимость одного квадратного места площади объекта дорожного сервиса (равняется кадастровой стоимости земельного участка по виду функционального использования - прочие земли);</w:t>
      </w:r>
    </w:p>
    <w:p w:rsidR="00CF4BCF" w:rsidRPr="00CF4BCF" w:rsidRDefault="00CF4BCF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F4BCF">
        <w:rPr>
          <w:rFonts w:ascii="Times New Roman" w:hAnsi="Times New Roman" w:cs="Times New Roman"/>
          <w:sz w:val="28"/>
          <w:szCs w:val="28"/>
        </w:rPr>
        <w:t>Пл</w:t>
      </w:r>
      <w:proofErr w:type="spellEnd"/>
      <w:proofErr w:type="gramEnd"/>
      <w:r w:rsidRPr="00CF4BCF">
        <w:rPr>
          <w:rFonts w:ascii="Times New Roman" w:hAnsi="Times New Roman" w:cs="Times New Roman"/>
          <w:sz w:val="28"/>
          <w:szCs w:val="28"/>
        </w:rPr>
        <w:t xml:space="preserve"> - площадь объекта дорожного сервиса в квадратных метрах (равна площади земельного участка запрашиваемого под размещение объекта дорожного сервиса);</w:t>
      </w:r>
    </w:p>
    <w:p w:rsidR="00CF4BCF" w:rsidRPr="00CF4BCF" w:rsidRDefault="00CF4BCF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4BCF">
        <w:rPr>
          <w:rFonts w:ascii="Times New Roman" w:hAnsi="Times New Roman" w:cs="Times New Roman"/>
          <w:sz w:val="28"/>
          <w:szCs w:val="28"/>
        </w:rPr>
        <w:t>Км</w:t>
      </w:r>
      <w:proofErr w:type="gramEnd"/>
      <w:r w:rsidRPr="00CF4BCF">
        <w:rPr>
          <w:rFonts w:ascii="Times New Roman" w:hAnsi="Times New Roman" w:cs="Times New Roman"/>
          <w:sz w:val="28"/>
          <w:szCs w:val="28"/>
        </w:rPr>
        <w:t xml:space="preserve"> - коэффициент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F4BCF">
        <w:rPr>
          <w:rFonts w:ascii="Times New Roman" w:hAnsi="Times New Roman" w:cs="Times New Roman"/>
          <w:sz w:val="28"/>
          <w:szCs w:val="28"/>
        </w:rPr>
        <w:t>Место расположения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F4BCF">
        <w:rPr>
          <w:rFonts w:ascii="Times New Roman" w:hAnsi="Times New Roman" w:cs="Times New Roman"/>
          <w:sz w:val="28"/>
          <w:szCs w:val="28"/>
        </w:rPr>
        <w:t>;</w:t>
      </w:r>
    </w:p>
    <w:p w:rsidR="00CF4BCF" w:rsidRPr="00CF4BCF" w:rsidRDefault="00CF4BCF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4BCF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CF4BCF">
        <w:rPr>
          <w:rFonts w:ascii="Times New Roman" w:hAnsi="Times New Roman" w:cs="Times New Roman"/>
          <w:sz w:val="28"/>
          <w:szCs w:val="28"/>
        </w:rPr>
        <w:t xml:space="preserve"> - поправочный коэффициент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F4BCF">
        <w:rPr>
          <w:rFonts w:ascii="Times New Roman" w:hAnsi="Times New Roman" w:cs="Times New Roman"/>
          <w:sz w:val="28"/>
          <w:szCs w:val="28"/>
        </w:rPr>
        <w:t>Площадь объекта дорожного сервиса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F4BCF">
        <w:rPr>
          <w:rFonts w:ascii="Times New Roman" w:hAnsi="Times New Roman" w:cs="Times New Roman"/>
          <w:sz w:val="28"/>
          <w:szCs w:val="28"/>
        </w:rPr>
        <w:t>;</w:t>
      </w:r>
    </w:p>
    <w:p w:rsidR="00CF4BCF" w:rsidRPr="00CF4BCF" w:rsidRDefault="00CF4BCF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4BCF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F4BCF">
        <w:rPr>
          <w:rFonts w:ascii="Times New Roman" w:hAnsi="Times New Roman" w:cs="Times New Roman"/>
          <w:sz w:val="28"/>
          <w:szCs w:val="28"/>
        </w:rPr>
        <w:t xml:space="preserve"> - коэффициент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F4BCF">
        <w:rPr>
          <w:rFonts w:ascii="Times New Roman" w:hAnsi="Times New Roman" w:cs="Times New Roman"/>
          <w:sz w:val="28"/>
          <w:szCs w:val="28"/>
        </w:rPr>
        <w:t>Вид объекта дорожного сервиса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F4BCF">
        <w:rPr>
          <w:rFonts w:ascii="Times New Roman" w:hAnsi="Times New Roman" w:cs="Times New Roman"/>
          <w:sz w:val="28"/>
          <w:szCs w:val="28"/>
        </w:rPr>
        <w:t>.</w:t>
      </w:r>
    </w:p>
    <w:p w:rsidR="00CF4BCF" w:rsidRPr="00CF4BCF" w:rsidRDefault="00CF4BCF" w:rsidP="009340D3">
      <w:pPr>
        <w:pStyle w:val="ConsPlusTitle"/>
        <w:spacing w:after="6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CF4BCF">
        <w:rPr>
          <w:rFonts w:ascii="Times New Roman" w:hAnsi="Times New Roman" w:cs="Times New Roman"/>
          <w:b w:val="0"/>
          <w:sz w:val="28"/>
          <w:szCs w:val="28"/>
        </w:rPr>
        <w:t xml:space="preserve">Значение коэффициента </w:t>
      </w:r>
      <w:r>
        <w:rPr>
          <w:rFonts w:ascii="Times New Roman" w:hAnsi="Times New Roman" w:cs="Times New Roman"/>
          <w:b w:val="0"/>
          <w:sz w:val="28"/>
          <w:szCs w:val="28"/>
        </w:rPr>
        <w:t>«М</w:t>
      </w:r>
      <w:r w:rsidRPr="00CF4BCF">
        <w:rPr>
          <w:rFonts w:ascii="Times New Roman" w:hAnsi="Times New Roman" w:cs="Times New Roman"/>
          <w:b w:val="0"/>
          <w:sz w:val="28"/>
          <w:szCs w:val="28"/>
        </w:rPr>
        <w:t>есто расположения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tbl>
      <w:tblPr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990"/>
        <w:gridCol w:w="4592"/>
      </w:tblGrid>
      <w:tr w:rsidR="00CF4BCF" w:rsidRPr="00CF4BCF" w:rsidTr="00CF4BCF"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Категория автомобильной дороги</w:t>
            </w:r>
            <w:r>
              <w:rPr>
                <w:rStyle w:val="a7"/>
                <w:rFonts w:ascii="Times New Roman" w:hAnsi="Times New Roman" w:cs="Times New Roman"/>
                <w:sz w:val="28"/>
                <w:szCs w:val="28"/>
              </w:rPr>
              <w:footnoteReference w:id="2"/>
            </w: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 xml:space="preserve">Коэффициент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Место расположения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F4BCF" w:rsidRPr="00CF4BCF" w:rsidTr="00CF4BCF"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4B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F4B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F4BCF" w:rsidRPr="00CF4BCF" w:rsidTr="00CF4BCF"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III, IV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F4BCF" w:rsidRPr="00CF4BCF" w:rsidTr="00CF4BCF"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 xml:space="preserve"> V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F4BCF" w:rsidRPr="00CF4BCF" w:rsidRDefault="00CF4BCF" w:rsidP="00CF4BC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4BCF" w:rsidRPr="00CF4BCF" w:rsidRDefault="00CF4BCF" w:rsidP="009340D3">
      <w:pPr>
        <w:pStyle w:val="ConsPlusTitle"/>
        <w:spacing w:after="6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CF4BCF">
        <w:rPr>
          <w:rFonts w:ascii="Times New Roman" w:hAnsi="Times New Roman" w:cs="Times New Roman"/>
          <w:b w:val="0"/>
          <w:sz w:val="28"/>
          <w:szCs w:val="28"/>
        </w:rPr>
        <w:t>Значение поправочного коэффициента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«П</w:t>
      </w:r>
      <w:r w:rsidRPr="00CF4BCF">
        <w:rPr>
          <w:rFonts w:ascii="Times New Roman" w:hAnsi="Times New Roman" w:cs="Times New Roman"/>
          <w:b w:val="0"/>
          <w:sz w:val="28"/>
          <w:szCs w:val="28"/>
        </w:rPr>
        <w:t>лощадь объекта дорожного сервиса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tbl>
      <w:tblPr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65"/>
        <w:gridCol w:w="4535"/>
      </w:tblGrid>
      <w:tr w:rsidR="00CF4BCF" w:rsidRPr="00CF4BCF" w:rsidTr="009340D3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 xml:space="preserve">Площадь объекта </w:t>
            </w:r>
          </w:p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дорожного сервиса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 xml:space="preserve">Поправочный коэффициент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Площадь объекта дорожного сервиса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F4BCF" w:rsidRPr="00CF4BCF" w:rsidTr="009340D3">
        <w:trPr>
          <w:trHeight w:val="70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До 100 м</w:t>
            </w:r>
            <w:proofErr w:type="gramStart"/>
            <w:r w:rsidRPr="00CF4BC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F4BCF" w:rsidRPr="00CF4BCF" w:rsidTr="009340D3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От 101 до 1000 м</w:t>
            </w:r>
            <w:proofErr w:type="gramStart"/>
            <w:r w:rsidRPr="00CF4BC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  <w:tr w:rsidR="00CF4BCF" w:rsidRPr="00CF4BCF" w:rsidTr="009340D3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От 1001 до 2500 м</w:t>
            </w:r>
            <w:proofErr w:type="gramStart"/>
            <w:r w:rsidRPr="00CF4BC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CF4BCF" w:rsidRPr="00CF4BCF" w:rsidTr="009340D3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Свыше 2500 м</w:t>
            </w:r>
            <w:proofErr w:type="gramStart"/>
            <w:r w:rsidRPr="00CF4BC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</w:tr>
    </w:tbl>
    <w:p w:rsidR="00CF4BCF" w:rsidRPr="009340D3" w:rsidRDefault="00CF4BCF" w:rsidP="00CF4BC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CF4BCF" w:rsidRPr="009340D3" w:rsidRDefault="009340D3" w:rsidP="009340D3">
      <w:pPr>
        <w:pStyle w:val="ConsPlusTitle"/>
        <w:spacing w:after="6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З</w:t>
      </w:r>
      <w:r w:rsidRPr="009340D3">
        <w:rPr>
          <w:rFonts w:ascii="Times New Roman" w:hAnsi="Times New Roman" w:cs="Times New Roman"/>
          <w:b w:val="0"/>
          <w:sz w:val="28"/>
          <w:szCs w:val="28"/>
        </w:rPr>
        <w:t xml:space="preserve">начение коэффициента </w:t>
      </w:r>
      <w:r>
        <w:rPr>
          <w:rFonts w:ascii="Times New Roman" w:hAnsi="Times New Roman" w:cs="Times New Roman"/>
          <w:b w:val="0"/>
          <w:sz w:val="28"/>
          <w:szCs w:val="28"/>
        </w:rPr>
        <w:t>«В</w:t>
      </w:r>
      <w:r w:rsidRPr="009340D3">
        <w:rPr>
          <w:rFonts w:ascii="Times New Roman" w:hAnsi="Times New Roman" w:cs="Times New Roman"/>
          <w:b w:val="0"/>
          <w:sz w:val="28"/>
          <w:szCs w:val="28"/>
        </w:rPr>
        <w:t>ид объекта дорожного сервиса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footnoteReference w:id="3"/>
      </w:r>
      <w:r w:rsidRPr="009340D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tbl>
      <w:tblPr>
        <w:tblW w:w="966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840"/>
        <w:gridCol w:w="3827"/>
      </w:tblGrid>
      <w:tr w:rsidR="00CF4BCF" w:rsidRPr="00CF4BCF" w:rsidTr="009340D3"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Объекты дорожного сервиса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BCF" w:rsidRPr="00CF4BCF" w:rsidRDefault="00CF4BCF" w:rsidP="009340D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 xml:space="preserve">Коэффициент </w:t>
            </w:r>
            <w:r w:rsidR="009340D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Вид объекта дорожного сервиса</w:t>
            </w:r>
            <w:r w:rsidR="009340D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F4BCF" w:rsidRPr="00CF4BCF" w:rsidTr="009340D3"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Пункт оказания медицинской помощи (здравпункт)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F4BCF" w:rsidRPr="00CF4BCF" w:rsidTr="009340D3"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Пункт связи (почта, телеграф, телефон)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F4BCF" w:rsidRPr="00CF4BCF" w:rsidTr="009340D3"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Пункт общественного питания, пункт торговли, станция технического обслуживания, стоянка автотранспортных средств, пункт мойки автотранспортных средств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F4BCF" w:rsidRPr="00CF4BCF" w:rsidTr="009340D3"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Гостиницы, мотели, кемпинги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F4BCF" w:rsidRPr="00CF4BCF" w:rsidTr="009340D3"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Иные объекты, предназначенные для обслуживания участков дорожного движения по пути следования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F4BCF" w:rsidRPr="00CF4BCF" w:rsidTr="009340D3"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Автозаправочная станция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CF" w:rsidRPr="00CF4BCF" w:rsidRDefault="00CF4BCF" w:rsidP="00CF4BC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BC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9340D3" w:rsidRDefault="009340D3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4BCF" w:rsidRDefault="00CF4BCF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4BCF">
        <w:rPr>
          <w:rFonts w:ascii="Times New Roman" w:hAnsi="Times New Roman" w:cs="Times New Roman"/>
          <w:sz w:val="28"/>
          <w:szCs w:val="28"/>
        </w:rPr>
        <w:t>В соответствии с федеральным законодательством пост дорожно-патрульной службы не учитывается в качестве объекта дорожного сервиса.</w:t>
      </w:r>
    </w:p>
    <w:p w:rsidR="0094150A" w:rsidRDefault="0094150A" w:rsidP="0094150A">
      <w:pPr>
        <w:pageBreakBefore/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94150A" w:rsidRDefault="0094150A" w:rsidP="0094150A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94150A" w:rsidRDefault="0094150A" w:rsidP="0094150A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города Каменска-Уральского </w:t>
      </w:r>
    </w:p>
    <w:p w:rsidR="00256524" w:rsidRDefault="00256524" w:rsidP="00256524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 w:rsidRPr="005234C6">
        <w:rPr>
          <w:sz w:val="28"/>
          <w:szCs w:val="28"/>
        </w:rPr>
        <w:t xml:space="preserve">от  </w:t>
      </w:r>
      <w:r>
        <w:rPr>
          <w:sz w:val="28"/>
          <w:szCs w:val="28"/>
        </w:rPr>
        <w:t>20.03.2020</w:t>
      </w:r>
      <w:r w:rsidRPr="005234C6">
        <w:rPr>
          <w:sz w:val="28"/>
          <w:szCs w:val="28"/>
        </w:rPr>
        <w:t xml:space="preserve"> № </w:t>
      </w:r>
      <w:r>
        <w:rPr>
          <w:sz w:val="28"/>
          <w:szCs w:val="28"/>
        </w:rPr>
        <w:t>207</w:t>
      </w:r>
    </w:p>
    <w:p w:rsidR="0094150A" w:rsidRDefault="00256524" w:rsidP="00256524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150A">
        <w:rPr>
          <w:sz w:val="28"/>
          <w:szCs w:val="28"/>
        </w:rPr>
        <w:t>«</w:t>
      </w:r>
      <w:r w:rsidR="0094150A" w:rsidRPr="0094150A">
        <w:rPr>
          <w:sz w:val="28"/>
          <w:szCs w:val="28"/>
        </w:rPr>
        <w:t>Об утверждении стоимости и перечня услуг по присоединению объектов дорожного сервиса к автомобильным дорогам общего пользования местного значения муниципального образования город Каменск-Уральский</w:t>
      </w:r>
      <w:r w:rsidR="0094150A">
        <w:rPr>
          <w:sz w:val="28"/>
          <w:szCs w:val="28"/>
        </w:rPr>
        <w:t>»</w:t>
      </w:r>
    </w:p>
    <w:p w:rsidR="0094150A" w:rsidRDefault="0094150A" w:rsidP="0094150A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</w:p>
    <w:p w:rsidR="0094150A" w:rsidRDefault="0094150A" w:rsidP="0094150A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</w:p>
    <w:p w:rsidR="00B9102D" w:rsidRDefault="0094150A" w:rsidP="009415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УСЛУГ ПО ПРИСОЕДИНЕНИЮ ОБЪЕКТОВ </w:t>
      </w:r>
    </w:p>
    <w:p w:rsidR="00B9102D" w:rsidRDefault="0094150A" w:rsidP="009415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ДОРОЖНОГО</w:t>
      </w:r>
      <w:r w:rsidR="007400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СЕРВИСА К АВТОМОБИЛЬНЫМ ДОРОГАМ </w:t>
      </w:r>
    </w:p>
    <w:p w:rsidR="0094150A" w:rsidRDefault="0094150A" w:rsidP="009415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ОБЩЕГО ПОЛЬЗОВАНИЯ МЕСТНОГО ЗНАЧЕНИЯ </w:t>
      </w:r>
    </w:p>
    <w:p w:rsidR="0094150A" w:rsidRDefault="0094150A" w:rsidP="009415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ГОРОД КАМЕНСК-УРАЛЬСКИЙ</w:t>
      </w:r>
    </w:p>
    <w:p w:rsidR="0094150A" w:rsidRDefault="0094150A" w:rsidP="009415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 присоединении объектов дорожного сервиса в соответствии с договором о присоединении объекта дорожного сервиса к автомобильной дороге общего пользования местного значения оказываются услуги владельцу объекта дорожного сервиса в базовом объеме услуг.</w:t>
      </w: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Базовый объем услуг применяется для объектов дорожного сервиса с площадью участка производства работ до 2000 кв.м</w:t>
      </w:r>
      <w:r w:rsidR="008103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включительно, при протяженности коммуникаций не более 200 м</w:t>
      </w:r>
      <w:r w:rsidR="008103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 продолжительности производства работ не более одного календарного месяца.</w:t>
      </w: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Базовый объем услуг включает в себя:</w:t>
      </w:r>
    </w:p>
    <w:p w:rsidR="0094150A" w:rsidRDefault="003C1D3B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150A">
        <w:rPr>
          <w:rFonts w:ascii="Times New Roman" w:hAnsi="Times New Roman" w:cs="Times New Roman"/>
          <w:sz w:val="28"/>
          <w:szCs w:val="28"/>
        </w:rPr>
        <w:t>) камеральные работы, в том числе:</w:t>
      </w:r>
    </w:p>
    <w:p w:rsidR="0094150A" w:rsidRDefault="003C1D3B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94150A">
        <w:rPr>
          <w:rFonts w:ascii="Times New Roman" w:hAnsi="Times New Roman" w:cs="Times New Roman"/>
          <w:sz w:val="28"/>
          <w:szCs w:val="28"/>
        </w:rPr>
        <w:t>обработку запроса о выдаче технических требований и условий размещения объекта дорожного сервиса и (или) подъездов, съездов и примыканий объекта дорожного сервиса к автомобильной дороге, инженерных коммуникаций, обеспечивающих деятельность объекта дорожного сервиса, переходно-скоростных полос и элементов обустройства автомобильной дороги в целях обеспечения безопасности дорожного движения (далее - технические требования и условия);</w:t>
      </w:r>
    </w:p>
    <w:p w:rsidR="0094150A" w:rsidRDefault="003C1D3B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94150A">
        <w:rPr>
          <w:rFonts w:ascii="Times New Roman" w:hAnsi="Times New Roman" w:cs="Times New Roman"/>
          <w:sz w:val="28"/>
          <w:szCs w:val="28"/>
        </w:rPr>
        <w:t>сбор и анализ информации о технических параметрах, наличии и состоянии конструктивных элементов автомобильной дороги, элементов обустройства, средств организации дорожного движения и объектов дорожного сервиса в районе места производства работ;</w:t>
      </w:r>
    </w:p>
    <w:p w:rsidR="0094150A" w:rsidRDefault="003C1D3B" w:rsidP="00892A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94150A">
        <w:rPr>
          <w:rFonts w:ascii="Times New Roman" w:hAnsi="Times New Roman" w:cs="Times New Roman"/>
          <w:sz w:val="28"/>
          <w:szCs w:val="28"/>
        </w:rPr>
        <w:t>разработку технических требований и условий</w:t>
      </w:r>
      <w:r w:rsidR="00892A2B">
        <w:rPr>
          <w:rFonts w:ascii="Times New Roman" w:hAnsi="Times New Roman" w:cs="Times New Roman"/>
          <w:sz w:val="28"/>
          <w:szCs w:val="28"/>
        </w:rPr>
        <w:t>.</w:t>
      </w:r>
    </w:p>
    <w:p w:rsidR="0094150A" w:rsidRDefault="003C1D3B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150A">
        <w:rPr>
          <w:rFonts w:ascii="Times New Roman" w:hAnsi="Times New Roman" w:cs="Times New Roman"/>
          <w:sz w:val="28"/>
          <w:szCs w:val="28"/>
        </w:rPr>
        <w:t>) выездные работы, которые включают в себя выезд специалистов на место производства работ до начала работ и по окончании в целях мониторинга соблюдения выполнения выданных технических требований и условий.</w:t>
      </w: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Дополнительный объем услуг:</w:t>
      </w: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 продолжительности производства работ более одного календарного дня месяца за каждый последующий месяц, включая неполные месяцы, - один дополнительный выезд специалистов владельца дороги на место производства работ в целях мониторинга соблюдения выполнения технических требований и условий;</w:t>
      </w: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при выявлении владельцем автомобильной дороги по окончании производства работ нарушений выданных технических требований и условий владельцев дорожного сервиса - один дополнительный выезд специалистов для проверки устранения нарушений. </w:t>
      </w: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волеизъявлению владельца дорожного сервиса по договору о присоединении объекта дорожного сервиса к автомобильной дороге оказываются дополнительные услуги:</w:t>
      </w: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изменение или продление срока действия ранее выданных технических требований и условий;</w:t>
      </w: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выдача дубликата ранее выданных технических требований и условий;</w:t>
      </w:r>
    </w:p>
    <w:p w:rsidR="0094150A" w:rsidRDefault="0094150A" w:rsidP="009415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дополнительные выезды специалистов  на место производства работ</w:t>
      </w:r>
      <w:r w:rsidR="008103EC">
        <w:rPr>
          <w:rFonts w:ascii="Times New Roman" w:hAnsi="Times New Roman" w:cs="Times New Roman"/>
          <w:sz w:val="28"/>
          <w:szCs w:val="28"/>
        </w:rPr>
        <w:t>.</w:t>
      </w:r>
    </w:p>
    <w:p w:rsidR="0094150A" w:rsidRPr="00CF4BCF" w:rsidRDefault="0094150A" w:rsidP="00CF4B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E3660" w:rsidRPr="007F2EAE" w:rsidRDefault="009E3660" w:rsidP="00CF4BCF">
      <w:pPr>
        <w:jc w:val="both"/>
        <w:rPr>
          <w:sz w:val="28"/>
          <w:szCs w:val="28"/>
        </w:rPr>
      </w:pPr>
    </w:p>
    <w:sectPr w:rsidR="009E3660" w:rsidRPr="007F2EAE" w:rsidSect="009340D3">
      <w:headerReference w:type="default" r:id="rId8"/>
      <w:pgSz w:w="11906" w:h="16838"/>
      <w:pgMar w:top="1418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50A" w:rsidRDefault="0094150A" w:rsidP="005234C6">
      <w:r>
        <w:separator/>
      </w:r>
    </w:p>
  </w:endnote>
  <w:endnote w:type="continuationSeparator" w:id="1">
    <w:p w:rsidR="0094150A" w:rsidRDefault="0094150A" w:rsidP="00523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50A" w:rsidRDefault="0094150A" w:rsidP="005234C6">
      <w:r>
        <w:separator/>
      </w:r>
    </w:p>
  </w:footnote>
  <w:footnote w:type="continuationSeparator" w:id="1">
    <w:p w:rsidR="0094150A" w:rsidRDefault="0094150A" w:rsidP="005234C6">
      <w:r>
        <w:continuationSeparator/>
      </w:r>
    </w:p>
  </w:footnote>
  <w:footnote w:id="2">
    <w:p w:rsidR="0094150A" w:rsidRDefault="0094150A" w:rsidP="00C93158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 w:rsidRPr="00CF4BCF">
        <w:t xml:space="preserve">Категория автомобильной дороги определяется в соответствии </w:t>
      </w:r>
      <w:r w:rsidRPr="00C93158">
        <w:t xml:space="preserve">с </w:t>
      </w:r>
      <w:hyperlink r:id="rId1" w:tooltip="Ссылка на КонсультантПлюс" w:history="1">
        <w:r w:rsidRPr="00C93158">
          <w:rPr>
            <w:rStyle w:val="aa"/>
            <w:color w:val="auto"/>
            <w:u w:val="none"/>
          </w:rPr>
          <w:t>ГОСТ</w:t>
        </w:r>
      </w:hyperlink>
      <w:r w:rsidRPr="00C93158">
        <w:t xml:space="preserve"> </w:t>
      </w:r>
      <w:proofErr w:type="gramStart"/>
      <w:r w:rsidRPr="00C93158">
        <w:t>Р</w:t>
      </w:r>
      <w:proofErr w:type="gramEnd"/>
      <w:r w:rsidRPr="00C93158">
        <w:t xml:space="preserve"> 50597</w:t>
      </w:r>
      <w:r w:rsidRPr="00CF4BCF">
        <w:t xml:space="preserve">-2017 </w:t>
      </w:r>
      <w:r>
        <w:t>«</w:t>
      </w:r>
      <w:r w:rsidRPr="00CF4BCF">
        <w:t>Дороги автомобильные и улицы. Требования к эксплуатационному состоянию по условиям обеспечения безопасности дорожного движения. Методы контроля</w:t>
      </w:r>
      <w:r>
        <w:t>»</w:t>
      </w:r>
    </w:p>
  </w:footnote>
  <w:footnote w:id="3">
    <w:p w:rsidR="0094150A" w:rsidRPr="009340D3" w:rsidRDefault="0094150A" w:rsidP="00C93158">
      <w:pPr>
        <w:pStyle w:val="ConsPlusNormal"/>
        <w:jc w:val="both"/>
        <w:rPr>
          <w:rFonts w:ascii="Times New Roman" w:hAnsi="Times New Roman" w:cs="Times New Roman"/>
        </w:rPr>
      </w:pPr>
      <w:r>
        <w:rPr>
          <w:rStyle w:val="a7"/>
        </w:rPr>
        <w:footnoteRef/>
      </w:r>
      <w:r>
        <w:t xml:space="preserve"> </w:t>
      </w:r>
      <w:r w:rsidRPr="009340D3">
        <w:rPr>
          <w:rFonts w:ascii="Times New Roman" w:hAnsi="Times New Roman" w:cs="Times New Roman"/>
        </w:rPr>
        <w:t>Расчет стоимости услуг по согласованию размещения комплекса различных объектов дорожного сервиса, присоединяемых к автомобильной дороге, осуществляется с применением максимального коэффициента «Вид объекта дорожного сервиса» среди коэффициентов «Вид объекта дорожного сервиса» относительно тех объектов, которые входят в соответствующий комплекс.</w:t>
      </w:r>
    </w:p>
    <w:p w:rsidR="0094150A" w:rsidRDefault="0094150A">
      <w:pPr>
        <w:pStyle w:val="a5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63358"/>
    </w:sdtPr>
    <w:sdtContent>
      <w:p w:rsidR="0094150A" w:rsidRDefault="005F45B5">
        <w:pPr>
          <w:pStyle w:val="ab"/>
          <w:jc w:val="center"/>
        </w:pPr>
        <w:fldSimple w:instr=" PAGE   \* MERGEFORMAT ">
          <w:r w:rsidR="00256524">
            <w:rPr>
              <w:noProof/>
            </w:rPr>
            <w:t>5</w:t>
          </w:r>
        </w:fldSimple>
      </w:p>
    </w:sdtContent>
  </w:sdt>
  <w:p w:rsidR="0094150A" w:rsidRDefault="0094150A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3660"/>
    <w:rsid w:val="0004252B"/>
    <w:rsid w:val="000B02E4"/>
    <w:rsid w:val="000E77E3"/>
    <w:rsid w:val="000F45A8"/>
    <w:rsid w:val="000F60E5"/>
    <w:rsid w:val="00133698"/>
    <w:rsid w:val="001E0C69"/>
    <w:rsid w:val="00201D12"/>
    <w:rsid w:val="002119AB"/>
    <w:rsid w:val="00256524"/>
    <w:rsid w:val="003A6139"/>
    <w:rsid w:val="003C1D3B"/>
    <w:rsid w:val="003F6459"/>
    <w:rsid w:val="00444598"/>
    <w:rsid w:val="004F4246"/>
    <w:rsid w:val="005234C6"/>
    <w:rsid w:val="00536788"/>
    <w:rsid w:val="005F45B5"/>
    <w:rsid w:val="006C6C5E"/>
    <w:rsid w:val="00702165"/>
    <w:rsid w:val="007076BB"/>
    <w:rsid w:val="00740006"/>
    <w:rsid w:val="007F2EAE"/>
    <w:rsid w:val="008103EC"/>
    <w:rsid w:val="0085621D"/>
    <w:rsid w:val="00871148"/>
    <w:rsid w:val="00892A2B"/>
    <w:rsid w:val="008C0E41"/>
    <w:rsid w:val="009340D3"/>
    <w:rsid w:val="00934D50"/>
    <w:rsid w:val="0094150A"/>
    <w:rsid w:val="009E3660"/>
    <w:rsid w:val="00A1076A"/>
    <w:rsid w:val="00AF128D"/>
    <w:rsid w:val="00B02956"/>
    <w:rsid w:val="00B501EC"/>
    <w:rsid w:val="00B83A9E"/>
    <w:rsid w:val="00B9102D"/>
    <w:rsid w:val="00B95DBC"/>
    <w:rsid w:val="00BA7870"/>
    <w:rsid w:val="00C93158"/>
    <w:rsid w:val="00CB64FE"/>
    <w:rsid w:val="00CF4BCF"/>
    <w:rsid w:val="00D7043A"/>
    <w:rsid w:val="00D921D5"/>
    <w:rsid w:val="00DD0207"/>
    <w:rsid w:val="00DD38B4"/>
    <w:rsid w:val="00DD5FDA"/>
    <w:rsid w:val="00E121DC"/>
    <w:rsid w:val="00E37510"/>
    <w:rsid w:val="00F303AE"/>
    <w:rsid w:val="00F5133E"/>
    <w:rsid w:val="00F712FC"/>
    <w:rsid w:val="00FA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footnote text"/>
    <w:basedOn w:val="a"/>
    <w:link w:val="a6"/>
    <w:rsid w:val="005234C6"/>
  </w:style>
  <w:style w:type="character" w:customStyle="1" w:styleId="a6">
    <w:name w:val="Текст сноски Знак"/>
    <w:basedOn w:val="a0"/>
    <w:link w:val="a5"/>
    <w:rsid w:val="005234C6"/>
  </w:style>
  <w:style w:type="character" w:styleId="a7">
    <w:name w:val="footnote reference"/>
    <w:basedOn w:val="a0"/>
    <w:rsid w:val="005234C6"/>
    <w:rPr>
      <w:vertAlign w:val="superscript"/>
    </w:rPr>
  </w:style>
  <w:style w:type="paragraph" w:styleId="a8">
    <w:name w:val="Balloon Text"/>
    <w:basedOn w:val="a"/>
    <w:link w:val="a9"/>
    <w:rsid w:val="00934D5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934D5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F4B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CF4BC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a">
    <w:name w:val="Hyperlink"/>
    <w:basedOn w:val="a0"/>
    <w:uiPriority w:val="99"/>
    <w:unhideWhenUsed/>
    <w:rsid w:val="00CF4BCF"/>
    <w:rPr>
      <w:color w:val="0000FF"/>
      <w:u w:val="single"/>
    </w:rPr>
  </w:style>
  <w:style w:type="paragraph" w:styleId="ab">
    <w:name w:val="header"/>
    <w:basedOn w:val="a"/>
    <w:link w:val="ac"/>
    <w:uiPriority w:val="99"/>
    <w:rsid w:val="009340D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340D3"/>
  </w:style>
  <w:style w:type="paragraph" w:styleId="ad">
    <w:name w:val="footer"/>
    <w:basedOn w:val="a"/>
    <w:link w:val="ae"/>
    <w:rsid w:val="009340D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9340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73327F6C297AB74C10EA5FCB1FEF4A988EC7A616C42A12A979867BCA578D3CBC295F877AE8AAE32439F6F4u9i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B1630-B780-43D2-A993-992063A3C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5</Pages>
  <Words>856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Alexandrova</cp:lastModifiedBy>
  <cp:revision>2</cp:revision>
  <cp:lastPrinted>2020-03-20T11:07:00Z</cp:lastPrinted>
  <dcterms:created xsi:type="dcterms:W3CDTF">2020-03-23T06:08:00Z</dcterms:created>
  <dcterms:modified xsi:type="dcterms:W3CDTF">2020-03-23T06:08:00Z</dcterms:modified>
</cp:coreProperties>
</file>