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133698" w:rsidRDefault="00965823" w:rsidP="00133698">
      <w:pPr>
        <w:pStyle w:val="1"/>
        <w:ind w:left="5387"/>
        <w:jc w:val="right"/>
        <w:rPr>
          <w:b w:val="0"/>
          <w:bCs/>
          <w:iCs w:val="0"/>
          <w:lang w:val="en-US"/>
        </w:rPr>
      </w:pPr>
      <w:r w:rsidRPr="00965823">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4pt;height:64.2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" filled="f" stroked="f">
            <v:textbox style="mso-fit-shape-to-text:t">
              <w:txbxContent>
                <w:p w:rsidR="00332C7F" w:rsidRDefault="00332C7F" w:rsidP="004C3D72">
                  <w:r>
                    <w:rPr>
                      <w:noProof/>
                    </w:rPr>
                    <w:drawing>
                      <wp:inline distT="0" distB="0" distL="0" distR="0">
                        <wp:extent cx="431165" cy="724535"/>
                        <wp:effectExtent l="0" t="0" r="6985" b="0"/>
                        <wp:docPr id="2"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1165" cy="724535"/>
                                </a:xfrm>
                                <a:prstGeom prst="rect">
                                  <a:avLst/>
                                </a:prstGeom>
                                <a:noFill/>
                                <a:ln>
                                  <a:noFill/>
                                </a:ln>
                              </pic:spPr>
                            </pic:pic>
                          </a:graphicData>
                        </a:graphic>
                      </wp:inline>
                    </w:drawing>
                  </w:r>
                </w:p>
              </w:txbxContent>
            </v:textbox>
            <w10:wrap anchorx="margin" anchory="margin"/>
          </v:shape>
        </w:pict>
      </w:r>
    </w:p>
    <w:p w:rsidR="00133698" w:rsidRPr="00CB0C59" w:rsidRDefault="00133698" w:rsidP="00133698">
      <w:pPr>
        <w:pStyle w:val="1"/>
        <w:ind w:left="5387"/>
        <w:jc w:val="left"/>
        <w:rPr>
          <w:bCs/>
          <w:iCs w:val="0"/>
          <w:sz w:val="24"/>
        </w:rPr>
      </w:pPr>
    </w:p>
    <w:p w:rsidR="00133698" w:rsidRDefault="00133698" w:rsidP="00133698">
      <w:pPr>
        <w:jc w:val="center"/>
        <w:rPr>
          <w:b/>
          <w:sz w:val="28"/>
        </w:rPr>
      </w:pPr>
    </w:p>
    <w:p w:rsidR="00956960" w:rsidRDefault="00956960" w:rsidP="00133698">
      <w:pPr>
        <w:jc w:val="center"/>
        <w:rPr>
          <w:b/>
          <w:sz w:val="24"/>
        </w:rPr>
      </w:pPr>
    </w:p>
    <w:p w:rsidR="00956960" w:rsidRDefault="00956960" w:rsidP="00133698">
      <w:pPr>
        <w:jc w:val="center"/>
        <w:rPr>
          <w:b/>
          <w:sz w:val="24"/>
        </w:rPr>
      </w:pPr>
    </w:p>
    <w:p w:rsidR="00133698" w:rsidRPr="00EE4587" w:rsidRDefault="00133698" w:rsidP="00FD7DEC">
      <w:pPr>
        <w:spacing w:before="120"/>
        <w:jc w:val="center"/>
        <w:rPr>
          <w:b/>
          <w:sz w:val="24"/>
        </w:rPr>
      </w:pPr>
      <w:r w:rsidRPr="00EE4587">
        <w:rPr>
          <w:b/>
          <w:sz w:val="24"/>
        </w:rPr>
        <w:t>СВЕРДЛОВСКАЯ ОБЛАСТЬ</w:t>
      </w:r>
    </w:p>
    <w:p w:rsidR="00133698" w:rsidRPr="00EE4587" w:rsidRDefault="004F1BF0" w:rsidP="00133698">
      <w:pPr>
        <w:spacing w:line="233" w:lineRule="auto"/>
        <w:jc w:val="center"/>
        <w:rPr>
          <w:b/>
          <w:sz w:val="24"/>
        </w:rPr>
      </w:pPr>
      <w:r w:rsidRPr="00EE4587">
        <w:rPr>
          <w:b/>
          <w:sz w:val="24"/>
        </w:rPr>
        <w:t>АДМИНИСТРАЦИЯ КАМЕНСК-УРАЛЬСКОГО ГОРОДСКОГО ОКРУГА</w:t>
      </w:r>
    </w:p>
    <w:p w:rsidR="00133698" w:rsidRPr="00F953E9" w:rsidRDefault="00133698" w:rsidP="00133698">
      <w:pPr>
        <w:spacing w:before="40" w:line="233" w:lineRule="auto"/>
        <w:jc w:val="center"/>
        <w:rPr>
          <w:b/>
          <w:spacing w:val="50"/>
          <w:sz w:val="32"/>
        </w:rPr>
      </w:pPr>
      <w:r w:rsidRPr="00F953E9">
        <w:rPr>
          <w:b/>
          <w:spacing w:val="50"/>
          <w:sz w:val="32"/>
        </w:rPr>
        <w:t>ПОСТАНОВЛЕНИЕ</w:t>
      </w:r>
    </w:p>
    <w:p w:rsidR="00133698" w:rsidRPr="00123F58" w:rsidRDefault="00965823" w:rsidP="00133698">
      <w:pPr>
        <w:spacing w:before="400"/>
        <w:rPr>
          <w:sz w:val="28"/>
          <w:szCs w:val="28"/>
        </w:rPr>
      </w:pPr>
      <w:r>
        <w:rPr>
          <w:noProof/>
          <w:sz w:val="28"/>
          <w:szCs w:val="28"/>
        </w:rPr>
        <w:pict>
          <v:line id="Line 3" o:spid="_x0000_s1027"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123F58">
        <w:rPr>
          <w:sz w:val="28"/>
          <w:szCs w:val="28"/>
        </w:rPr>
        <w:t>от</w:t>
      </w:r>
      <w:r w:rsidR="00332C7F">
        <w:rPr>
          <w:sz w:val="28"/>
          <w:szCs w:val="28"/>
        </w:rPr>
        <w:t xml:space="preserve"> </w:t>
      </w:r>
      <w:r w:rsidR="002E4E82">
        <w:rPr>
          <w:sz w:val="28"/>
          <w:szCs w:val="28"/>
        </w:rPr>
        <w:t xml:space="preserve">25.08.2020 </w:t>
      </w:r>
      <w:r w:rsidR="00953E99" w:rsidRPr="00123F58">
        <w:rPr>
          <w:sz w:val="28"/>
          <w:szCs w:val="28"/>
        </w:rPr>
        <w:t>№</w:t>
      </w:r>
      <w:r w:rsidR="00A74EEA">
        <w:rPr>
          <w:sz w:val="28"/>
          <w:szCs w:val="28"/>
        </w:rPr>
        <w:t xml:space="preserve"> </w:t>
      </w:r>
      <w:r w:rsidR="002E4E82">
        <w:rPr>
          <w:sz w:val="28"/>
          <w:szCs w:val="28"/>
        </w:rPr>
        <w:t>598</w:t>
      </w:r>
    </w:p>
    <w:p w:rsidR="00133698" w:rsidRPr="001F1590" w:rsidRDefault="00133698" w:rsidP="00133698">
      <w:pPr>
        <w:rPr>
          <w:sz w:val="28"/>
          <w:szCs w:val="28"/>
        </w:rPr>
      </w:pPr>
    </w:p>
    <w:p w:rsidR="001223EA" w:rsidRDefault="00C33069" w:rsidP="00C33069">
      <w:pPr>
        <w:autoSpaceDE w:val="0"/>
        <w:autoSpaceDN w:val="0"/>
        <w:adjustRightInd w:val="0"/>
        <w:jc w:val="center"/>
        <w:rPr>
          <w:b/>
          <w:i/>
          <w:sz w:val="28"/>
        </w:rPr>
      </w:pPr>
      <w:r w:rsidRPr="00B048CB">
        <w:rPr>
          <w:b/>
          <w:i/>
          <w:sz w:val="28"/>
          <w:szCs w:val="28"/>
        </w:rPr>
        <w:t xml:space="preserve">О внесении изменений в </w:t>
      </w:r>
      <w:r w:rsidR="00B048CB" w:rsidRPr="00B048CB">
        <w:rPr>
          <w:b/>
          <w:i/>
          <w:sz w:val="28"/>
        </w:rPr>
        <w:t xml:space="preserve">постановление Администрации города </w:t>
      </w:r>
    </w:p>
    <w:p w:rsidR="00C33069" w:rsidRPr="00B048CB" w:rsidRDefault="00B048CB" w:rsidP="00A26F20">
      <w:pPr>
        <w:autoSpaceDE w:val="0"/>
        <w:autoSpaceDN w:val="0"/>
        <w:adjustRightInd w:val="0"/>
        <w:jc w:val="center"/>
        <w:rPr>
          <w:b/>
          <w:bCs/>
          <w:i/>
          <w:iCs/>
          <w:sz w:val="28"/>
          <w:szCs w:val="28"/>
        </w:rPr>
      </w:pPr>
      <w:r w:rsidRPr="00B048CB">
        <w:rPr>
          <w:b/>
          <w:i/>
          <w:sz w:val="28"/>
        </w:rPr>
        <w:t xml:space="preserve">Каменска-Уральского от </w:t>
      </w:r>
      <w:r w:rsidR="00A26F20">
        <w:rPr>
          <w:b/>
          <w:i/>
          <w:sz w:val="28"/>
        </w:rPr>
        <w:t>10</w:t>
      </w:r>
      <w:r w:rsidRPr="00B048CB">
        <w:rPr>
          <w:b/>
          <w:i/>
          <w:sz w:val="28"/>
        </w:rPr>
        <w:t>.</w:t>
      </w:r>
      <w:r w:rsidR="00A26F20">
        <w:rPr>
          <w:b/>
          <w:i/>
          <w:sz w:val="28"/>
        </w:rPr>
        <w:t>10</w:t>
      </w:r>
      <w:r w:rsidRPr="00B048CB">
        <w:rPr>
          <w:b/>
          <w:i/>
          <w:sz w:val="28"/>
        </w:rPr>
        <w:t>.201</w:t>
      </w:r>
      <w:r w:rsidR="00A26F20">
        <w:rPr>
          <w:b/>
          <w:i/>
          <w:sz w:val="28"/>
        </w:rPr>
        <w:t>9</w:t>
      </w:r>
      <w:r w:rsidRPr="00B048CB">
        <w:rPr>
          <w:b/>
          <w:i/>
          <w:sz w:val="28"/>
        </w:rPr>
        <w:t xml:space="preserve"> № </w:t>
      </w:r>
      <w:r w:rsidR="00A26F20">
        <w:rPr>
          <w:b/>
          <w:i/>
          <w:sz w:val="28"/>
        </w:rPr>
        <w:t>829</w:t>
      </w:r>
      <w:r w:rsidRPr="00B048CB">
        <w:rPr>
          <w:b/>
          <w:i/>
          <w:sz w:val="28"/>
        </w:rPr>
        <w:t xml:space="preserve"> «</w:t>
      </w:r>
      <w:r w:rsidR="00A26F20" w:rsidRPr="00A26F20">
        <w:rPr>
          <w:b/>
          <w:i/>
          <w:sz w:val="28"/>
          <w:szCs w:val="28"/>
        </w:rPr>
        <w:t>Об утверждении муниципальной программы «Развитие малого и среднего предпринимательства, внутреннего и въездного туризма в муниципальном образовании город Каменск-Уральский на 2020-2026 годы»</w:t>
      </w:r>
    </w:p>
    <w:p w:rsidR="00C33069" w:rsidRDefault="00C33069" w:rsidP="00C33069">
      <w:pPr>
        <w:autoSpaceDE w:val="0"/>
        <w:autoSpaceDN w:val="0"/>
        <w:adjustRightInd w:val="0"/>
        <w:jc w:val="both"/>
        <w:rPr>
          <w:b/>
          <w:bCs/>
          <w:i/>
          <w:iCs/>
          <w:sz w:val="28"/>
          <w:szCs w:val="28"/>
        </w:rPr>
      </w:pPr>
    </w:p>
    <w:p w:rsidR="00C33069" w:rsidRPr="001223EA" w:rsidRDefault="001223EA" w:rsidP="00A26F20">
      <w:pPr>
        <w:tabs>
          <w:tab w:val="left" w:pos="709"/>
        </w:tabs>
        <w:autoSpaceDE w:val="0"/>
        <w:autoSpaceDN w:val="0"/>
        <w:adjustRightInd w:val="0"/>
        <w:spacing w:before="20" w:after="20"/>
        <w:jc w:val="both"/>
        <w:rPr>
          <w:sz w:val="28"/>
          <w:szCs w:val="28"/>
        </w:rPr>
      </w:pPr>
      <w:r>
        <w:rPr>
          <w:sz w:val="28"/>
          <w:szCs w:val="28"/>
        </w:rPr>
        <w:tab/>
      </w:r>
      <w:r w:rsidR="00C33069" w:rsidRPr="00F8006D">
        <w:rPr>
          <w:sz w:val="28"/>
          <w:szCs w:val="28"/>
        </w:rPr>
        <w:t xml:space="preserve">В соответствии </w:t>
      </w:r>
      <w:r w:rsidR="00A26F20" w:rsidRPr="00A26F20">
        <w:rPr>
          <w:sz w:val="28"/>
          <w:szCs w:val="28"/>
        </w:rPr>
        <w:t xml:space="preserve">с Порядком формирования и реализации муниципальныхпрограмм и комплексных муниципальных программ муниципального образования город Каменск-Уральский, утверждённым постановлением Администрации города Каменска-Уральского от 23.11.2015 № </w:t>
      </w:r>
      <w:proofErr w:type="gramStart"/>
      <w:r w:rsidR="00A26F20" w:rsidRPr="00A26F20">
        <w:rPr>
          <w:sz w:val="28"/>
          <w:szCs w:val="28"/>
        </w:rPr>
        <w:t>1666 (в редакции постановлений Администрации города Каменска-Уральского от 17.11.2017         № 984, от 09.10.2019 № 817)</w:t>
      </w:r>
      <w:r w:rsidR="00C33069">
        <w:rPr>
          <w:sz w:val="28"/>
          <w:szCs w:val="28"/>
        </w:rPr>
        <w:t xml:space="preserve">, </w:t>
      </w:r>
      <w:r>
        <w:rPr>
          <w:sz w:val="28"/>
          <w:szCs w:val="28"/>
        </w:rPr>
        <w:t xml:space="preserve">в целях </w:t>
      </w:r>
      <w:r w:rsidRPr="002B45C0">
        <w:rPr>
          <w:sz w:val="28"/>
          <w:szCs w:val="28"/>
        </w:rPr>
        <w:t>приведения в соответствие с решениями Городской Думы города Каменска-Уральского от 17.06.2020 № 691 «О внесении изменений в Устав 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 Думы  города Каменска-Уральского от 27.04.2011 № 334 (в редакции решений</w:t>
      </w:r>
      <w:proofErr w:type="gramEnd"/>
      <w:r w:rsidRPr="002B45C0">
        <w:rPr>
          <w:sz w:val="28"/>
          <w:szCs w:val="28"/>
        </w:rPr>
        <w:t xml:space="preserve"> </w:t>
      </w:r>
      <w:proofErr w:type="gramStart"/>
      <w:r w:rsidRPr="002B45C0">
        <w:rPr>
          <w:sz w:val="28"/>
          <w:szCs w:val="28"/>
        </w:rPr>
        <w:t>Городской Думы городаКаменска-Уральского от19.03.2014 №263, от 17.06.2015 № 443, от 07.08.2019 № 537) «Об утверждении Положения об Администрации города Каменска-Уральского»</w:t>
      </w:r>
      <w:r w:rsidR="00897854">
        <w:rPr>
          <w:sz w:val="28"/>
          <w:szCs w:val="28"/>
        </w:rPr>
        <w:t>, Администрация Каменск-Уральского городского округа</w:t>
      </w:r>
      <w:proofErr w:type="gramEnd"/>
    </w:p>
    <w:p w:rsidR="00C33069" w:rsidRDefault="00C33069" w:rsidP="00A26F20">
      <w:pPr>
        <w:spacing w:before="20" w:after="20"/>
        <w:jc w:val="both"/>
        <w:rPr>
          <w:b/>
          <w:sz w:val="28"/>
          <w:szCs w:val="28"/>
        </w:rPr>
      </w:pPr>
      <w:r>
        <w:rPr>
          <w:b/>
          <w:sz w:val="28"/>
          <w:szCs w:val="28"/>
        </w:rPr>
        <w:t>ПОСТАНОВЛЯЕТ:</w:t>
      </w:r>
    </w:p>
    <w:p w:rsidR="00C9768D" w:rsidRDefault="00C33069" w:rsidP="00A26F20">
      <w:pPr>
        <w:autoSpaceDE w:val="0"/>
        <w:autoSpaceDN w:val="0"/>
        <w:adjustRightInd w:val="0"/>
        <w:spacing w:before="20" w:after="20"/>
        <w:jc w:val="both"/>
        <w:rPr>
          <w:sz w:val="28"/>
          <w:szCs w:val="28"/>
        </w:rPr>
      </w:pPr>
      <w:r>
        <w:rPr>
          <w:sz w:val="28"/>
        </w:rPr>
        <w:tab/>
        <w:t xml:space="preserve">1. </w:t>
      </w:r>
      <w:proofErr w:type="gramStart"/>
      <w:r w:rsidR="00315DD5">
        <w:rPr>
          <w:sz w:val="28"/>
        </w:rPr>
        <w:t>Внести в постановление</w:t>
      </w:r>
      <w:r w:rsidR="00315DD5" w:rsidRPr="00AF3B62">
        <w:rPr>
          <w:sz w:val="28"/>
        </w:rPr>
        <w:t xml:space="preserve">Администрации города Каменска-Уральского от </w:t>
      </w:r>
      <w:r w:rsidR="002B45C0">
        <w:rPr>
          <w:sz w:val="28"/>
        </w:rPr>
        <w:t>10</w:t>
      </w:r>
      <w:r w:rsidR="00315DD5" w:rsidRPr="00AF3B62">
        <w:rPr>
          <w:sz w:val="28"/>
        </w:rPr>
        <w:t>.</w:t>
      </w:r>
      <w:r w:rsidR="002B45C0">
        <w:rPr>
          <w:sz w:val="28"/>
        </w:rPr>
        <w:t>10</w:t>
      </w:r>
      <w:r w:rsidR="00315DD5" w:rsidRPr="00AF3B62">
        <w:rPr>
          <w:sz w:val="28"/>
        </w:rPr>
        <w:t>.20</w:t>
      </w:r>
      <w:r w:rsidR="002B45C0">
        <w:rPr>
          <w:sz w:val="28"/>
        </w:rPr>
        <w:t>19</w:t>
      </w:r>
      <w:r w:rsidR="00315DD5" w:rsidRPr="00AF3B62">
        <w:rPr>
          <w:sz w:val="28"/>
        </w:rPr>
        <w:t xml:space="preserve"> № </w:t>
      </w:r>
      <w:r w:rsidR="002B45C0">
        <w:rPr>
          <w:sz w:val="28"/>
        </w:rPr>
        <w:t>829</w:t>
      </w:r>
      <w:r w:rsidR="002B45C0" w:rsidRPr="002B45C0">
        <w:rPr>
          <w:color w:val="5F497A"/>
          <w:sz w:val="28"/>
          <w:szCs w:val="28"/>
        </w:rPr>
        <w:t>(</w:t>
      </w:r>
      <w:r w:rsidR="002B45C0" w:rsidRPr="002B45C0">
        <w:rPr>
          <w:sz w:val="28"/>
          <w:szCs w:val="28"/>
        </w:rPr>
        <w:t>в редакции постановлений Администрации города Каменска-Уральского от 28.01.2020 № 60, от 07.04.2020 № 264, от 25.05.2020 № 374, от 04.06.2020 № 418</w:t>
      </w:r>
      <w:r w:rsidR="002B45C0">
        <w:rPr>
          <w:sz w:val="28"/>
          <w:szCs w:val="28"/>
        </w:rPr>
        <w:t>, от 09.07.2020 № 506</w:t>
      </w:r>
      <w:r w:rsidR="002B45C0" w:rsidRPr="002B45C0">
        <w:rPr>
          <w:sz w:val="28"/>
          <w:szCs w:val="28"/>
        </w:rPr>
        <w:t>)</w:t>
      </w:r>
      <w:r w:rsidR="002B45C0" w:rsidRPr="002B45C0">
        <w:rPr>
          <w:sz w:val="28"/>
        </w:rPr>
        <w:t>«</w:t>
      </w:r>
      <w:r w:rsidR="002B45C0" w:rsidRPr="002B45C0">
        <w:rPr>
          <w:sz w:val="28"/>
          <w:szCs w:val="28"/>
        </w:rPr>
        <w:t>Об утверждении муниципальной программы «Развитие малого и среднего предпринимательства, внутреннего и въездного туризма в муниципальном образовании город Каменск-Уральский на 2020-2026 годы»</w:t>
      </w:r>
      <w:r w:rsidR="00315DD5">
        <w:rPr>
          <w:sz w:val="28"/>
          <w:szCs w:val="28"/>
        </w:rPr>
        <w:t xml:space="preserve"> (далее – Постановление)</w:t>
      </w:r>
      <w:r w:rsidR="00C9768D">
        <w:rPr>
          <w:sz w:val="28"/>
          <w:szCs w:val="28"/>
        </w:rPr>
        <w:t xml:space="preserve"> следующие изменения:</w:t>
      </w:r>
      <w:proofErr w:type="gramEnd"/>
    </w:p>
    <w:p w:rsidR="00315DD5" w:rsidRDefault="00C9768D" w:rsidP="005B430D">
      <w:pPr>
        <w:autoSpaceDE w:val="0"/>
        <w:autoSpaceDN w:val="0"/>
        <w:adjustRightInd w:val="0"/>
        <w:ind w:firstLine="708"/>
        <w:jc w:val="both"/>
        <w:rPr>
          <w:sz w:val="28"/>
          <w:szCs w:val="28"/>
        </w:rPr>
      </w:pPr>
      <w:r>
        <w:rPr>
          <w:sz w:val="28"/>
          <w:szCs w:val="28"/>
        </w:rPr>
        <w:t xml:space="preserve">1) в наименовании </w:t>
      </w:r>
      <w:r w:rsidR="00ED546E" w:rsidRPr="002B45C0">
        <w:rPr>
          <w:sz w:val="28"/>
          <w:szCs w:val="28"/>
        </w:rPr>
        <w:t xml:space="preserve">и пункте 1 </w:t>
      </w:r>
      <w:r w:rsidR="00ED546E">
        <w:rPr>
          <w:sz w:val="28"/>
          <w:szCs w:val="28"/>
        </w:rPr>
        <w:t>Постановления</w:t>
      </w:r>
      <w:r>
        <w:rPr>
          <w:sz w:val="28"/>
          <w:szCs w:val="28"/>
        </w:rPr>
        <w:t xml:space="preserve"> слова «</w:t>
      </w:r>
      <w:r w:rsidR="00E5305B" w:rsidRPr="00E5305B">
        <w:rPr>
          <w:sz w:val="28"/>
          <w:szCs w:val="28"/>
        </w:rPr>
        <w:t>в муниципальном образовании город Каменск-Уральский</w:t>
      </w:r>
      <w:r>
        <w:rPr>
          <w:sz w:val="28"/>
          <w:szCs w:val="28"/>
        </w:rPr>
        <w:t>» заменить словами «</w:t>
      </w:r>
      <w:r w:rsidR="00E5305B" w:rsidRPr="002975C3">
        <w:rPr>
          <w:sz w:val="28"/>
          <w:szCs w:val="28"/>
        </w:rPr>
        <w:t xml:space="preserve">в </w:t>
      </w:r>
      <w:r w:rsidRPr="002975C3">
        <w:rPr>
          <w:sz w:val="28"/>
          <w:szCs w:val="28"/>
        </w:rPr>
        <w:t>Каменск-Уральск</w:t>
      </w:r>
      <w:r w:rsidR="0029664B" w:rsidRPr="002975C3">
        <w:rPr>
          <w:sz w:val="28"/>
          <w:szCs w:val="28"/>
        </w:rPr>
        <w:t>ом</w:t>
      </w:r>
      <w:r w:rsidRPr="002975C3">
        <w:rPr>
          <w:sz w:val="28"/>
          <w:szCs w:val="28"/>
        </w:rPr>
        <w:t xml:space="preserve"> городско</w:t>
      </w:r>
      <w:r w:rsidR="002975C3" w:rsidRPr="002975C3">
        <w:rPr>
          <w:sz w:val="28"/>
          <w:szCs w:val="28"/>
        </w:rPr>
        <w:t>м</w:t>
      </w:r>
      <w:r w:rsidRPr="002975C3">
        <w:rPr>
          <w:sz w:val="28"/>
          <w:szCs w:val="28"/>
        </w:rPr>
        <w:t xml:space="preserve"> округ</w:t>
      </w:r>
      <w:r w:rsidR="002975C3" w:rsidRPr="002975C3">
        <w:rPr>
          <w:sz w:val="28"/>
          <w:szCs w:val="28"/>
        </w:rPr>
        <w:t>е</w:t>
      </w:r>
      <w:r w:rsidR="00ED546E">
        <w:rPr>
          <w:sz w:val="28"/>
          <w:szCs w:val="28"/>
        </w:rPr>
        <w:t>»</w:t>
      </w:r>
      <w:r>
        <w:rPr>
          <w:sz w:val="28"/>
          <w:szCs w:val="28"/>
        </w:rPr>
        <w:t>;</w:t>
      </w:r>
    </w:p>
    <w:p w:rsidR="00BE58BB" w:rsidRDefault="00C9768D" w:rsidP="00C9768D">
      <w:pPr>
        <w:autoSpaceDE w:val="0"/>
        <w:autoSpaceDN w:val="0"/>
        <w:adjustRightInd w:val="0"/>
        <w:ind w:firstLine="708"/>
        <w:jc w:val="both"/>
        <w:rPr>
          <w:sz w:val="28"/>
          <w:szCs w:val="28"/>
        </w:rPr>
      </w:pPr>
      <w:r>
        <w:rPr>
          <w:sz w:val="28"/>
          <w:szCs w:val="28"/>
        </w:rPr>
        <w:t xml:space="preserve">2) </w:t>
      </w:r>
      <w:r w:rsidR="00BE58BB" w:rsidRPr="00BE58BB">
        <w:rPr>
          <w:sz w:val="28"/>
          <w:szCs w:val="28"/>
        </w:rPr>
        <w:t xml:space="preserve">в преамбуле Постановления </w:t>
      </w:r>
      <w:r w:rsidR="00897854">
        <w:rPr>
          <w:sz w:val="28"/>
          <w:szCs w:val="28"/>
        </w:rPr>
        <w:t xml:space="preserve">после </w:t>
      </w:r>
      <w:r w:rsidR="00BE58BB" w:rsidRPr="00BE58BB">
        <w:rPr>
          <w:sz w:val="28"/>
          <w:szCs w:val="28"/>
        </w:rPr>
        <w:t>слов</w:t>
      </w:r>
      <w:r w:rsidR="00A952A4">
        <w:rPr>
          <w:sz w:val="28"/>
          <w:szCs w:val="28"/>
        </w:rPr>
        <w:t>а</w:t>
      </w:r>
      <w:r w:rsidR="00897854">
        <w:rPr>
          <w:sz w:val="28"/>
          <w:szCs w:val="28"/>
        </w:rPr>
        <w:t xml:space="preserve"> «туризма»</w:t>
      </w:r>
      <w:r w:rsidR="00A952A4">
        <w:rPr>
          <w:sz w:val="28"/>
          <w:szCs w:val="28"/>
        </w:rPr>
        <w:t xml:space="preserve">слова </w:t>
      </w:r>
      <w:r w:rsidR="00BE58BB">
        <w:rPr>
          <w:sz w:val="28"/>
          <w:szCs w:val="28"/>
        </w:rPr>
        <w:t>«</w:t>
      </w:r>
      <w:r w:rsidR="00A952A4">
        <w:rPr>
          <w:sz w:val="28"/>
          <w:szCs w:val="28"/>
        </w:rPr>
        <w:t xml:space="preserve">в </w:t>
      </w:r>
      <w:r w:rsidR="00BE58BB" w:rsidRPr="00BE58BB">
        <w:rPr>
          <w:sz w:val="28"/>
          <w:szCs w:val="28"/>
        </w:rPr>
        <w:t>муниципально</w:t>
      </w:r>
      <w:r w:rsidR="00A952A4">
        <w:rPr>
          <w:sz w:val="28"/>
          <w:szCs w:val="28"/>
        </w:rPr>
        <w:t>м</w:t>
      </w:r>
      <w:r w:rsidR="00BE58BB" w:rsidRPr="00BE58BB">
        <w:rPr>
          <w:sz w:val="28"/>
          <w:szCs w:val="28"/>
        </w:rPr>
        <w:t xml:space="preserve"> образовани</w:t>
      </w:r>
      <w:r w:rsidR="00A952A4">
        <w:rPr>
          <w:sz w:val="28"/>
          <w:szCs w:val="28"/>
        </w:rPr>
        <w:t>и</w:t>
      </w:r>
      <w:r w:rsidR="00BE58BB" w:rsidRPr="00BE58BB">
        <w:rPr>
          <w:sz w:val="28"/>
          <w:szCs w:val="28"/>
        </w:rPr>
        <w:t xml:space="preserve"> город Каменск-Уральский» </w:t>
      </w:r>
      <w:r w:rsidR="00BE58BB">
        <w:rPr>
          <w:sz w:val="28"/>
          <w:szCs w:val="28"/>
        </w:rPr>
        <w:t>заменить словами «</w:t>
      </w:r>
      <w:r w:rsidR="00BE58BB" w:rsidRPr="002975C3">
        <w:rPr>
          <w:sz w:val="28"/>
          <w:szCs w:val="28"/>
        </w:rPr>
        <w:t>в Каменск-Уральском городском округе</w:t>
      </w:r>
      <w:r w:rsidR="00BE58BB">
        <w:rPr>
          <w:sz w:val="28"/>
          <w:szCs w:val="28"/>
        </w:rPr>
        <w:t>»</w:t>
      </w:r>
      <w:r w:rsidR="00A952A4">
        <w:rPr>
          <w:sz w:val="28"/>
          <w:szCs w:val="28"/>
        </w:rPr>
        <w:t xml:space="preserve">, слова «Администрация города </w:t>
      </w:r>
      <w:r w:rsidR="00A952A4">
        <w:rPr>
          <w:sz w:val="28"/>
          <w:szCs w:val="28"/>
        </w:rPr>
        <w:lastRenderedPageBreak/>
        <w:t>Каменска-Уральского» заменить словами «Администрация Каменск-Уральского городского округа»</w:t>
      </w:r>
      <w:r w:rsidR="00BE58BB">
        <w:rPr>
          <w:sz w:val="28"/>
          <w:szCs w:val="28"/>
        </w:rPr>
        <w:t>;</w:t>
      </w:r>
    </w:p>
    <w:p w:rsidR="00ED546E" w:rsidRDefault="00BE58BB" w:rsidP="00C9768D">
      <w:pPr>
        <w:autoSpaceDE w:val="0"/>
        <w:autoSpaceDN w:val="0"/>
        <w:adjustRightInd w:val="0"/>
        <w:ind w:firstLine="708"/>
        <w:jc w:val="both"/>
        <w:rPr>
          <w:sz w:val="28"/>
          <w:szCs w:val="28"/>
        </w:rPr>
      </w:pPr>
      <w:r>
        <w:rPr>
          <w:sz w:val="28"/>
          <w:szCs w:val="28"/>
        </w:rPr>
        <w:t xml:space="preserve">3) </w:t>
      </w:r>
      <w:r w:rsidR="00A952A4">
        <w:rPr>
          <w:sz w:val="28"/>
          <w:szCs w:val="28"/>
        </w:rPr>
        <w:t>в пункте 4</w:t>
      </w:r>
      <w:r w:rsidR="005B430D">
        <w:rPr>
          <w:sz w:val="28"/>
          <w:szCs w:val="28"/>
        </w:rPr>
        <w:t>П</w:t>
      </w:r>
      <w:r w:rsidR="00C9768D">
        <w:rPr>
          <w:sz w:val="28"/>
          <w:szCs w:val="28"/>
        </w:rPr>
        <w:t>остановления слова «Администраци</w:t>
      </w:r>
      <w:r w:rsidR="00A952A4">
        <w:rPr>
          <w:sz w:val="28"/>
          <w:szCs w:val="28"/>
        </w:rPr>
        <w:t>и</w:t>
      </w:r>
      <w:r w:rsidR="00C9768D">
        <w:rPr>
          <w:sz w:val="28"/>
          <w:szCs w:val="28"/>
        </w:rPr>
        <w:t xml:space="preserve"> города» заменить словами «</w:t>
      </w:r>
      <w:r w:rsidR="00501AC0">
        <w:rPr>
          <w:sz w:val="28"/>
          <w:szCs w:val="28"/>
        </w:rPr>
        <w:t>Администраци</w:t>
      </w:r>
      <w:r w:rsidR="00A952A4">
        <w:rPr>
          <w:sz w:val="28"/>
          <w:szCs w:val="28"/>
        </w:rPr>
        <w:t>и</w:t>
      </w:r>
      <w:r w:rsidR="00501AC0">
        <w:rPr>
          <w:sz w:val="28"/>
          <w:szCs w:val="28"/>
        </w:rPr>
        <w:t xml:space="preserve"> городского округа»</w:t>
      </w:r>
      <w:r>
        <w:rPr>
          <w:sz w:val="28"/>
          <w:szCs w:val="28"/>
        </w:rPr>
        <w:t>.</w:t>
      </w:r>
    </w:p>
    <w:p w:rsidR="00B34F2D" w:rsidRDefault="00B048CB" w:rsidP="008E64C0">
      <w:pPr>
        <w:tabs>
          <w:tab w:val="left" w:pos="993"/>
        </w:tabs>
        <w:autoSpaceDE w:val="0"/>
        <w:autoSpaceDN w:val="0"/>
        <w:adjustRightInd w:val="0"/>
        <w:ind w:firstLine="708"/>
        <w:jc w:val="both"/>
        <w:rPr>
          <w:sz w:val="28"/>
        </w:rPr>
      </w:pPr>
      <w:r>
        <w:rPr>
          <w:sz w:val="28"/>
          <w:szCs w:val="28"/>
        </w:rPr>
        <w:t xml:space="preserve">2. </w:t>
      </w:r>
      <w:r w:rsidR="002D45C3">
        <w:rPr>
          <w:sz w:val="28"/>
          <w:szCs w:val="28"/>
        </w:rPr>
        <w:t>М</w:t>
      </w:r>
      <w:r w:rsidR="002D45C3">
        <w:rPr>
          <w:sz w:val="28"/>
        </w:rPr>
        <w:t xml:space="preserve">униципальную </w:t>
      </w:r>
      <w:r w:rsidR="002D45C3" w:rsidRPr="002D45C3">
        <w:rPr>
          <w:sz w:val="28"/>
        </w:rPr>
        <w:t xml:space="preserve">программу </w:t>
      </w:r>
      <w:r w:rsidR="002D45C3" w:rsidRPr="002D45C3">
        <w:rPr>
          <w:sz w:val="28"/>
          <w:szCs w:val="28"/>
        </w:rPr>
        <w:t>«Развитие малого и среднего предпринимательства, внутреннего и въездного туризма в муниципальном образовании город Каменск-Уральский на 2020-2026 годы»</w:t>
      </w:r>
      <w:r w:rsidR="00C33069">
        <w:rPr>
          <w:sz w:val="28"/>
        </w:rPr>
        <w:t>, утвержденн</w:t>
      </w:r>
      <w:r w:rsidR="002D45C3">
        <w:rPr>
          <w:sz w:val="28"/>
        </w:rPr>
        <w:t>ую</w:t>
      </w:r>
      <w:r>
        <w:rPr>
          <w:sz w:val="28"/>
        </w:rPr>
        <w:t>П</w:t>
      </w:r>
      <w:r w:rsidR="00C33069">
        <w:rPr>
          <w:sz w:val="28"/>
        </w:rPr>
        <w:t>остановлением</w:t>
      </w:r>
      <w:r w:rsidR="00A952A4">
        <w:rPr>
          <w:sz w:val="28"/>
        </w:rPr>
        <w:t>,</w:t>
      </w:r>
      <w:r w:rsidR="002D45C3" w:rsidRPr="002D45C3">
        <w:rPr>
          <w:sz w:val="28"/>
          <w:szCs w:val="28"/>
        </w:rPr>
        <w:t>изложить в новой редакции согласно Приложению к настоящему постановлению</w:t>
      </w:r>
      <w:r w:rsidR="002D45C3">
        <w:rPr>
          <w:sz w:val="28"/>
          <w:szCs w:val="28"/>
        </w:rPr>
        <w:t>.</w:t>
      </w:r>
    </w:p>
    <w:p w:rsidR="00C33069" w:rsidRPr="00C1423E" w:rsidRDefault="002D45C3" w:rsidP="00C33069">
      <w:pPr>
        <w:ind w:firstLine="708"/>
        <w:jc w:val="both"/>
        <w:rPr>
          <w:sz w:val="28"/>
          <w:szCs w:val="28"/>
        </w:rPr>
      </w:pPr>
      <w:r>
        <w:rPr>
          <w:sz w:val="28"/>
          <w:szCs w:val="28"/>
        </w:rPr>
        <w:t>3</w:t>
      </w:r>
      <w:r w:rsidR="00C33069" w:rsidRPr="00C1423E">
        <w:rPr>
          <w:sz w:val="28"/>
          <w:szCs w:val="28"/>
        </w:rPr>
        <w:t xml:space="preserve">. Опубликовать настоящее постановление в газете «Каменский рабочий» и разместить на официальном сайте </w:t>
      </w:r>
      <w:r w:rsidR="008F2148">
        <w:rPr>
          <w:sz w:val="28"/>
          <w:szCs w:val="28"/>
        </w:rPr>
        <w:t>муниципального образования</w:t>
      </w:r>
      <w:r w:rsidR="00C33069" w:rsidRPr="00C1423E">
        <w:rPr>
          <w:sz w:val="28"/>
          <w:szCs w:val="28"/>
        </w:rPr>
        <w:t>.</w:t>
      </w:r>
    </w:p>
    <w:p w:rsidR="00C33069" w:rsidRPr="00C1423E" w:rsidRDefault="002D45C3" w:rsidP="00C33069">
      <w:pPr>
        <w:ind w:firstLine="720"/>
        <w:jc w:val="both"/>
        <w:rPr>
          <w:snapToGrid w:val="0"/>
          <w:sz w:val="28"/>
          <w:szCs w:val="28"/>
        </w:rPr>
      </w:pPr>
      <w:r>
        <w:rPr>
          <w:snapToGrid w:val="0"/>
          <w:sz w:val="28"/>
          <w:szCs w:val="28"/>
        </w:rPr>
        <w:t>4</w:t>
      </w:r>
      <w:r w:rsidR="00C33069" w:rsidRPr="00C1423E">
        <w:rPr>
          <w:snapToGrid w:val="0"/>
          <w:sz w:val="28"/>
          <w:szCs w:val="28"/>
        </w:rPr>
        <w:t xml:space="preserve">. </w:t>
      </w:r>
      <w:proofErr w:type="gramStart"/>
      <w:r w:rsidR="00C33069" w:rsidRPr="00C1423E">
        <w:rPr>
          <w:snapToGrid w:val="0"/>
          <w:sz w:val="28"/>
          <w:szCs w:val="28"/>
        </w:rPr>
        <w:t>Контроль за</w:t>
      </w:r>
      <w:proofErr w:type="gramEnd"/>
      <w:r w:rsidR="00C33069" w:rsidRPr="00C1423E">
        <w:rPr>
          <w:snapToGrid w:val="0"/>
          <w:sz w:val="28"/>
          <w:szCs w:val="28"/>
        </w:rPr>
        <w:t xml:space="preserve"> выполнением настоящего постановления возложить на заместителя главы Администрации </w:t>
      </w:r>
      <w:r w:rsidR="00953E99">
        <w:rPr>
          <w:sz w:val="28"/>
          <w:szCs w:val="28"/>
        </w:rPr>
        <w:t>городского округа</w:t>
      </w:r>
      <w:r w:rsidR="00C33069" w:rsidRPr="00C1423E">
        <w:rPr>
          <w:snapToGrid w:val="0"/>
          <w:sz w:val="28"/>
          <w:szCs w:val="28"/>
        </w:rPr>
        <w:t xml:space="preserve"> Жукову</w:t>
      </w:r>
      <w:r w:rsidR="00B1490C" w:rsidRPr="00C1423E">
        <w:rPr>
          <w:snapToGrid w:val="0"/>
          <w:sz w:val="28"/>
          <w:szCs w:val="28"/>
        </w:rPr>
        <w:t>С.И.</w:t>
      </w:r>
    </w:p>
    <w:p w:rsidR="00133698" w:rsidRDefault="00133698" w:rsidP="00133698">
      <w:pPr>
        <w:jc w:val="both"/>
        <w:rPr>
          <w:sz w:val="28"/>
          <w:szCs w:val="28"/>
        </w:rPr>
      </w:pPr>
    </w:p>
    <w:p w:rsidR="00133698" w:rsidRDefault="00133698" w:rsidP="00133698">
      <w:pPr>
        <w:jc w:val="both"/>
        <w:rPr>
          <w:sz w:val="28"/>
          <w:szCs w:val="28"/>
        </w:rPr>
      </w:pPr>
    </w:p>
    <w:p w:rsidR="00F46BC9" w:rsidRDefault="00133698" w:rsidP="005B430D">
      <w:pPr>
        <w:jc w:val="both"/>
      </w:pPr>
      <w:r>
        <w:rPr>
          <w:sz w:val="28"/>
          <w:szCs w:val="28"/>
        </w:rPr>
        <w:t xml:space="preserve">Глава </w:t>
      </w:r>
      <w:r w:rsidR="00FD7DEC">
        <w:rPr>
          <w:sz w:val="28"/>
          <w:szCs w:val="28"/>
        </w:rPr>
        <w:br/>
      </w:r>
      <w:r w:rsidR="00720985">
        <w:rPr>
          <w:sz w:val="28"/>
          <w:szCs w:val="28"/>
        </w:rPr>
        <w:t>Каменск-Уральскогогородского округа</w:t>
      </w:r>
      <w:r w:rsidR="00FD7DEC">
        <w:rPr>
          <w:sz w:val="28"/>
          <w:szCs w:val="28"/>
        </w:rPr>
        <w:tab/>
      </w:r>
      <w:r w:rsidR="00FD7DEC">
        <w:rPr>
          <w:sz w:val="28"/>
          <w:szCs w:val="28"/>
        </w:rPr>
        <w:tab/>
      </w:r>
      <w:r w:rsidR="00FD7DEC">
        <w:rPr>
          <w:sz w:val="28"/>
          <w:szCs w:val="28"/>
        </w:rPr>
        <w:tab/>
      </w:r>
      <w:r w:rsidR="00FD7DEC">
        <w:rPr>
          <w:sz w:val="28"/>
          <w:szCs w:val="28"/>
        </w:rPr>
        <w:tab/>
      </w:r>
      <w:r w:rsidR="00FD7DEC">
        <w:rPr>
          <w:sz w:val="28"/>
          <w:szCs w:val="28"/>
        </w:rPr>
        <w:tab/>
      </w:r>
      <w:r w:rsidR="004F4246">
        <w:rPr>
          <w:sz w:val="28"/>
          <w:szCs w:val="28"/>
        </w:rPr>
        <w:t>А</w:t>
      </w:r>
      <w:r>
        <w:rPr>
          <w:sz w:val="28"/>
          <w:szCs w:val="28"/>
        </w:rPr>
        <w:t>.</w:t>
      </w:r>
      <w:r w:rsidR="004F4246">
        <w:rPr>
          <w:sz w:val="28"/>
          <w:szCs w:val="28"/>
        </w:rPr>
        <w:t>В</w:t>
      </w:r>
      <w:r w:rsidR="00956960">
        <w:rPr>
          <w:sz w:val="28"/>
          <w:szCs w:val="28"/>
        </w:rPr>
        <w:t xml:space="preserve">. </w:t>
      </w:r>
      <w:r w:rsidR="004F4246">
        <w:rPr>
          <w:sz w:val="28"/>
          <w:szCs w:val="28"/>
        </w:rPr>
        <w:t>Шмыков</w:t>
      </w:r>
    </w:p>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Pr="00F46BC9" w:rsidRDefault="00F46BC9" w:rsidP="00F46BC9"/>
    <w:p w:rsidR="00F46BC9" w:rsidRDefault="00F46BC9" w:rsidP="00F46BC9"/>
    <w:p w:rsidR="00F46BC9" w:rsidRDefault="00F46BC9" w:rsidP="00F46BC9"/>
    <w:p w:rsidR="005B3B44" w:rsidRDefault="00F46BC9" w:rsidP="00F46BC9">
      <w:pPr>
        <w:tabs>
          <w:tab w:val="left" w:pos="3736"/>
        </w:tabs>
      </w:pPr>
      <w:r>
        <w:tab/>
      </w:r>
    </w:p>
    <w:p w:rsidR="00F46BC9" w:rsidRDefault="00F46BC9" w:rsidP="00F46BC9">
      <w:pPr>
        <w:tabs>
          <w:tab w:val="left" w:pos="3736"/>
        </w:tabs>
      </w:pPr>
    </w:p>
    <w:p w:rsidR="00F46BC9" w:rsidRDefault="00F46BC9" w:rsidP="00F46BC9">
      <w:pPr>
        <w:tabs>
          <w:tab w:val="left" w:pos="3736"/>
        </w:tabs>
      </w:pPr>
    </w:p>
    <w:p w:rsidR="00F46BC9" w:rsidRDefault="00F46BC9" w:rsidP="00F46BC9">
      <w:pPr>
        <w:tabs>
          <w:tab w:val="left" w:pos="3736"/>
        </w:tabs>
      </w:pPr>
    </w:p>
    <w:p w:rsidR="00F46BC9" w:rsidRDefault="00F46BC9" w:rsidP="00F46BC9">
      <w:pPr>
        <w:tabs>
          <w:tab w:val="left" w:pos="3736"/>
        </w:tabs>
      </w:pPr>
    </w:p>
    <w:p w:rsidR="00F46BC9" w:rsidRDefault="00F46BC9" w:rsidP="00F46BC9">
      <w:pPr>
        <w:tabs>
          <w:tab w:val="left" w:pos="3736"/>
        </w:tabs>
      </w:pPr>
    </w:p>
    <w:p w:rsidR="00F46BC9" w:rsidRPr="00F46BC9" w:rsidRDefault="00F46BC9" w:rsidP="00F46BC9"/>
    <w:p w:rsidR="00F46BC9" w:rsidRDefault="00F46BC9" w:rsidP="00F46BC9"/>
    <w:p w:rsidR="00F46BC9" w:rsidRDefault="00F46BC9" w:rsidP="00F46BC9">
      <w:pPr>
        <w:widowControl w:val="0"/>
        <w:autoSpaceDE w:val="0"/>
        <w:autoSpaceDN w:val="0"/>
        <w:adjustRightInd w:val="0"/>
        <w:jc w:val="center"/>
        <w:rPr>
          <w:sz w:val="28"/>
          <w:szCs w:val="28"/>
        </w:rPr>
      </w:pPr>
    </w:p>
    <w:p w:rsidR="00F46BC9" w:rsidRDefault="00F46BC9" w:rsidP="00F46BC9">
      <w:pPr>
        <w:widowControl w:val="0"/>
        <w:autoSpaceDE w:val="0"/>
        <w:autoSpaceDN w:val="0"/>
        <w:adjustRightInd w:val="0"/>
        <w:jc w:val="center"/>
        <w:rPr>
          <w:sz w:val="28"/>
          <w:szCs w:val="28"/>
        </w:rPr>
      </w:pPr>
    </w:p>
    <w:p w:rsidR="003C231B" w:rsidRPr="003C231B" w:rsidRDefault="003C231B" w:rsidP="00A74EEA">
      <w:pPr>
        <w:widowControl w:val="0"/>
        <w:tabs>
          <w:tab w:val="left" w:pos="3654"/>
        </w:tabs>
        <w:autoSpaceDE w:val="0"/>
        <w:autoSpaceDN w:val="0"/>
        <w:adjustRightInd w:val="0"/>
        <w:ind w:firstLine="720"/>
        <w:jc w:val="right"/>
        <w:rPr>
          <w:sz w:val="28"/>
          <w:szCs w:val="28"/>
        </w:rPr>
      </w:pPr>
      <w:r w:rsidRPr="003C231B">
        <w:rPr>
          <w:sz w:val="28"/>
          <w:szCs w:val="28"/>
        </w:rPr>
        <w:t xml:space="preserve">Приложение </w:t>
      </w:r>
    </w:p>
    <w:p w:rsidR="003C231B" w:rsidRPr="003C231B" w:rsidRDefault="003C231B" w:rsidP="00A74EEA">
      <w:pPr>
        <w:widowControl w:val="0"/>
        <w:tabs>
          <w:tab w:val="left" w:pos="3654"/>
        </w:tabs>
        <w:autoSpaceDE w:val="0"/>
        <w:autoSpaceDN w:val="0"/>
        <w:adjustRightInd w:val="0"/>
        <w:ind w:firstLine="720"/>
        <w:jc w:val="right"/>
        <w:rPr>
          <w:sz w:val="28"/>
          <w:szCs w:val="28"/>
        </w:rPr>
      </w:pPr>
      <w:r w:rsidRPr="003C231B">
        <w:rPr>
          <w:sz w:val="28"/>
          <w:szCs w:val="28"/>
        </w:rPr>
        <w:t xml:space="preserve">к постановлению Администрации </w:t>
      </w:r>
    </w:p>
    <w:p w:rsidR="00F46BC9" w:rsidRDefault="003C231B" w:rsidP="00A74EEA">
      <w:pPr>
        <w:widowControl w:val="0"/>
        <w:autoSpaceDE w:val="0"/>
        <w:autoSpaceDN w:val="0"/>
        <w:adjustRightInd w:val="0"/>
        <w:jc w:val="right"/>
        <w:rPr>
          <w:sz w:val="28"/>
          <w:szCs w:val="28"/>
        </w:rPr>
      </w:pPr>
      <w:r w:rsidRPr="003C231B">
        <w:rPr>
          <w:sz w:val="28"/>
          <w:szCs w:val="28"/>
        </w:rPr>
        <w:t>Каменска-Уральского</w:t>
      </w:r>
      <w:r>
        <w:rPr>
          <w:sz w:val="28"/>
          <w:szCs w:val="28"/>
        </w:rPr>
        <w:t xml:space="preserve"> городского округа</w:t>
      </w:r>
    </w:p>
    <w:p w:rsidR="00F46BC9" w:rsidRDefault="003C231B" w:rsidP="00A74EEA">
      <w:pPr>
        <w:widowControl w:val="0"/>
        <w:tabs>
          <w:tab w:val="left" w:pos="5585"/>
          <w:tab w:val="left" w:pos="7964"/>
        </w:tabs>
        <w:autoSpaceDE w:val="0"/>
        <w:autoSpaceDN w:val="0"/>
        <w:adjustRightInd w:val="0"/>
        <w:jc w:val="right"/>
        <w:rPr>
          <w:sz w:val="28"/>
          <w:szCs w:val="28"/>
        </w:rPr>
      </w:pPr>
      <w:r>
        <w:rPr>
          <w:sz w:val="28"/>
          <w:szCs w:val="28"/>
        </w:rPr>
        <w:tab/>
      </w:r>
      <w:bookmarkStart w:id="0" w:name="_GoBack"/>
      <w:bookmarkEnd w:id="0"/>
      <w:r>
        <w:rPr>
          <w:sz w:val="28"/>
          <w:szCs w:val="28"/>
        </w:rPr>
        <w:t xml:space="preserve">от </w:t>
      </w:r>
      <w:r w:rsidR="007F6F67">
        <w:rPr>
          <w:sz w:val="28"/>
          <w:szCs w:val="28"/>
        </w:rPr>
        <w:t xml:space="preserve">25.08.2020 </w:t>
      </w:r>
      <w:r>
        <w:rPr>
          <w:sz w:val="28"/>
          <w:szCs w:val="28"/>
        </w:rPr>
        <w:t>№</w:t>
      </w:r>
      <w:r w:rsidR="007F6F67">
        <w:rPr>
          <w:sz w:val="28"/>
          <w:szCs w:val="28"/>
        </w:rPr>
        <w:t xml:space="preserve"> 598</w:t>
      </w:r>
    </w:p>
    <w:p w:rsidR="00F46BC9" w:rsidRDefault="00F46BC9" w:rsidP="00F46BC9">
      <w:pPr>
        <w:widowControl w:val="0"/>
        <w:autoSpaceDE w:val="0"/>
        <w:autoSpaceDN w:val="0"/>
        <w:adjustRightInd w:val="0"/>
        <w:jc w:val="center"/>
        <w:rPr>
          <w:sz w:val="28"/>
          <w:szCs w:val="28"/>
        </w:rPr>
      </w:pPr>
    </w:p>
    <w:p w:rsidR="00F46BC9" w:rsidRPr="00F46BC9" w:rsidRDefault="00F46BC9" w:rsidP="00F46BC9">
      <w:pPr>
        <w:widowControl w:val="0"/>
        <w:autoSpaceDE w:val="0"/>
        <w:autoSpaceDN w:val="0"/>
        <w:adjustRightInd w:val="0"/>
        <w:jc w:val="center"/>
        <w:rPr>
          <w:sz w:val="28"/>
          <w:szCs w:val="28"/>
        </w:rPr>
      </w:pPr>
      <w:r w:rsidRPr="00F46BC9">
        <w:rPr>
          <w:sz w:val="28"/>
          <w:szCs w:val="28"/>
        </w:rPr>
        <w:t>Муниципальная программа</w:t>
      </w:r>
    </w:p>
    <w:p w:rsidR="00F46BC9" w:rsidRPr="00F46BC9" w:rsidRDefault="00F46BC9" w:rsidP="00F46BC9">
      <w:pPr>
        <w:widowControl w:val="0"/>
        <w:autoSpaceDE w:val="0"/>
        <w:autoSpaceDN w:val="0"/>
        <w:adjustRightInd w:val="0"/>
        <w:jc w:val="center"/>
        <w:rPr>
          <w:sz w:val="28"/>
          <w:szCs w:val="28"/>
        </w:rPr>
      </w:pPr>
      <w:r w:rsidRPr="00F46BC9">
        <w:rPr>
          <w:sz w:val="28"/>
          <w:szCs w:val="28"/>
        </w:rPr>
        <w:t xml:space="preserve">«Развитие малого и среднего предпринимательства, внутреннего и въездного туризма в Каменск-Уральском городском округе на 2020-2026 годы»  </w:t>
      </w:r>
    </w:p>
    <w:p w:rsidR="00F46BC9" w:rsidRPr="00F46BC9" w:rsidRDefault="00F46BC9" w:rsidP="00F46BC9">
      <w:pPr>
        <w:widowControl w:val="0"/>
        <w:tabs>
          <w:tab w:val="left" w:pos="2981"/>
        </w:tabs>
        <w:autoSpaceDE w:val="0"/>
        <w:autoSpaceDN w:val="0"/>
        <w:adjustRightInd w:val="0"/>
        <w:jc w:val="center"/>
        <w:rPr>
          <w:sz w:val="28"/>
          <w:szCs w:val="28"/>
        </w:rPr>
      </w:pPr>
    </w:p>
    <w:p w:rsidR="00F46BC9" w:rsidRPr="00F46BC9" w:rsidRDefault="00F46BC9" w:rsidP="00F46BC9">
      <w:pPr>
        <w:widowControl w:val="0"/>
        <w:tabs>
          <w:tab w:val="center" w:pos="4818"/>
          <w:tab w:val="right" w:pos="9637"/>
        </w:tabs>
        <w:autoSpaceDE w:val="0"/>
        <w:autoSpaceDN w:val="0"/>
        <w:adjustRightInd w:val="0"/>
        <w:jc w:val="center"/>
        <w:rPr>
          <w:sz w:val="28"/>
          <w:szCs w:val="28"/>
        </w:rPr>
      </w:pPr>
      <w:r w:rsidRPr="00F46BC9">
        <w:rPr>
          <w:sz w:val="28"/>
          <w:szCs w:val="28"/>
        </w:rPr>
        <w:tab/>
        <w:t xml:space="preserve">ПАСПОРТ </w:t>
      </w:r>
      <w:r w:rsidRPr="00F46BC9">
        <w:rPr>
          <w:sz w:val="28"/>
          <w:szCs w:val="28"/>
        </w:rPr>
        <w:tab/>
      </w:r>
    </w:p>
    <w:p w:rsidR="00F46BC9" w:rsidRPr="00F46BC9" w:rsidRDefault="00F46BC9" w:rsidP="00F46BC9">
      <w:pPr>
        <w:widowControl w:val="0"/>
        <w:autoSpaceDE w:val="0"/>
        <w:autoSpaceDN w:val="0"/>
        <w:adjustRightInd w:val="0"/>
        <w:ind w:firstLine="540"/>
        <w:jc w:val="both"/>
        <w:rPr>
          <w:color w:val="FF0000"/>
          <w:sz w:val="28"/>
          <w:szCs w:val="28"/>
        </w:rPr>
      </w:pPr>
    </w:p>
    <w:tbl>
      <w:tblPr>
        <w:tblW w:w="10002" w:type="dxa"/>
        <w:jc w:val="center"/>
        <w:tblCellSpacing w:w="5" w:type="nil"/>
        <w:tblInd w:w="74" w:type="dxa"/>
        <w:tblLayout w:type="fixed"/>
        <w:tblCellMar>
          <w:left w:w="75" w:type="dxa"/>
          <w:right w:w="75" w:type="dxa"/>
        </w:tblCellMar>
        <w:tblLook w:val="0000"/>
      </w:tblPr>
      <w:tblGrid>
        <w:gridCol w:w="3782"/>
        <w:gridCol w:w="6220"/>
      </w:tblGrid>
      <w:tr w:rsidR="00F46BC9" w:rsidRPr="00F46BC9" w:rsidTr="008E64C0">
        <w:trPr>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rPr>
                <w:sz w:val="24"/>
                <w:szCs w:val="24"/>
              </w:rPr>
            </w:pPr>
            <w:r w:rsidRPr="00F46BC9">
              <w:rPr>
                <w:sz w:val="24"/>
                <w:szCs w:val="24"/>
              </w:rPr>
              <w:t>Ответственный исполнитель муниципальной программы</w:t>
            </w:r>
          </w:p>
        </w:tc>
        <w:tc>
          <w:tcPr>
            <w:tcW w:w="6220"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rPr>
                <w:sz w:val="24"/>
                <w:szCs w:val="24"/>
              </w:rPr>
            </w:pPr>
            <w:r w:rsidRPr="00F46BC9">
              <w:rPr>
                <w:sz w:val="24"/>
                <w:szCs w:val="24"/>
              </w:rPr>
              <w:t>Отдел развития потребительского рынка, предпринимательства и туризма Администрации Каменск-Уральского городского округа</w:t>
            </w:r>
          </w:p>
        </w:tc>
      </w:tr>
      <w:tr w:rsidR="00F46BC9" w:rsidRPr="00F46BC9" w:rsidTr="008E64C0">
        <w:trPr>
          <w:trHeight w:val="184"/>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rPr>
                <w:sz w:val="24"/>
                <w:szCs w:val="24"/>
              </w:rPr>
            </w:pPr>
            <w:r w:rsidRPr="00F46BC9">
              <w:rPr>
                <w:sz w:val="24"/>
                <w:szCs w:val="24"/>
              </w:rPr>
              <w:t>Сроки реализации муниципальной программы</w:t>
            </w:r>
          </w:p>
        </w:tc>
        <w:tc>
          <w:tcPr>
            <w:tcW w:w="6220"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rPr>
                <w:sz w:val="24"/>
                <w:szCs w:val="24"/>
              </w:rPr>
            </w:pPr>
            <w:r w:rsidRPr="00F46BC9">
              <w:rPr>
                <w:sz w:val="24"/>
                <w:szCs w:val="24"/>
              </w:rPr>
              <w:t>2020 – 2026 годы</w:t>
            </w:r>
          </w:p>
        </w:tc>
      </w:tr>
      <w:tr w:rsidR="00F46BC9" w:rsidRPr="00F46BC9" w:rsidTr="008E64C0">
        <w:trPr>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rPr>
                <w:sz w:val="24"/>
                <w:szCs w:val="24"/>
              </w:rPr>
            </w:pPr>
            <w:r w:rsidRPr="00F46BC9">
              <w:rPr>
                <w:sz w:val="24"/>
                <w:szCs w:val="24"/>
              </w:rPr>
              <w:t xml:space="preserve">Цели и задачи муниципальной программы                       </w:t>
            </w:r>
          </w:p>
          <w:p w:rsidR="00F46BC9" w:rsidRPr="00F46BC9" w:rsidRDefault="00F46BC9" w:rsidP="00F46BC9">
            <w:pPr>
              <w:widowControl w:val="0"/>
              <w:autoSpaceDE w:val="0"/>
              <w:autoSpaceDN w:val="0"/>
              <w:adjustRightInd w:val="0"/>
              <w:rPr>
                <w:sz w:val="24"/>
                <w:szCs w:val="24"/>
              </w:rPr>
            </w:pPr>
          </w:p>
        </w:tc>
        <w:tc>
          <w:tcPr>
            <w:tcW w:w="6220"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67"/>
              <w:rPr>
                <w:sz w:val="24"/>
                <w:szCs w:val="24"/>
              </w:rPr>
            </w:pPr>
            <w:r w:rsidRPr="00F46BC9">
              <w:rPr>
                <w:sz w:val="24"/>
                <w:szCs w:val="24"/>
              </w:rPr>
              <w:t xml:space="preserve">Цель: </w:t>
            </w:r>
          </w:p>
          <w:p w:rsidR="00F46BC9" w:rsidRPr="00F46BC9" w:rsidRDefault="00F46BC9" w:rsidP="00F46BC9">
            <w:pPr>
              <w:widowControl w:val="0"/>
              <w:autoSpaceDE w:val="0"/>
              <w:autoSpaceDN w:val="0"/>
              <w:adjustRightInd w:val="0"/>
              <w:ind w:left="67"/>
              <w:rPr>
                <w:sz w:val="24"/>
                <w:szCs w:val="24"/>
              </w:rPr>
            </w:pPr>
            <w:r w:rsidRPr="00F46BC9">
              <w:rPr>
                <w:sz w:val="24"/>
                <w:szCs w:val="24"/>
              </w:rPr>
              <w:t xml:space="preserve">Создание в Каменск-Уральском городском округе (далее – городской округ) благоприятных условий для развития малого и среднего предпринимательства (далее – МСП) в  приоритетных для городского округа сферах, способствующих занятости и </w:t>
            </w:r>
            <w:proofErr w:type="spellStart"/>
            <w:r w:rsidRPr="00F46BC9">
              <w:rPr>
                <w:sz w:val="24"/>
                <w:szCs w:val="24"/>
              </w:rPr>
              <w:t>самозанятости</w:t>
            </w:r>
            <w:proofErr w:type="spellEnd"/>
            <w:r w:rsidRPr="00F46BC9">
              <w:rPr>
                <w:sz w:val="24"/>
                <w:szCs w:val="24"/>
              </w:rPr>
              <w:t xml:space="preserve"> населения, том числе в сфере внутреннего и въездного туризма. </w:t>
            </w:r>
          </w:p>
          <w:p w:rsidR="00F46BC9" w:rsidRPr="00F46BC9" w:rsidRDefault="00F46BC9" w:rsidP="00F46BC9">
            <w:pPr>
              <w:widowControl w:val="0"/>
              <w:autoSpaceDE w:val="0"/>
              <w:autoSpaceDN w:val="0"/>
              <w:adjustRightInd w:val="0"/>
              <w:ind w:left="67"/>
              <w:rPr>
                <w:sz w:val="24"/>
                <w:szCs w:val="24"/>
              </w:rPr>
            </w:pPr>
            <w:r w:rsidRPr="00F46BC9">
              <w:rPr>
                <w:sz w:val="24"/>
                <w:szCs w:val="24"/>
              </w:rPr>
              <w:t>Задачи:</w:t>
            </w:r>
          </w:p>
          <w:p w:rsidR="00F46BC9" w:rsidRPr="00F46BC9" w:rsidRDefault="00F46BC9" w:rsidP="00F46BC9">
            <w:pPr>
              <w:widowControl w:val="0"/>
              <w:autoSpaceDE w:val="0"/>
              <w:autoSpaceDN w:val="0"/>
              <w:adjustRightInd w:val="0"/>
              <w:ind w:left="67"/>
              <w:rPr>
                <w:sz w:val="24"/>
                <w:szCs w:val="24"/>
              </w:rPr>
            </w:pPr>
            <w:r w:rsidRPr="00F46BC9">
              <w:rPr>
                <w:sz w:val="24"/>
                <w:szCs w:val="24"/>
              </w:rPr>
              <w:t>1) стимулирование развития субъектов МСП;</w:t>
            </w:r>
          </w:p>
          <w:p w:rsidR="00F46BC9" w:rsidRPr="00F46BC9" w:rsidRDefault="00F46BC9" w:rsidP="00F46BC9">
            <w:pPr>
              <w:widowControl w:val="0"/>
              <w:autoSpaceDE w:val="0"/>
              <w:autoSpaceDN w:val="0"/>
              <w:adjustRightInd w:val="0"/>
              <w:ind w:left="67"/>
              <w:rPr>
                <w:sz w:val="24"/>
                <w:szCs w:val="24"/>
              </w:rPr>
            </w:pPr>
            <w:r w:rsidRPr="00F46BC9">
              <w:rPr>
                <w:sz w:val="24"/>
                <w:szCs w:val="24"/>
              </w:rPr>
              <w:t>2) содействие в обеспечении конкурентоспособности МСП;</w:t>
            </w:r>
          </w:p>
          <w:p w:rsidR="00F46BC9" w:rsidRPr="00F46BC9" w:rsidRDefault="00F46BC9" w:rsidP="00F46BC9">
            <w:pPr>
              <w:widowControl w:val="0"/>
              <w:autoSpaceDE w:val="0"/>
              <w:autoSpaceDN w:val="0"/>
              <w:adjustRightInd w:val="0"/>
              <w:ind w:left="67"/>
              <w:rPr>
                <w:sz w:val="24"/>
                <w:szCs w:val="24"/>
              </w:rPr>
            </w:pPr>
            <w:r w:rsidRPr="00F46BC9">
              <w:rPr>
                <w:sz w:val="24"/>
                <w:szCs w:val="24"/>
              </w:rPr>
              <w:t>3) развитие инвестиционной привлекательности территории городского округа;</w:t>
            </w:r>
          </w:p>
          <w:p w:rsidR="00F46BC9" w:rsidRPr="00F46BC9" w:rsidRDefault="00F46BC9" w:rsidP="00F46BC9">
            <w:pPr>
              <w:widowControl w:val="0"/>
              <w:autoSpaceDE w:val="0"/>
              <w:autoSpaceDN w:val="0"/>
              <w:adjustRightInd w:val="0"/>
              <w:ind w:left="67"/>
              <w:rPr>
                <w:sz w:val="24"/>
                <w:szCs w:val="24"/>
              </w:rPr>
            </w:pPr>
            <w:r w:rsidRPr="00F46BC9">
              <w:rPr>
                <w:sz w:val="24"/>
                <w:szCs w:val="24"/>
              </w:rPr>
              <w:t>4) развитие молодежного предпринимательства;</w:t>
            </w:r>
          </w:p>
          <w:p w:rsidR="00F46BC9" w:rsidRPr="00F46BC9" w:rsidRDefault="00F46BC9" w:rsidP="00F46BC9">
            <w:pPr>
              <w:widowControl w:val="0"/>
              <w:autoSpaceDE w:val="0"/>
              <w:autoSpaceDN w:val="0"/>
              <w:adjustRightInd w:val="0"/>
              <w:ind w:left="67"/>
              <w:rPr>
                <w:sz w:val="24"/>
                <w:szCs w:val="24"/>
              </w:rPr>
            </w:pPr>
            <w:r w:rsidRPr="00F46BC9">
              <w:rPr>
                <w:sz w:val="24"/>
                <w:szCs w:val="24"/>
              </w:rPr>
              <w:t>5) реализация мероприятия «Школа социальных инициатив»;</w:t>
            </w:r>
          </w:p>
          <w:p w:rsidR="00F46BC9" w:rsidRPr="00F46BC9" w:rsidRDefault="00F46BC9" w:rsidP="00F46BC9">
            <w:pPr>
              <w:widowControl w:val="0"/>
              <w:autoSpaceDE w:val="0"/>
              <w:autoSpaceDN w:val="0"/>
              <w:adjustRightInd w:val="0"/>
              <w:ind w:left="67"/>
              <w:rPr>
                <w:sz w:val="24"/>
                <w:szCs w:val="24"/>
              </w:rPr>
            </w:pPr>
            <w:r w:rsidRPr="00F46BC9">
              <w:rPr>
                <w:sz w:val="24"/>
                <w:szCs w:val="24"/>
              </w:rPr>
              <w:t>6) увеличение туристского потока, привлечение малого бизнеса в индустрию туризма;</w:t>
            </w:r>
          </w:p>
          <w:p w:rsidR="00F46BC9" w:rsidRPr="00F46BC9" w:rsidRDefault="00F46BC9" w:rsidP="00F46BC9">
            <w:pPr>
              <w:widowControl w:val="0"/>
              <w:autoSpaceDE w:val="0"/>
              <w:autoSpaceDN w:val="0"/>
              <w:adjustRightInd w:val="0"/>
              <w:ind w:left="67"/>
              <w:rPr>
                <w:sz w:val="24"/>
                <w:szCs w:val="24"/>
              </w:rPr>
            </w:pPr>
            <w:r w:rsidRPr="00F46BC9">
              <w:rPr>
                <w:sz w:val="24"/>
                <w:szCs w:val="24"/>
              </w:rPr>
              <w:t>7) развитие доступной и комфортной среды, включающей унифицированную систему навигации и ориентирующей информации для туристов; позиционирование и продвижение территории городского округа, благоприятной для развития туризма, на российском и международном рынках туристских услуг;</w:t>
            </w:r>
          </w:p>
          <w:p w:rsidR="00F46BC9" w:rsidRPr="00F46BC9" w:rsidRDefault="00F46BC9" w:rsidP="00F46BC9">
            <w:pPr>
              <w:widowControl w:val="0"/>
              <w:tabs>
                <w:tab w:val="left" w:pos="3654"/>
              </w:tabs>
              <w:autoSpaceDE w:val="0"/>
              <w:autoSpaceDN w:val="0"/>
              <w:adjustRightInd w:val="0"/>
              <w:rPr>
                <w:sz w:val="24"/>
                <w:szCs w:val="24"/>
              </w:rPr>
            </w:pPr>
            <w:r w:rsidRPr="00F46BC9">
              <w:rPr>
                <w:sz w:val="24"/>
                <w:szCs w:val="24"/>
              </w:rPr>
              <w:t>8) разработка новых и повышение конкурентоспособности существующих туристских продуктов.</w:t>
            </w:r>
          </w:p>
        </w:tc>
      </w:tr>
      <w:tr w:rsidR="00F46BC9" w:rsidRPr="00F46BC9" w:rsidTr="008E64C0">
        <w:trPr>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rPr>
                <w:sz w:val="24"/>
                <w:szCs w:val="24"/>
              </w:rPr>
            </w:pPr>
            <w:r w:rsidRPr="00F46BC9">
              <w:rPr>
                <w:sz w:val="24"/>
                <w:szCs w:val="24"/>
              </w:rPr>
              <w:t>Перечень подпрограмм муниципальной программы</w:t>
            </w:r>
          </w:p>
        </w:tc>
        <w:tc>
          <w:tcPr>
            <w:tcW w:w="6220" w:type="dxa"/>
            <w:tcBorders>
              <w:top w:val="single" w:sz="4" w:space="0" w:color="auto"/>
              <w:left w:val="single" w:sz="4" w:space="0" w:color="auto"/>
              <w:bottom w:val="single" w:sz="4" w:space="0" w:color="auto"/>
              <w:right w:val="single" w:sz="4" w:space="0" w:color="auto"/>
            </w:tcBorders>
          </w:tcPr>
          <w:p w:rsidR="00F46BC9" w:rsidRPr="00F46BC9" w:rsidRDefault="00F46BC9" w:rsidP="00B5187D">
            <w:pPr>
              <w:widowControl w:val="0"/>
              <w:numPr>
                <w:ilvl w:val="0"/>
                <w:numId w:val="5"/>
              </w:numPr>
              <w:tabs>
                <w:tab w:val="left" w:pos="350"/>
              </w:tabs>
              <w:autoSpaceDE w:val="0"/>
              <w:autoSpaceDN w:val="0"/>
              <w:adjustRightInd w:val="0"/>
              <w:ind w:left="67" w:hanging="15"/>
              <w:rPr>
                <w:sz w:val="24"/>
                <w:szCs w:val="24"/>
              </w:rPr>
            </w:pPr>
            <w:r w:rsidRPr="00F46BC9">
              <w:rPr>
                <w:color w:val="000000"/>
                <w:sz w:val="24"/>
                <w:szCs w:val="24"/>
              </w:rPr>
              <w:t>Подпрограмма «Содействие развитию малого и среднего предпринимательства в Каменск-Уральском городском округе на 2020-2026 годы», являющаяся Приложением №2 к муниципальной программе.</w:t>
            </w:r>
          </w:p>
          <w:p w:rsidR="00F46BC9" w:rsidRPr="00F46BC9" w:rsidRDefault="00F46BC9" w:rsidP="00B5187D">
            <w:pPr>
              <w:widowControl w:val="0"/>
              <w:numPr>
                <w:ilvl w:val="0"/>
                <w:numId w:val="5"/>
              </w:numPr>
              <w:tabs>
                <w:tab w:val="left" w:pos="350"/>
              </w:tabs>
              <w:autoSpaceDE w:val="0"/>
              <w:autoSpaceDN w:val="0"/>
              <w:adjustRightInd w:val="0"/>
              <w:ind w:left="67" w:hanging="15"/>
              <w:rPr>
                <w:sz w:val="24"/>
                <w:szCs w:val="24"/>
              </w:rPr>
            </w:pPr>
            <w:r w:rsidRPr="00F46BC9">
              <w:rPr>
                <w:color w:val="000000"/>
                <w:sz w:val="24"/>
                <w:szCs w:val="24"/>
              </w:rPr>
              <w:t>Подпрограмма «Развитие внутреннего и въездного туризма в Каменск-Уральском городском округе на 2020 – 2026 годы», являющаяся Приложением №3 к муниципальной программе.</w:t>
            </w:r>
          </w:p>
        </w:tc>
      </w:tr>
      <w:tr w:rsidR="00F46BC9" w:rsidRPr="00F46BC9" w:rsidTr="008E64C0">
        <w:trPr>
          <w:trHeight w:val="353"/>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rPr>
                <w:sz w:val="24"/>
                <w:szCs w:val="24"/>
              </w:rPr>
            </w:pPr>
            <w:r w:rsidRPr="00F46BC9">
              <w:rPr>
                <w:sz w:val="24"/>
                <w:szCs w:val="24"/>
              </w:rPr>
              <w:t xml:space="preserve">Перечень основных целевых </w:t>
            </w:r>
            <w:r w:rsidRPr="00F46BC9">
              <w:rPr>
                <w:sz w:val="24"/>
                <w:szCs w:val="24"/>
              </w:rPr>
              <w:lastRenderedPageBreak/>
              <w:t>показателей муниципальной программы</w:t>
            </w:r>
          </w:p>
        </w:tc>
        <w:tc>
          <w:tcPr>
            <w:tcW w:w="6220"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rPr>
                <w:sz w:val="24"/>
                <w:szCs w:val="24"/>
              </w:rPr>
            </w:pPr>
            <w:r w:rsidRPr="00F46BC9">
              <w:rPr>
                <w:sz w:val="24"/>
                <w:szCs w:val="24"/>
              </w:rPr>
              <w:lastRenderedPageBreak/>
              <w:t xml:space="preserve">Основные целевые показатели муниципальной программы </w:t>
            </w:r>
            <w:r w:rsidRPr="00F46BC9">
              <w:rPr>
                <w:sz w:val="24"/>
                <w:szCs w:val="24"/>
              </w:rPr>
              <w:lastRenderedPageBreak/>
              <w:t>приведены в разрезе отдельных подпрограмм, в паспортах подпрограмм данной муниципальной программы</w:t>
            </w:r>
          </w:p>
        </w:tc>
      </w:tr>
      <w:tr w:rsidR="00F46BC9" w:rsidRPr="00F46BC9" w:rsidTr="008E64C0">
        <w:trPr>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rPr>
                <w:sz w:val="24"/>
                <w:szCs w:val="24"/>
              </w:rPr>
            </w:pPr>
            <w:r w:rsidRPr="00F46BC9">
              <w:rPr>
                <w:sz w:val="24"/>
                <w:szCs w:val="24"/>
              </w:rPr>
              <w:lastRenderedPageBreak/>
              <w:t>Объемы финансирования муниципальной программы, тыс. руб.</w:t>
            </w:r>
          </w:p>
        </w:tc>
        <w:tc>
          <w:tcPr>
            <w:tcW w:w="6220"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tabs>
                <w:tab w:val="left" w:pos="193"/>
              </w:tabs>
              <w:autoSpaceDE w:val="0"/>
              <w:autoSpaceDN w:val="0"/>
              <w:adjustRightInd w:val="0"/>
              <w:jc w:val="both"/>
              <w:rPr>
                <w:sz w:val="24"/>
                <w:szCs w:val="24"/>
              </w:rPr>
            </w:pPr>
            <w:r w:rsidRPr="00F46BC9">
              <w:rPr>
                <w:sz w:val="24"/>
                <w:szCs w:val="24"/>
              </w:rPr>
              <w:t xml:space="preserve">ВСЕГО: </w:t>
            </w:r>
            <w:r w:rsidRPr="00F46BC9">
              <w:rPr>
                <w:bCs/>
                <w:sz w:val="24"/>
                <w:szCs w:val="24"/>
              </w:rPr>
              <w:t>81 737,43041</w:t>
            </w:r>
          </w:p>
          <w:p w:rsidR="00F46BC9" w:rsidRPr="00F46BC9" w:rsidRDefault="00F46BC9" w:rsidP="00F46BC9">
            <w:pPr>
              <w:widowControl w:val="0"/>
              <w:tabs>
                <w:tab w:val="left" w:pos="193"/>
              </w:tabs>
              <w:autoSpaceDE w:val="0"/>
              <w:autoSpaceDN w:val="0"/>
              <w:adjustRightInd w:val="0"/>
              <w:jc w:val="both"/>
              <w:rPr>
                <w:sz w:val="24"/>
                <w:szCs w:val="24"/>
              </w:rPr>
            </w:pPr>
            <w:r w:rsidRPr="00F46BC9">
              <w:rPr>
                <w:sz w:val="24"/>
                <w:szCs w:val="24"/>
              </w:rPr>
              <w:t>в том числе:</w:t>
            </w:r>
          </w:p>
          <w:p w:rsidR="00F46BC9" w:rsidRPr="00F46BC9" w:rsidRDefault="00F46BC9" w:rsidP="00F46BC9">
            <w:pPr>
              <w:widowControl w:val="0"/>
              <w:tabs>
                <w:tab w:val="left" w:pos="193"/>
              </w:tabs>
              <w:autoSpaceDE w:val="0"/>
              <w:autoSpaceDN w:val="0"/>
              <w:adjustRightInd w:val="0"/>
              <w:jc w:val="both"/>
              <w:rPr>
                <w:sz w:val="24"/>
                <w:szCs w:val="24"/>
              </w:rPr>
            </w:pPr>
            <w:r w:rsidRPr="00F46BC9">
              <w:rPr>
                <w:sz w:val="24"/>
                <w:szCs w:val="24"/>
              </w:rPr>
              <w:t>2020 год – 23 713,31341, в том числе 23 564,523- средства местного бюджета и 148,79041 - средства областного бюджета;</w:t>
            </w:r>
          </w:p>
          <w:p w:rsidR="00F46BC9" w:rsidRPr="00F46BC9" w:rsidRDefault="00F46BC9" w:rsidP="00F46BC9">
            <w:pPr>
              <w:widowControl w:val="0"/>
              <w:tabs>
                <w:tab w:val="left" w:pos="193"/>
              </w:tabs>
              <w:autoSpaceDE w:val="0"/>
              <w:autoSpaceDN w:val="0"/>
              <w:adjustRightInd w:val="0"/>
              <w:jc w:val="both"/>
              <w:rPr>
                <w:sz w:val="24"/>
                <w:szCs w:val="24"/>
              </w:rPr>
            </w:pPr>
            <w:r w:rsidRPr="00F46BC9">
              <w:rPr>
                <w:sz w:val="24"/>
                <w:szCs w:val="24"/>
              </w:rPr>
              <w:t>2021 год – 16 073,732 - средства местного бюджета;</w:t>
            </w:r>
          </w:p>
          <w:p w:rsidR="00F46BC9" w:rsidRPr="00F46BC9" w:rsidRDefault="00F46BC9" w:rsidP="00F46BC9">
            <w:pPr>
              <w:widowControl w:val="0"/>
              <w:tabs>
                <w:tab w:val="left" w:pos="193"/>
              </w:tabs>
              <w:autoSpaceDE w:val="0"/>
              <w:autoSpaceDN w:val="0"/>
              <w:adjustRightInd w:val="0"/>
              <w:jc w:val="both"/>
              <w:rPr>
                <w:sz w:val="24"/>
                <w:szCs w:val="24"/>
              </w:rPr>
            </w:pPr>
            <w:r w:rsidRPr="00F46BC9">
              <w:rPr>
                <w:sz w:val="24"/>
                <w:szCs w:val="24"/>
              </w:rPr>
              <w:t xml:space="preserve">2022 год – 8 210,377 - средства местного бюджета; </w:t>
            </w:r>
          </w:p>
          <w:p w:rsidR="00F46BC9" w:rsidRPr="00F46BC9" w:rsidRDefault="00F46BC9" w:rsidP="00F46BC9">
            <w:pPr>
              <w:widowControl w:val="0"/>
              <w:tabs>
                <w:tab w:val="left" w:pos="193"/>
              </w:tabs>
              <w:autoSpaceDE w:val="0"/>
              <w:autoSpaceDN w:val="0"/>
              <w:adjustRightInd w:val="0"/>
              <w:jc w:val="both"/>
              <w:rPr>
                <w:sz w:val="24"/>
                <w:szCs w:val="24"/>
              </w:rPr>
            </w:pPr>
            <w:r w:rsidRPr="00F46BC9">
              <w:rPr>
                <w:sz w:val="24"/>
                <w:szCs w:val="24"/>
              </w:rPr>
              <w:t>2023 год – 8 296,677 - средства местного бюджета;</w:t>
            </w:r>
          </w:p>
          <w:p w:rsidR="00F46BC9" w:rsidRPr="00F46BC9" w:rsidRDefault="00F46BC9" w:rsidP="00F46BC9">
            <w:pPr>
              <w:widowControl w:val="0"/>
              <w:tabs>
                <w:tab w:val="left" w:pos="193"/>
              </w:tabs>
              <w:autoSpaceDE w:val="0"/>
              <w:autoSpaceDN w:val="0"/>
              <w:adjustRightInd w:val="0"/>
              <w:jc w:val="both"/>
              <w:rPr>
                <w:sz w:val="24"/>
                <w:szCs w:val="24"/>
              </w:rPr>
            </w:pPr>
            <w:r w:rsidRPr="00F46BC9">
              <w:rPr>
                <w:sz w:val="24"/>
                <w:szCs w:val="24"/>
              </w:rPr>
              <w:t>2024 год – 8 386,477 - средства местного бюджета;</w:t>
            </w:r>
          </w:p>
          <w:p w:rsidR="00F46BC9" w:rsidRPr="00F46BC9" w:rsidRDefault="00F46BC9" w:rsidP="00F46BC9">
            <w:pPr>
              <w:widowControl w:val="0"/>
              <w:tabs>
                <w:tab w:val="left" w:pos="193"/>
              </w:tabs>
              <w:autoSpaceDE w:val="0"/>
              <w:autoSpaceDN w:val="0"/>
              <w:adjustRightInd w:val="0"/>
              <w:jc w:val="both"/>
              <w:rPr>
                <w:sz w:val="24"/>
                <w:szCs w:val="24"/>
              </w:rPr>
            </w:pPr>
            <w:r w:rsidRPr="00F46BC9">
              <w:rPr>
                <w:sz w:val="24"/>
                <w:szCs w:val="24"/>
              </w:rPr>
              <w:t>2025 год – 8 479,877 - средства местного бюджета;</w:t>
            </w:r>
          </w:p>
          <w:p w:rsidR="00F46BC9" w:rsidRPr="00F46BC9" w:rsidRDefault="00F46BC9" w:rsidP="00F46BC9">
            <w:pPr>
              <w:widowControl w:val="0"/>
              <w:autoSpaceDE w:val="0"/>
              <w:autoSpaceDN w:val="0"/>
              <w:adjustRightInd w:val="0"/>
              <w:rPr>
                <w:sz w:val="24"/>
                <w:szCs w:val="24"/>
              </w:rPr>
            </w:pPr>
            <w:r w:rsidRPr="00F46BC9">
              <w:rPr>
                <w:sz w:val="24"/>
                <w:szCs w:val="24"/>
              </w:rPr>
              <w:t xml:space="preserve">2026 год – 8 576,977 - средства местного бюджета.  </w:t>
            </w:r>
          </w:p>
        </w:tc>
      </w:tr>
      <w:tr w:rsidR="00F46BC9" w:rsidRPr="00F46BC9" w:rsidTr="008E64C0">
        <w:trPr>
          <w:tblCellSpacing w:w="5" w:type="nil"/>
          <w:jc w:val="center"/>
        </w:trPr>
        <w:tc>
          <w:tcPr>
            <w:tcW w:w="3782"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rPr>
                <w:sz w:val="24"/>
                <w:szCs w:val="24"/>
              </w:rPr>
            </w:pPr>
            <w:r w:rsidRPr="00F46BC9">
              <w:rPr>
                <w:sz w:val="24"/>
                <w:szCs w:val="24"/>
              </w:rPr>
              <w:t>Адрес размещения муниципальной программы в сети Интернет</w:t>
            </w:r>
          </w:p>
        </w:tc>
        <w:tc>
          <w:tcPr>
            <w:tcW w:w="6220" w:type="dxa"/>
            <w:tcBorders>
              <w:top w:val="single" w:sz="4" w:space="0" w:color="auto"/>
              <w:left w:val="single" w:sz="4" w:space="0" w:color="auto"/>
              <w:bottom w:val="single" w:sz="4" w:space="0" w:color="auto"/>
              <w:right w:val="single" w:sz="4" w:space="0" w:color="auto"/>
            </w:tcBorders>
          </w:tcPr>
          <w:p w:rsidR="00F46BC9" w:rsidRPr="00F46BC9" w:rsidRDefault="00965823" w:rsidP="00F46BC9">
            <w:pPr>
              <w:widowControl w:val="0"/>
              <w:autoSpaceDE w:val="0"/>
              <w:autoSpaceDN w:val="0"/>
              <w:adjustRightInd w:val="0"/>
              <w:rPr>
                <w:sz w:val="24"/>
                <w:szCs w:val="24"/>
                <w:lang w:val="en-US"/>
              </w:rPr>
            </w:pPr>
            <w:hyperlink r:id="rId9" w:history="1">
              <w:r w:rsidR="00F46BC9" w:rsidRPr="00F46BC9">
                <w:rPr>
                  <w:color w:val="0000FF"/>
                  <w:sz w:val="24"/>
                  <w:szCs w:val="24"/>
                  <w:u w:val="single"/>
                  <w:lang w:val="en-US"/>
                </w:rPr>
                <w:t>www.</w:t>
              </w:r>
              <w:r w:rsidR="00F46BC9" w:rsidRPr="00F46BC9">
                <w:rPr>
                  <w:color w:val="0000FF"/>
                  <w:sz w:val="24"/>
                  <w:szCs w:val="24"/>
                  <w:u w:val="single"/>
                </w:rPr>
                <w:t>kamensk-uralskiy.ru</w:t>
              </w:r>
            </w:hyperlink>
          </w:p>
        </w:tc>
      </w:tr>
    </w:tbl>
    <w:p w:rsidR="00F46BC9" w:rsidRPr="00F46BC9" w:rsidRDefault="00F46BC9" w:rsidP="00F46BC9">
      <w:pPr>
        <w:widowControl w:val="0"/>
        <w:autoSpaceDE w:val="0"/>
        <w:autoSpaceDN w:val="0"/>
        <w:adjustRightInd w:val="0"/>
        <w:ind w:left="540"/>
        <w:jc w:val="both"/>
        <w:rPr>
          <w:color w:val="FF0000"/>
          <w:sz w:val="28"/>
          <w:szCs w:val="28"/>
        </w:rPr>
      </w:pPr>
      <w:bookmarkStart w:id="1" w:name="Par204"/>
      <w:bookmarkEnd w:id="1"/>
    </w:p>
    <w:p w:rsidR="00F46BC9" w:rsidRPr="00F46BC9" w:rsidRDefault="00F46BC9" w:rsidP="00F46BC9">
      <w:pPr>
        <w:ind w:right="-82"/>
        <w:jc w:val="center"/>
        <w:rPr>
          <w:caps/>
          <w:sz w:val="28"/>
          <w:szCs w:val="28"/>
        </w:rPr>
      </w:pPr>
      <w:r w:rsidRPr="00F46BC9">
        <w:rPr>
          <w:caps/>
          <w:sz w:val="28"/>
          <w:szCs w:val="28"/>
        </w:rPr>
        <w:t>1. ХАРАКТЕРИСТИКА И АНАЛИЗ ТЕКУЩЕГО СОСТОЯНИЯ</w:t>
      </w:r>
    </w:p>
    <w:p w:rsidR="00F46BC9" w:rsidRPr="00F46BC9" w:rsidRDefault="00F46BC9" w:rsidP="00F46BC9">
      <w:pPr>
        <w:widowControl w:val="0"/>
        <w:tabs>
          <w:tab w:val="left" w:pos="360"/>
        </w:tabs>
        <w:autoSpaceDE w:val="0"/>
        <w:autoSpaceDN w:val="0"/>
        <w:adjustRightInd w:val="0"/>
        <w:jc w:val="center"/>
        <w:rPr>
          <w:caps/>
          <w:sz w:val="28"/>
          <w:szCs w:val="28"/>
        </w:rPr>
      </w:pPr>
      <w:r w:rsidRPr="00F46BC9">
        <w:rPr>
          <w:sz w:val="28"/>
          <w:szCs w:val="28"/>
        </w:rPr>
        <w:t xml:space="preserve">СФЕРЫ </w:t>
      </w:r>
      <w:r w:rsidRPr="00F46BC9">
        <w:rPr>
          <w:caps/>
          <w:sz w:val="28"/>
          <w:szCs w:val="28"/>
        </w:rPr>
        <w:t>МСП и сферы внутреннего и въездного туризма каменск-уральского городского округа</w:t>
      </w:r>
    </w:p>
    <w:p w:rsidR="00F46BC9" w:rsidRPr="00F46BC9" w:rsidRDefault="00F46BC9" w:rsidP="00F46BC9">
      <w:pPr>
        <w:widowControl w:val="0"/>
        <w:tabs>
          <w:tab w:val="left" w:pos="0"/>
        </w:tabs>
        <w:autoSpaceDE w:val="0"/>
        <w:autoSpaceDN w:val="0"/>
        <w:adjustRightInd w:val="0"/>
        <w:ind w:firstLine="709"/>
        <w:jc w:val="both"/>
        <w:rPr>
          <w:sz w:val="28"/>
          <w:szCs w:val="28"/>
        </w:rPr>
      </w:pPr>
    </w:p>
    <w:p w:rsidR="00F46BC9" w:rsidRPr="00F46BC9" w:rsidRDefault="00F46BC9" w:rsidP="00F46BC9">
      <w:pPr>
        <w:widowControl w:val="0"/>
        <w:tabs>
          <w:tab w:val="left" w:pos="0"/>
        </w:tabs>
        <w:autoSpaceDE w:val="0"/>
        <w:autoSpaceDN w:val="0"/>
        <w:adjustRightInd w:val="0"/>
        <w:ind w:firstLine="709"/>
        <w:jc w:val="both"/>
        <w:rPr>
          <w:sz w:val="28"/>
          <w:szCs w:val="28"/>
        </w:rPr>
      </w:pPr>
      <w:r w:rsidRPr="00F46BC9">
        <w:rPr>
          <w:sz w:val="28"/>
          <w:szCs w:val="28"/>
        </w:rPr>
        <w:t xml:space="preserve">Малое и среднее предпринимательство играет важную роль не только в российской экономике, но и в экономике моногородов. </w:t>
      </w:r>
    </w:p>
    <w:p w:rsidR="00F46BC9" w:rsidRPr="00F46BC9" w:rsidRDefault="00F46BC9" w:rsidP="00F46BC9">
      <w:pPr>
        <w:tabs>
          <w:tab w:val="left" w:pos="0"/>
          <w:tab w:val="left" w:pos="851"/>
        </w:tabs>
        <w:ind w:firstLine="709"/>
        <w:jc w:val="both"/>
        <w:rPr>
          <w:sz w:val="28"/>
          <w:szCs w:val="28"/>
        </w:rPr>
      </w:pPr>
      <w:r w:rsidRPr="00F46BC9">
        <w:rPr>
          <w:sz w:val="28"/>
          <w:szCs w:val="28"/>
        </w:rPr>
        <w:t xml:space="preserve">Предприятия МСП городского округа обеспечивают занятость 36% трудоспособного населения. Объем реализации товаров и услуг, зарегистрированных субъектов МСП, составляет третью часть общего оборота по муниципальному образованию. </w:t>
      </w:r>
    </w:p>
    <w:p w:rsidR="00F46BC9" w:rsidRPr="00F46BC9" w:rsidRDefault="00F46BC9" w:rsidP="00F46BC9">
      <w:pPr>
        <w:tabs>
          <w:tab w:val="left" w:pos="0"/>
          <w:tab w:val="left" w:pos="851"/>
        </w:tabs>
        <w:ind w:firstLine="709"/>
        <w:jc w:val="both"/>
        <w:rPr>
          <w:sz w:val="28"/>
          <w:szCs w:val="28"/>
        </w:rPr>
      </w:pPr>
      <w:r w:rsidRPr="00F46BC9">
        <w:rPr>
          <w:sz w:val="28"/>
          <w:szCs w:val="28"/>
        </w:rPr>
        <w:t>Решением Координационного совета по развитию МСП в городском округе утверждены приоритетные направления развития МСП:</w:t>
      </w:r>
    </w:p>
    <w:p w:rsidR="00F46BC9" w:rsidRPr="00F46BC9" w:rsidRDefault="00F46BC9" w:rsidP="00F46BC9">
      <w:pPr>
        <w:tabs>
          <w:tab w:val="left" w:pos="0"/>
        </w:tabs>
        <w:ind w:firstLine="709"/>
        <w:jc w:val="both"/>
        <w:rPr>
          <w:sz w:val="28"/>
          <w:szCs w:val="28"/>
        </w:rPr>
      </w:pPr>
      <w:r w:rsidRPr="00F46BC9">
        <w:rPr>
          <w:sz w:val="28"/>
          <w:szCs w:val="28"/>
        </w:rPr>
        <w:t>1) производственная направленность;</w:t>
      </w:r>
    </w:p>
    <w:p w:rsidR="00F46BC9" w:rsidRPr="00F46BC9" w:rsidRDefault="00F46BC9" w:rsidP="00F46BC9">
      <w:pPr>
        <w:tabs>
          <w:tab w:val="left" w:pos="0"/>
        </w:tabs>
        <w:ind w:firstLine="709"/>
        <w:jc w:val="both"/>
        <w:rPr>
          <w:sz w:val="28"/>
          <w:szCs w:val="28"/>
        </w:rPr>
      </w:pPr>
      <w:r w:rsidRPr="00F46BC9">
        <w:rPr>
          <w:sz w:val="28"/>
          <w:szCs w:val="28"/>
        </w:rPr>
        <w:t>2) экспортно-ориентированное предпринимательство;</w:t>
      </w:r>
    </w:p>
    <w:p w:rsidR="00F46BC9" w:rsidRPr="00F46BC9" w:rsidRDefault="00F46BC9" w:rsidP="00F46BC9">
      <w:pPr>
        <w:tabs>
          <w:tab w:val="left" w:pos="0"/>
        </w:tabs>
        <w:ind w:firstLine="709"/>
        <w:jc w:val="both"/>
        <w:rPr>
          <w:sz w:val="28"/>
          <w:szCs w:val="28"/>
        </w:rPr>
      </w:pPr>
      <w:r w:rsidRPr="00F46BC9">
        <w:rPr>
          <w:sz w:val="28"/>
          <w:szCs w:val="28"/>
        </w:rPr>
        <w:t>3) сфера агропромышленного комплекса;</w:t>
      </w:r>
    </w:p>
    <w:p w:rsidR="00F46BC9" w:rsidRPr="00F46BC9" w:rsidRDefault="00F46BC9" w:rsidP="00F46BC9">
      <w:pPr>
        <w:tabs>
          <w:tab w:val="left" w:pos="0"/>
        </w:tabs>
        <w:ind w:firstLine="709"/>
        <w:jc w:val="both"/>
        <w:rPr>
          <w:sz w:val="28"/>
          <w:szCs w:val="28"/>
        </w:rPr>
      </w:pPr>
      <w:r w:rsidRPr="00F46BC9">
        <w:rPr>
          <w:sz w:val="28"/>
          <w:szCs w:val="28"/>
        </w:rPr>
        <w:t>4) социальное предпринимательство;</w:t>
      </w:r>
    </w:p>
    <w:p w:rsidR="00F46BC9" w:rsidRPr="00F46BC9" w:rsidRDefault="00F46BC9" w:rsidP="00F46BC9">
      <w:pPr>
        <w:tabs>
          <w:tab w:val="left" w:pos="0"/>
        </w:tabs>
        <w:ind w:firstLine="709"/>
        <w:jc w:val="both"/>
        <w:rPr>
          <w:sz w:val="28"/>
          <w:szCs w:val="28"/>
        </w:rPr>
      </w:pPr>
      <w:r w:rsidRPr="00F46BC9">
        <w:rPr>
          <w:sz w:val="28"/>
          <w:szCs w:val="28"/>
        </w:rPr>
        <w:t>5) сфера внутреннего и въездного туризма.</w:t>
      </w:r>
    </w:p>
    <w:p w:rsidR="00F46BC9" w:rsidRPr="00F46BC9" w:rsidRDefault="00F46BC9" w:rsidP="00F46BC9">
      <w:pPr>
        <w:tabs>
          <w:tab w:val="num" w:pos="0"/>
          <w:tab w:val="left" w:pos="1276"/>
        </w:tabs>
        <w:ind w:firstLine="709"/>
        <w:jc w:val="both"/>
        <w:rPr>
          <w:color w:val="000000"/>
          <w:sz w:val="28"/>
          <w:szCs w:val="28"/>
        </w:rPr>
      </w:pPr>
      <w:r w:rsidRPr="00F46BC9">
        <w:rPr>
          <w:color w:val="000000"/>
          <w:sz w:val="28"/>
          <w:szCs w:val="28"/>
        </w:rPr>
        <w:t xml:space="preserve">Производственная направленность - ориентация </w:t>
      </w:r>
      <w:proofErr w:type="gramStart"/>
      <w:r w:rsidRPr="00F46BC9">
        <w:rPr>
          <w:sz w:val="28"/>
          <w:szCs w:val="28"/>
        </w:rPr>
        <w:t>бизнес-проекта</w:t>
      </w:r>
      <w:proofErr w:type="gramEnd"/>
      <w:r w:rsidRPr="00F46BC9">
        <w:rPr>
          <w:color w:val="000000"/>
          <w:sz w:val="28"/>
          <w:szCs w:val="28"/>
        </w:rPr>
        <w:t xml:space="preserve"> на изготовление продукции.</w:t>
      </w:r>
    </w:p>
    <w:p w:rsidR="00F46BC9" w:rsidRPr="00F46BC9" w:rsidRDefault="00F46BC9" w:rsidP="00F46BC9">
      <w:pPr>
        <w:tabs>
          <w:tab w:val="num" w:pos="0"/>
          <w:tab w:val="left" w:pos="1308"/>
        </w:tabs>
        <w:ind w:firstLine="709"/>
        <w:jc w:val="both"/>
        <w:rPr>
          <w:color w:val="000000"/>
          <w:sz w:val="28"/>
          <w:szCs w:val="28"/>
        </w:rPr>
      </w:pPr>
      <w:r w:rsidRPr="00F46BC9">
        <w:rPr>
          <w:color w:val="000000"/>
          <w:sz w:val="28"/>
          <w:szCs w:val="28"/>
        </w:rPr>
        <w:t>Экспортно-ориентированная предпринимательская деятельность – деятельность субъектов МСП, производящих и (или) реализующих товары (работы услуги), предназначенные для экспорта.</w:t>
      </w:r>
    </w:p>
    <w:p w:rsidR="00F46BC9" w:rsidRPr="00F46BC9" w:rsidRDefault="00F46BC9" w:rsidP="00F46BC9">
      <w:pPr>
        <w:widowControl w:val="0"/>
        <w:tabs>
          <w:tab w:val="left" w:pos="0"/>
        </w:tabs>
        <w:autoSpaceDE w:val="0"/>
        <w:autoSpaceDN w:val="0"/>
        <w:adjustRightInd w:val="0"/>
        <w:ind w:firstLine="709"/>
        <w:jc w:val="both"/>
        <w:rPr>
          <w:bCs/>
          <w:sz w:val="28"/>
          <w:szCs w:val="28"/>
        </w:rPr>
      </w:pPr>
      <w:r w:rsidRPr="00F46BC9">
        <w:rPr>
          <w:sz w:val="28"/>
          <w:szCs w:val="28"/>
        </w:rPr>
        <w:t>Сфера агропромышленного комплекса – деятельность субъектов МСП</w:t>
      </w:r>
      <w:r w:rsidRPr="00F46BC9">
        <w:rPr>
          <w:bCs/>
          <w:sz w:val="28"/>
          <w:szCs w:val="28"/>
        </w:rPr>
        <w:t>в агропромышленном комплексе.</w:t>
      </w:r>
    </w:p>
    <w:p w:rsidR="00F46BC9" w:rsidRPr="00F46BC9" w:rsidRDefault="00F46BC9" w:rsidP="00F46BC9">
      <w:pPr>
        <w:widowControl w:val="0"/>
        <w:tabs>
          <w:tab w:val="left" w:pos="0"/>
        </w:tabs>
        <w:autoSpaceDE w:val="0"/>
        <w:autoSpaceDN w:val="0"/>
        <w:adjustRightInd w:val="0"/>
        <w:ind w:firstLine="709"/>
        <w:jc w:val="both"/>
        <w:rPr>
          <w:sz w:val="28"/>
          <w:szCs w:val="28"/>
        </w:rPr>
      </w:pPr>
      <w:r w:rsidRPr="00F46BC9">
        <w:rPr>
          <w:bCs/>
          <w:sz w:val="28"/>
          <w:szCs w:val="28"/>
        </w:rPr>
        <w:t>Социальное предпринимательство–</w:t>
      </w:r>
      <w:r w:rsidRPr="00F46BC9">
        <w:rPr>
          <w:sz w:val="28"/>
          <w:szCs w:val="28"/>
        </w:rPr>
        <w:t>социально-ответственная деятельность, направленная на решение социальных проблем.</w:t>
      </w:r>
    </w:p>
    <w:p w:rsidR="00F46BC9" w:rsidRPr="00F46BC9" w:rsidRDefault="00F46BC9" w:rsidP="00F46BC9">
      <w:pPr>
        <w:widowControl w:val="0"/>
        <w:tabs>
          <w:tab w:val="left" w:pos="0"/>
        </w:tabs>
        <w:autoSpaceDE w:val="0"/>
        <w:autoSpaceDN w:val="0"/>
        <w:adjustRightInd w:val="0"/>
        <w:ind w:firstLine="709"/>
        <w:jc w:val="both"/>
        <w:rPr>
          <w:b/>
          <w:sz w:val="28"/>
          <w:szCs w:val="28"/>
        </w:rPr>
      </w:pPr>
      <w:r w:rsidRPr="00F46BC9">
        <w:rPr>
          <w:rFonts w:cs="Arial"/>
          <w:sz w:val="28"/>
          <w:szCs w:val="28"/>
        </w:rPr>
        <w:t>Сфера внутреннего и въездного туризма – деятельность, направленная на совершенствование сущест</w:t>
      </w:r>
      <w:r w:rsidRPr="00F46BC9">
        <w:rPr>
          <w:rFonts w:cs="Arial"/>
          <w:sz w:val="28"/>
          <w:szCs w:val="28"/>
        </w:rPr>
        <w:softHyphen/>
        <w:t>вующей и создание новой инфраструктуры, участвующей в процессе предоставления туристских услуг.</w:t>
      </w:r>
    </w:p>
    <w:p w:rsidR="00F46BC9" w:rsidRPr="00F46BC9" w:rsidRDefault="00F46BC9" w:rsidP="00F46BC9">
      <w:pPr>
        <w:widowControl w:val="0"/>
        <w:tabs>
          <w:tab w:val="left" w:pos="3654"/>
        </w:tabs>
        <w:autoSpaceDE w:val="0"/>
        <w:autoSpaceDN w:val="0"/>
        <w:adjustRightInd w:val="0"/>
        <w:ind w:firstLine="709"/>
        <w:jc w:val="both"/>
        <w:rPr>
          <w:rFonts w:eastAsia="Calibri"/>
          <w:sz w:val="28"/>
          <w:szCs w:val="28"/>
        </w:rPr>
      </w:pPr>
      <w:r w:rsidRPr="00F46BC9">
        <w:rPr>
          <w:sz w:val="28"/>
          <w:szCs w:val="28"/>
        </w:rPr>
        <w:t xml:space="preserve">Туризм сегодня приобрел статус индустрии, включающей в себя разнообразные формы динамично развивающегося МСП. </w:t>
      </w:r>
      <w:r w:rsidRPr="00F46BC9">
        <w:rPr>
          <w:rFonts w:eastAsia="Calibri"/>
          <w:sz w:val="28"/>
          <w:szCs w:val="28"/>
        </w:rPr>
        <w:t xml:space="preserve">Городской округ – третий по численности населения и экономическому потенциалу город </w:t>
      </w:r>
      <w:r w:rsidRPr="00F46BC9">
        <w:rPr>
          <w:rFonts w:eastAsia="Calibri"/>
          <w:sz w:val="28"/>
          <w:szCs w:val="28"/>
        </w:rPr>
        <w:lastRenderedPageBreak/>
        <w:t xml:space="preserve">Свердловской области. Одним из важных условий его инвестиционной привлекательности является выгодное географическое положение. </w:t>
      </w:r>
      <w:r w:rsidRPr="00F46BC9">
        <w:rPr>
          <w:sz w:val="28"/>
          <w:szCs w:val="28"/>
        </w:rPr>
        <w:t xml:space="preserve">Город </w:t>
      </w:r>
      <w:r w:rsidR="001B0AE9">
        <w:rPr>
          <w:sz w:val="28"/>
          <w:szCs w:val="28"/>
        </w:rPr>
        <w:t xml:space="preserve">Каменск-Уральский </w:t>
      </w:r>
      <w:r w:rsidRPr="00F46BC9">
        <w:rPr>
          <w:sz w:val="28"/>
          <w:szCs w:val="28"/>
        </w:rPr>
        <w:t>находится на границе Урала и Сибири, его</w:t>
      </w:r>
      <w:r w:rsidRPr="00F46BC9">
        <w:rPr>
          <w:rFonts w:eastAsia="Calibri"/>
          <w:sz w:val="28"/>
          <w:szCs w:val="28"/>
        </w:rPr>
        <w:t xml:space="preserve"> называют южными воротами Среднего Урала. Он расположен в живописной местности в </w:t>
      </w:r>
      <w:smartTag w:uri="urn:schemas-microsoft-com:office:smarttags" w:element="metricconverter">
        <w:smartTagPr>
          <w:attr w:name="ProductID" w:val="100 км"/>
        </w:smartTagPr>
        <w:r w:rsidRPr="00F46BC9">
          <w:rPr>
            <w:rFonts w:eastAsia="Calibri"/>
            <w:sz w:val="28"/>
            <w:szCs w:val="28"/>
          </w:rPr>
          <w:t>100 км</w:t>
        </w:r>
      </w:smartTag>
      <w:r w:rsidRPr="00F46BC9">
        <w:rPr>
          <w:rFonts w:eastAsia="Calibri"/>
          <w:sz w:val="28"/>
          <w:szCs w:val="28"/>
        </w:rPr>
        <w:t xml:space="preserve"> юго-восточнее областного центра города Екатеринбурга. Городской округ отличает удобное транспортное расположение: здесь пересекаются железнодорожная меридиональная магистраль Серов-Челябинск с широтой Екатеринбург-Курган-Казахстан и Китай с выходом на транссибирскую магистраль Москва – Екатеринбург – Тюмень - Владивосток, в </w:t>
      </w:r>
      <w:smartTag w:uri="urn:schemas-microsoft-com:office:smarttags" w:element="metricconverter">
        <w:smartTagPr>
          <w:attr w:name="ProductID" w:val="80 км"/>
        </w:smartTagPr>
        <w:r w:rsidRPr="00F46BC9">
          <w:rPr>
            <w:rFonts w:eastAsia="Calibri"/>
            <w:sz w:val="28"/>
            <w:szCs w:val="28"/>
          </w:rPr>
          <w:t>80 км</w:t>
        </w:r>
      </w:smartTag>
      <w:r w:rsidRPr="00F46BC9">
        <w:rPr>
          <w:rFonts w:eastAsia="Calibri"/>
          <w:sz w:val="28"/>
          <w:szCs w:val="28"/>
        </w:rPr>
        <w:t xml:space="preserve"> располагается крупнейший в Уральском регионе аэропорт «Кольцово».</w:t>
      </w:r>
    </w:p>
    <w:p w:rsidR="00F46BC9" w:rsidRPr="00F46BC9" w:rsidRDefault="00F46BC9" w:rsidP="00F46BC9">
      <w:pPr>
        <w:widowControl w:val="0"/>
        <w:autoSpaceDE w:val="0"/>
        <w:autoSpaceDN w:val="0"/>
        <w:adjustRightInd w:val="0"/>
        <w:ind w:firstLine="709"/>
        <w:jc w:val="both"/>
        <w:rPr>
          <w:sz w:val="28"/>
          <w:szCs w:val="28"/>
        </w:rPr>
      </w:pPr>
      <w:r w:rsidRPr="00F46BC9">
        <w:rPr>
          <w:sz w:val="28"/>
          <w:szCs w:val="28"/>
        </w:rPr>
        <w:t xml:space="preserve">Каменский завод является первенцем уральской металлургии. </w:t>
      </w:r>
      <w:r w:rsidR="001B0AE9">
        <w:rPr>
          <w:sz w:val="28"/>
          <w:szCs w:val="28"/>
        </w:rPr>
        <w:t xml:space="preserve">Каменск-Уральский </w:t>
      </w:r>
      <w:r w:rsidR="00077F3F">
        <w:rPr>
          <w:sz w:val="28"/>
          <w:szCs w:val="28"/>
        </w:rPr>
        <w:t xml:space="preserve">– это город </w:t>
      </w:r>
      <w:r w:rsidRPr="00F46BC9">
        <w:rPr>
          <w:sz w:val="28"/>
          <w:szCs w:val="28"/>
        </w:rPr>
        <w:t>с богатым историко-культурным, природным и индустриальным наследием, на территории которого созданы все условия для развития внутреннего и въездного туризма.</w:t>
      </w:r>
    </w:p>
    <w:p w:rsidR="00F46BC9" w:rsidRPr="00F46BC9" w:rsidRDefault="00F46BC9" w:rsidP="00F46BC9">
      <w:pPr>
        <w:widowControl w:val="0"/>
        <w:autoSpaceDE w:val="0"/>
        <w:autoSpaceDN w:val="0"/>
        <w:adjustRightInd w:val="0"/>
        <w:jc w:val="center"/>
        <w:rPr>
          <w:sz w:val="28"/>
          <w:szCs w:val="28"/>
        </w:rPr>
      </w:pPr>
    </w:p>
    <w:p w:rsidR="00F46BC9" w:rsidRPr="00F46BC9" w:rsidRDefault="00F46BC9" w:rsidP="00F46BC9">
      <w:pPr>
        <w:widowControl w:val="0"/>
        <w:autoSpaceDE w:val="0"/>
        <w:autoSpaceDN w:val="0"/>
        <w:adjustRightInd w:val="0"/>
        <w:jc w:val="center"/>
        <w:rPr>
          <w:sz w:val="28"/>
          <w:szCs w:val="28"/>
        </w:rPr>
      </w:pPr>
      <w:r w:rsidRPr="00F46BC9">
        <w:rPr>
          <w:sz w:val="28"/>
          <w:szCs w:val="28"/>
        </w:rPr>
        <w:t>2. ЦЕЛИ И ЗАДАЧИ ПРОГРАММЫ, ЦЕЛЕВЫЕ ПОКАЗАТЕЛИ</w:t>
      </w:r>
    </w:p>
    <w:p w:rsidR="00F46BC9" w:rsidRPr="00F46BC9" w:rsidRDefault="00F46BC9" w:rsidP="00F46BC9">
      <w:pPr>
        <w:widowControl w:val="0"/>
        <w:autoSpaceDE w:val="0"/>
        <w:autoSpaceDN w:val="0"/>
        <w:adjustRightInd w:val="0"/>
        <w:jc w:val="center"/>
        <w:rPr>
          <w:sz w:val="28"/>
          <w:szCs w:val="28"/>
        </w:rPr>
      </w:pPr>
      <w:r w:rsidRPr="00F46BC9">
        <w:rPr>
          <w:sz w:val="28"/>
          <w:szCs w:val="28"/>
        </w:rPr>
        <w:t>РЕАЛИЗАЦИИ МУНИЦИПАЛЬНОЙ ПРОГРАММЫ</w:t>
      </w:r>
    </w:p>
    <w:p w:rsidR="00F46BC9" w:rsidRPr="00F46BC9" w:rsidRDefault="00F46BC9" w:rsidP="00F46BC9">
      <w:pPr>
        <w:widowControl w:val="0"/>
        <w:tabs>
          <w:tab w:val="left" w:pos="3654"/>
        </w:tabs>
        <w:autoSpaceDE w:val="0"/>
        <w:autoSpaceDN w:val="0"/>
        <w:adjustRightInd w:val="0"/>
        <w:ind w:firstLine="709"/>
        <w:jc w:val="both"/>
        <w:rPr>
          <w:sz w:val="28"/>
          <w:szCs w:val="28"/>
        </w:rPr>
      </w:pPr>
    </w:p>
    <w:p w:rsidR="00F46BC9" w:rsidRPr="00F46BC9" w:rsidRDefault="00F46BC9" w:rsidP="00F46BC9">
      <w:pPr>
        <w:widowControl w:val="0"/>
        <w:tabs>
          <w:tab w:val="left" w:pos="3654"/>
        </w:tabs>
        <w:autoSpaceDE w:val="0"/>
        <w:autoSpaceDN w:val="0"/>
        <w:adjustRightInd w:val="0"/>
        <w:ind w:firstLine="709"/>
        <w:jc w:val="both"/>
        <w:rPr>
          <w:sz w:val="28"/>
          <w:szCs w:val="28"/>
        </w:rPr>
      </w:pPr>
      <w:r w:rsidRPr="00F46BC9">
        <w:rPr>
          <w:sz w:val="28"/>
          <w:szCs w:val="28"/>
        </w:rPr>
        <w:t>Целевые показатели, отражающие ход выполнения муниципальной программы, приведены в каждой подпрограмме муниципальной программы.</w:t>
      </w:r>
    </w:p>
    <w:p w:rsidR="00F46BC9" w:rsidRPr="00F46BC9" w:rsidRDefault="00F46BC9" w:rsidP="00F46BC9">
      <w:pPr>
        <w:widowControl w:val="0"/>
        <w:tabs>
          <w:tab w:val="left" w:pos="3654"/>
        </w:tabs>
        <w:autoSpaceDE w:val="0"/>
        <w:autoSpaceDN w:val="0"/>
        <w:adjustRightInd w:val="0"/>
        <w:ind w:firstLine="709"/>
        <w:jc w:val="both"/>
        <w:rPr>
          <w:sz w:val="28"/>
          <w:szCs w:val="28"/>
        </w:rPr>
      </w:pPr>
    </w:p>
    <w:p w:rsidR="00F46BC9" w:rsidRPr="00F46BC9" w:rsidRDefault="00F46BC9" w:rsidP="00F46BC9">
      <w:pPr>
        <w:widowControl w:val="0"/>
        <w:autoSpaceDE w:val="0"/>
        <w:autoSpaceDN w:val="0"/>
        <w:adjustRightInd w:val="0"/>
        <w:jc w:val="center"/>
        <w:rPr>
          <w:sz w:val="28"/>
          <w:szCs w:val="28"/>
        </w:rPr>
      </w:pPr>
      <w:r w:rsidRPr="00F46BC9">
        <w:rPr>
          <w:sz w:val="28"/>
          <w:szCs w:val="28"/>
        </w:rPr>
        <w:t>3. ПЛАН МЕРОПРИЯТИЙ</w:t>
      </w:r>
    </w:p>
    <w:p w:rsidR="00F46BC9" w:rsidRPr="00F46BC9" w:rsidRDefault="00F46BC9" w:rsidP="00F46BC9">
      <w:pPr>
        <w:widowControl w:val="0"/>
        <w:autoSpaceDE w:val="0"/>
        <w:autoSpaceDN w:val="0"/>
        <w:adjustRightInd w:val="0"/>
        <w:jc w:val="center"/>
        <w:rPr>
          <w:sz w:val="28"/>
          <w:szCs w:val="28"/>
        </w:rPr>
      </w:pPr>
      <w:r w:rsidRPr="00F46BC9">
        <w:rPr>
          <w:sz w:val="28"/>
          <w:szCs w:val="28"/>
        </w:rPr>
        <w:t>ПО ВЫПОЛНЕНИЮ МУНИЦИПАЛЬНОЙ ПРОГРАММЫ</w:t>
      </w:r>
    </w:p>
    <w:p w:rsidR="00F46BC9" w:rsidRPr="00F46BC9" w:rsidRDefault="00F46BC9" w:rsidP="00F46BC9">
      <w:pPr>
        <w:widowControl w:val="0"/>
        <w:tabs>
          <w:tab w:val="left" w:pos="3654"/>
        </w:tabs>
        <w:autoSpaceDE w:val="0"/>
        <w:autoSpaceDN w:val="0"/>
        <w:adjustRightInd w:val="0"/>
        <w:ind w:firstLine="709"/>
        <w:jc w:val="both"/>
        <w:rPr>
          <w:sz w:val="28"/>
          <w:szCs w:val="28"/>
        </w:rPr>
      </w:pPr>
    </w:p>
    <w:p w:rsidR="00F46BC9" w:rsidRPr="00F46BC9" w:rsidRDefault="00F46BC9" w:rsidP="00F46BC9">
      <w:pPr>
        <w:widowControl w:val="0"/>
        <w:tabs>
          <w:tab w:val="left" w:pos="3654"/>
        </w:tabs>
        <w:autoSpaceDE w:val="0"/>
        <w:autoSpaceDN w:val="0"/>
        <w:adjustRightInd w:val="0"/>
        <w:ind w:firstLine="720"/>
        <w:jc w:val="both"/>
        <w:rPr>
          <w:sz w:val="28"/>
          <w:szCs w:val="28"/>
        </w:rPr>
      </w:pPr>
      <w:r w:rsidRPr="00F46BC9">
        <w:rPr>
          <w:sz w:val="28"/>
          <w:szCs w:val="28"/>
        </w:rPr>
        <w:t xml:space="preserve">Реализация муниципальной программы осуществляется отделом развития потребительского рынка, предпринимательства и туризма Администрации Каменск-Уральского городского округа, муниципальным фондом «Фонд поддержки малого предпринимательства г. Каменска-Уральского», муниципальным казенным учреждением «Центр развития туризма города Каменска-Уральского». </w:t>
      </w:r>
    </w:p>
    <w:p w:rsidR="00F46BC9" w:rsidRPr="00F46BC9" w:rsidRDefault="00F46BC9" w:rsidP="00F46BC9">
      <w:pPr>
        <w:tabs>
          <w:tab w:val="left" w:pos="3654"/>
        </w:tabs>
        <w:ind w:firstLine="700"/>
        <w:jc w:val="both"/>
        <w:rPr>
          <w:sz w:val="28"/>
          <w:szCs w:val="28"/>
        </w:rPr>
      </w:pPr>
      <w:r w:rsidRPr="00F46BC9">
        <w:rPr>
          <w:sz w:val="28"/>
          <w:szCs w:val="28"/>
        </w:rPr>
        <w:t>Отчет о реализации настоящей муниципальной программы представляется в отдел мониторинга муниципальных программ и услуг Администрации Каменск-Уральского городского округа в соответствии с пунктом 7.4 Порядка формирования и реализации муниципальных программ и комплексных муниципальных программ Каменск-Уральского городского округа, утвержденного постановлением Администрации Каменск-Уральского городского округа от 23.11.2015 № 1666.</w:t>
      </w:r>
    </w:p>
    <w:p w:rsidR="00F46BC9" w:rsidRPr="00F46BC9" w:rsidRDefault="00F46BC9" w:rsidP="00F46BC9">
      <w:pPr>
        <w:widowControl w:val="0"/>
        <w:tabs>
          <w:tab w:val="left" w:pos="3654"/>
        </w:tabs>
        <w:autoSpaceDE w:val="0"/>
        <w:autoSpaceDN w:val="0"/>
        <w:adjustRightInd w:val="0"/>
        <w:ind w:firstLine="720"/>
        <w:jc w:val="both"/>
        <w:rPr>
          <w:sz w:val="28"/>
          <w:szCs w:val="28"/>
        </w:rPr>
      </w:pPr>
      <w:r w:rsidRPr="00F46BC9">
        <w:rPr>
          <w:sz w:val="28"/>
          <w:szCs w:val="28"/>
        </w:rPr>
        <w:t>План мероприятий по выполнению муниципальной программы представлен в Приложении № 1 к настоящей муниципальной программе.</w:t>
      </w:r>
    </w:p>
    <w:p w:rsidR="00F46BC9" w:rsidRPr="00F46BC9" w:rsidRDefault="00F46BC9" w:rsidP="00F46BC9">
      <w:pPr>
        <w:widowControl w:val="0"/>
        <w:tabs>
          <w:tab w:val="left" w:pos="3654"/>
        </w:tabs>
        <w:autoSpaceDE w:val="0"/>
        <w:autoSpaceDN w:val="0"/>
        <w:adjustRightInd w:val="0"/>
        <w:ind w:firstLine="720"/>
        <w:jc w:val="both"/>
        <w:rPr>
          <w:sz w:val="28"/>
          <w:szCs w:val="28"/>
        </w:rPr>
      </w:pPr>
    </w:p>
    <w:p w:rsidR="00F46BC9" w:rsidRPr="00F46BC9" w:rsidRDefault="00F46BC9" w:rsidP="00F46BC9">
      <w:pPr>
        <w:widowControl w:val="0"/>
        <w:tabs>
          <w:tab w:val="left" w:pos="3654"/>
        </w:tabs>
        <w:autoSpaceDE w:val="0"/>
        <w:autoSpaceDN w:val="0"/>
        <w:adjustRightInd w:val="0"/>
        <w:ind w:firstLine="567"/>
        <w:jc w:val="right"/>
        <w:rPr>
          <w:sz w:val="28"/>
          <w:szCs w:val="28"/>
        </w:rPr>
        <w:sectPr w:rsidR="00F46BC9" w:rsidRPr="00F46BC9" w:rsidSect="008E64C0">
          <w:headerReference w:type="even" r:id="rId10"/>
          <w:headerReference w:type="default" r:id="rId11"/>
          <w:footerReference w:type="default" r:id="rId12"/>
          <w:pgSz w:w="11906" w:h="16838"/>
          <w:pgMar w:top="761" w:right="566" w:bottom="284" w:left="1701" w:header="381" w:footer="709" w:gutter="0"/>
          <w:pgNumType w:start="1"/>
          <w:cols w:space="708"/>
          <w:titlePg/>
          <w:docGrid w:linePitch="381"/>
        </w:sectPr>
      </w:pPr>
    </w:p>
    <w:p w:rsidR="00F46BC9" w:rsidRPr="00F46BC9" w:rsidRDefault="00F46BC9" w:rsidP="00F46BC9">
      <w:pPr>
        <w:widowControl w:val="0"/>
        <w:tabs>
          <w:tab w:val="left" w:pos="3654"/>
        </w:tabs>
        <w:autoSpaceDE w:val="0"/>
        <w:autoSpaceDN w:val="0"/>
        <w:adjustRightInd w:val="0"/>
        <w:ind w:firstLine="720"/>
        <w:jc w:val="right"/>
        <w:rPr>
          <w:sz w:val="28"/>
          <w:szCs w:val="28"/>
        </w:rPr>
      </w:pPr>
      <w:r w:rsidRPr="00F46BC9">
        <w:rPr>
          <w:sz w:val="28"/>
          <w:szCs w:val="28"/>
        </w:rPr>
        <w:lastRenderedPageBreak/>
        <w:t>Приложение № 1</w:t>
      </w:r>
    </w:p>
    <w:p w:rsidR="00F46BC9" w:rsidRPr="00F46BC9" w:rsidRDefault="00F46BC9" w:rsidP="00F46BC9">
      <w:pPr>
        <w:widowControl w:val="0"/>
        <w:tabs>
          <w:tab w:val="left" w:pos="3654"/>
        </w:tabs>
        <w:autoSpaceDE w:val="0"/>
        <w:autoSpaceDN w:val="0"/>
        <w:adjustRightInd w:val="0"/>
        <w:ind w:firstLine="720"/>
        <w:jc w:val="right"/>
        <w:rPr>
          <w:sz w:val="28"/>
          <w:szCs w:val="28"/>
        </w:rPr>
      </w:pPr>
      <w:r w:rsidRPr="00F46BC9">
        <w:rPr>
          <w:sz w:val="28"/>
          <w:szCs w:val="28"/>
        </w:rPr>
        <w:t xml:space="preserve">к муниципальной программе </w:t>
      </w:r>
    </w:p>
    <w:p w:rsidR="00F46BC9" w:rsidRPr="00F46BC9" w:rsidRDefault="00F46BC9" w:rsidP="00F46BC9">
      <w:pPr>
        <w:widowControl w:val="0"/>
        <w:tabs>
          <w:tab w:val="left" w:pos="3654"/>
        </w:tabs>
        <w:autoSpaceDE w:val="0"/>
        <w:autoSpaceDN w:val="0"/>
        <w:adjustRightInd w:val="0"/>
        <w:ind w:firstLine="720"/>
        <w:jc w:val="right"/>
        <w:rPr>
          <w:sz w:val="28"/>
          <w:szCs w:val="28"/>
        </w:rPr>
      </w:pPr>
      <w:r w:rsidRPr="00F46BC9">
        <w:rPr>
          <w:sz w:val="28"/>
          <w:szCs w:val="28"/>
        </w:rPr>
        <w:t xml:space="preserve">«Развитие малого и среднего предпринимательства, </w:t>
      </w:r>
    </w:p>
    <w:p w:rsidR="00F46BC9" w:rsidRPr="00F46BC9" w:rsidRDefault="00F46BC9" w:rsidP="00F46BC9">
      <w:pPr>
        <w:widowControl w:val="0"/>
        <w:tabs>
          <w:tab w:val="left" w:pos="3654"/>
        </w:tabs>
        <w:autoSpaceDE w:val="0"/>
        <w:autoSpaceDN w:val="0"/>
        <w:adjustRightInd w:val="0"/>
        <w:ind w:firstLine="720"/>
        <w:jc w:val="right"/>
        <w:rPr>
          <w:sz w:val="28"/>
          <w:szCs w:val="28"/>
        </w:rPr>
      </w:pPr>
      <w:r w:rsidRPr="00F46BC9">
        <w:rPr>
          <w:sz w:val="28"/>
          <w:szCs w:val="28"/>
        </w:rPr>
        <w:t xml:space="preserve">внутреннего и въездного туризма </w:t>
      </w:r>
    </w:p>
    <w:p w:rsidR="00F46BC9" w:rsidRPr="00F46BC9" w:rsidRDefault="00F46BC9" w:rsidP="00F46BC9">
      <w:pPr>
        <w:widowControl w:val="0"/>
        <w:tabs>
          <w:tab w:val="left" w:pos="3654"/>
        </w:tabs>
        <w:autoSpaceDE w:val="0"/>
        <w:autoSpaceDN w:val="0"/>
        <w:adjustRightInd w:val="0"/>
        <w:ind w:firstLine="720"/>
        <w:jc w:val="right"/>
        <w:rPr>
          <w:sz w:val="28"/>
          <w:szCs w:val="28"/>
        </w:rPr>
      </w:pPr>
      <w:r w:rsidRPr="00F46BC9">
        <w:rPr>
          <w:sz w:val="28"/>
          <w:szCs w:val="28"/>
        </w:rPr>
        <w:t xml:space="preserve">в Каменск-Уральском городском округе </w:t>
      </w:r>
    </w:p>
    <w:p w:rsidR="00F46BC9" w:rsidRPr="00F46BC9" w:rsidRDefault="00F46BC9" w:rsidP="00F46BC9">
      <w:pPr>
        <w:widowControl w:val="0"/>
        <w:tabs>
          <w:tab w:val="left" w:pos="3654"/>
        </w:tabs>
        <w:autoSpaceDE w:val="0"/>
        <w:autoSpaceDN w:val="0"/>
        <w:adjustRightInd w:val="0"/>
        <w:ind w:firstLine="720"/>
        <w:jc w:val="right"/>
        <w:rPr>
          <w:sz w:val="28"/>
          <w:szCs w:val="28"/>
        </w:rPr>
      </w:pPr>
      <w:r w:rsidRPr="00F46BC9">
        <w:rPr>
          <w:sz w:val="28"/>
          <w:szCs w:val="28"/>
        </w:rPr>
        <w:t>на 2020-2026 годы»</w:t>
      </w:r>
    </w:p>
    <w:p w:rsidR="00F46BC9" w:rsidRPr="00F46BC9" w:rsidRDefault="00F46BC9" w:rsidP="00F46BC9">
      <w:pPr>
        <w:widowControl w:val="0"/>
        <w:tabs>
          <w:tab w:val="left" w:pos="3654"/>
        </w:tabs>
        <w:autoSpaceDE w:val="0"/>
        <w:autoSpaceDN w:val="0"/>
        <w:adjustRightInd w:val="0"/>
        <w:ind w:firstLine="720"/>
        <w:jc w:val="right"/>
        <w:rPr>
          <w:b/>
          <w:bCs/>
          <w:color w:val="000000"/>
          <w:sz w:val="28"/>
          <w:szCs w:val="28"/>
        </w:rPr>
      </w:pPr>
    </w:p>
    <w:p w:rsidR="00F46BC9" w:rsidRPr="00F46BC9" w:rsidRDefault="00F46BC9" w:rsidP="00F46BC9">
      <w:pPr>
        <w:widowControl w:val="0"/>
        <w:autoSpaceDE w:val="0"/>
        <w:autoSpaceDN w:val="0"/>
        <w:adjustRightInd w:val="0"/>
        <w:jc w:val="center"/>
        <w:rPr>
          <w:sz w:val="28"/>
          <w:szCs w:val="28"/>
        </w:rPr>
      </w:pPr>
      <w:r w:rsidRPr="00F46BC9">
        <w:rPr>
          <w:sz w:val="28"/>
          <w:szCs w:val="28"/>
        </w:rPr>
        <w:t>План мероприятий</w:t>
      </w:r>
      <w:r w:rsidRPr="00F46BC9">
        <w:rPr>
          <w:sz w:val="28"/>
          <w:szCs w:val="28"/>
        </w:rPr>
        <w:br/>
        <w:t>по выполнению муниципальной программы «Развитие малого и среднего предпринимательства, внутреннего и въездного туризма в Каменск-Уральском городском округе на 2020-2026 годы»</w:t>
      </w:r>
    </w:p>
    <w:p w:rsidR="00F46BC9" w:rsidRPr="00F46BC9" w:rsidRDefault="00F46BC9" w:rsidP="00F46BC9">
      <w:pPr>
        <w:widowControl w:val="0"/>
        <w:tabs>
          <w:tab w:val="left" w:pos="3654"/>
        </w:tabs>
        <w:autoSpaceDE w:val="0"/>
        <w:autoSpaceDN w:val="0"/>
        <w:adjustRightInd w:val="0"/>
        <w:ind w:firstLine="720"/>
        <w:jc w:val="center"/>
        <w:rPr>
          <w:sz w:val="28"/>
          <w:szCs w:val="28"/>
        </w:rPr>
      </w:pPr>
    </w:p>
    <w:tbl>
      <w:tblPr>
        <w:tblW w:w="15663"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6"/>
        <w:gridCol w:w="2708"/>
        <w:gridCol w:w="1536"/>
        <w:gridCol w:w="1536"/>
        <w:gridCol w:w="1444"/>
        <w:gridCol w:w="1293"/>
        <w:gridCol w:w="1176"/>
        <w:gridCol w:w="1240"/>
        <w:gridCol w:w="1176"/>
        <w:gridCol w:w="1239"/>
        <w:gridCol w:w="1559"/>
      </w:tblGrid>
      <w:tr w:rsidR="00F46BC9" w:rsidRPr="00F46BC9" w:rsidTr="00F46BC9">
        <w:trPr>
          <w:trHeight w:val="632"/>
          <w:jc w:val="center"/>
        </w:trPr>
        <w:tc>
          <w:tcPr>
            <w:tcW w:w="756" w:type="dxa"/>
            <w:vMerge w:val="restart"/>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jc w:val="center"/>
              <w:rPr>
                <w:color w:val="000000"/>
                <w:sz w:val="24"/>
                <w:szCs w:val="24"/>
              </w:rPr>
            </w:pPr>
            <w:r w:rsidRPr="00F46BC9">
              <w:rPr>
                <w:color w:val="000000"/>
                <w:sz w:val="24"/>
                <w:szCs w:val="24"/>
              </w:rPr>
              <w:t xml:space="preserve">№ </w:t>
            </w:r>
            <w:proofErr w:type="spellStart"/>
            <w:proofErr w:type="gramStart"/>
            <w:r w:rsidRPr="00F46BC9">
              <w:rPr>
                <w:color w:val="000000"/>
                <w:sz w:val="24"/>
                <w:szCs w:val="24"/>
              </w:rPr>
              <w:t>стро-ки</w:t>
            </w:r>
            <w:proofErr w:type="spellEnd"/>
            <w:proofErr w:type="gramEnd"/>
          </w:p>
        </w:tc>
        <w:tc>
          <w:tcPr>
            <w:tcW w:w="2708" w:type="dxa"/>
            <w:vMerge w:val="restart"/>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jc w:val="center"/>
              <w:rPr>
                <w:color w:val="000000"/>
                <w:sz w:val="24"/>
                <w:szCs w:val="24"/>
              </w:rPr>
            </w:pPr>
            <w:r w:rsidRPr="00F46BC9">
              <w:rPr>
                <w:color w:val="000000"/>
                <w:sz w:val="24"/>
                <w:szCs w:val="24"/>
              </w:rPr>
              <w:t xml:space="preserve">Наименование мероприятия / </w:t>
            </w:r>
            <w:r w:rsidRPr="00F46BC9">
              <w:rPr>
                <w:color w:val="000000"/>
                <w:sz w:val="24"/>
                <w:szCs w:val="24"/>
              </w:rPr>
              <w:br/>
              <w:t>Источники расходов на финансирование</w:t>
            </w:r>
          </w:p>
        </w:tc>
        <w:tc>
          <w:tcPr>
            <w:tcW w:w="12199" w:type="dxa"/>
            <w:gridSpan w:val="9"/>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Объемы финансирования, тыс. руб.</w:t>
            </w:r>
          </w:p>
        </w:tc>
      </w:tr>
      <w:tr w:rsidR="00F46BC9" w:rsidRPr="00F46BC9" w:rsidTr="00F46BC9">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rPr>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rPr>
                <w:color w:val="000000"/>
                <w:sz w:val="24"/>
                <w:szCs w:val="24"/>
              </w:rPr>
            </w:pPr>
          </w:p>
        </w:tc>
        <w:tc>
          <w:tcPr>
            <w:tcW w:w="1536"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Всего</w:t>
            </w:r>
          </w:p>
        </w:tc>
        <w:tc>
          <w:tcPr>
            <w:tcW w:w="1536"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2020 год</w:t>
            </w:r>
          </w:p>
        </w:tc>
        <w:tc>
          <w:tcPr>
            <w:tcW w:w="144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2021 год</w:t>
            </w:r>
          </w:p>
        </w:tc>
        <w:tc>
          <w:tcPr>
            <w:tcW w:w="1293"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2022 год</w:t>
            </w:r>
          </w:p>
        </w:tc>
        <w:tc>
          <w:tcPr>
            <w:tcW w:w="1176"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2023 год</w:t>
            </w:r>
          </w:p>
        </w:tc>
        <w:tc>
          <w:tcPr>
            <w:tcW w:w="1240"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2024 год</w:t>
            </w:r>
          </w:p>
        </w:tc>
        <w:tc>
          <w:tcPr>
            <w:tcW w:w="1176"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4"/>
                <w:szCs w:val="24"/>
              </w:rPr>
            </w:pPr>
            <w:r w:rsidRPr="00F46BC9">
              <w:rPr>
                <w:sz w:val="24"/>
                <w:szCs w:val="24"/>
              </w:rPr>
              <w:t>2025 год</w:t>
            </w:r>
          </w:p>
        </w:tc>
        <w:tc>
          <w:tcPr>
            <w:tcW w:w="123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4"/>
                <w:szCs w:val="24"/>
              </w:rPr>
            </w:pPr>
            <w:r w:rsidRPr="00F46BC9">
              <w:rPr>
                <w:sz w:val="24"/>
                <w:szCs w:val="24"/>
              </w:rPr>
              <w:t>2026 год</w:t>
            </w:r>
          </w:p>
        </w:tc>
        <w:tc>
          <w:tcPr>
            <w:tcW w:w="155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sz w:val="24"/>
                <w:szCs w:val="24"/>
              </w:rPr>
              <w:t>Номер целевого показателя, на достижение которого направлено мероприятие</w:t>
            </w:r>
          </w:p>
        </w:tc>
      </w:tr>
      <w:tr w:rsidR="00F46BC9" w:rsidRPr="00F46BC9" w:rsidTr="00F46BC9">
        <w:trPr>
          <w:trHeight w:val="316"/>
          <w:jc w:val="center"/>
        </w:trPr>
        <w:tc>
          <w:tcPr>
            <w:tcW w:w="756"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1</w:t>
            </w:r>
          </w:p>
        </w:tc>
        <w:tc>
          <w:tcPr>
            <w:tcW w:w="270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2</w:t>
            </w:r>
          </w:p>
        </w:tc>
        <w:tc>
          <w:tcPr>
            <w:tcW w:w="1536"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3</w:t>
            </w:r>
          </w:p>
        </w:tc>
        <w:tc>
          <w:tcPr>
            <w:tcW w:w="1536"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4</w:t>
            </w:r>
          </w:p>
        </w:tc>
        <w:tc>
          <w:tcPr>
            <w:tcW w:w="144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5</w:t>
            </w:r>
          </w:p>
        </w:tc>
        <w:tc>
          <w:tcPr>
            <w:tcW w:w="1293"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6</w:t>
            </w:r>
          </w:p>
        </w:tc>
        <w:tc>
          <w:tcPr>
            <w:tcW w:w="1176"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7</w:t>
            </w:r>
          </w:p>
        </w:tc>
        <w:tc>
          <w:tcPr>
            <w:tcW w:w="1240"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8</w:t>
            </w:r>
          </w:p>
        </w:tc>
        <w:tc>
          <w:tcPr>
            <w:tcW w:w="1176"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9</w:t>
            </w:r>
          </w:p>
        </w:tc>
        <w:tc>
          <w:tcPr>
            <w:tcW w:w="123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10</w:t>
            </w:r>
          </w:p>
        </w:tc>
        <w:tc>
          <w:tcPr>
            <w:tcW w:w="155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11</w:t>
            </w:r>
          </w:p>
        </w:tc>
      </w:tr>
      <w:tr w:rsidR="00F46BC9" w:rsidRPr="00F46BC9" w:rsidTr="00F46BC9">
        <w:trPr>
          <w:trHeight w:val="524"/>
          <w:jc w:val="center"/>
        </w:trPr>
        <w:tc>
          <w:tcPr>
            <w:tcW w:w="756" w:type="dxa"/>
            <w:vMerge w:val="restart"/>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color w:val="000000"/>
                <w:sz w:val="24"/>
                <w:szCs w:val="24"/>
              </w:rPr>
            </w:pPr>
            <w:r w:rsidRPr="00F46BC9">
              <w:rPr>
                <w:color w:val="000000"/>
                <w:sz w:val="24"/>
                <w:szCs w:val="24"/>
              </w:rPr>
              <w:t>1</w:t>
            </w:r>
          </w:p>
        </w:tc>
        <w:tc>
          <w:tcPr>
            <w:tcW w:w="2708" w:type="dxa"/>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rPr>
                <w:b/>
                <w:bCs/>
                <w:color w:val="000000"/>
                <w:sz w:val="24"/>
                <w:szCs w:val="24"/>
              </w:rPr>
            </w:pPr>
            <w:r w:rsidRPr="00F46BC9">
              <w:rPr>
                <w:b/>
                <w:bCs/>
                <w:color w:val="000000"/>
                <w:sz w:val="24"/>
                <w:szCs w:val="24"/>
              </w:rPr>
              <w:t>Всего по муниципальной программе, в т.ч.:</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bCs/>
                <w:sz w:val="24"/>
                <w:szCs w:val="24"/>
              </w:rPr>
            </w:pPr>
            <w:r w:rsidRPr="00F46BC9">
              <w:rPr>
                <w:b/>
                <w:bCs/>
                <w:sz w:val="24"/>
                <w:szCs w:val="24"/>
              </w:rPr>
              <w:t>81 737,43041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23 713,31341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16 073,732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8 296,677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color w:val="000000"/>
                <w:sz w:val="24"/>
                <w:szCs w:val="24"/>
              </w:rPr>
            </w:pPr>
            <w:r w:rsidRPr="00F46BC9">
              <w:rPr>
                <w:b/>
                <w:color w:val="000000"/>
                <w:sz w:val="24"/>
                <w:szCs w:val="24"/>
              </w:rPr>
              <w:t>8 479,877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color w:val="000000"/>
                <w:sz w:val="24"/>
                <w:szCs w:val="24"/>
              </w:rPr>
            </w:pPr>
            <w:r w:rsidRPr="00F46BC9">
              <w:rPr>
                <w:b/>
                <w:color w:val="000000"/>
                <w:sz w:val="24"/>
                <w:szCs w:val="24"/>
              </w:rPr>
              <w:t>8 576,977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Х</w:t>
            </w:r>
          </w:p>
        </w:tc>
      </w:tr>
      <w:tr w:rsidR="00F46BC9" w:rsidRPr="00F46BC9" w:rsidTr="00F46BC9">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firstLineChars="100" w:firstLine="240"/>
              <w:rPr>
                <w:sz w:val="24"/>
                <w:szCs w:val="24"/>
              </w:rPr>
            </w:pPr>
            <w:r w:rsidRPr="00F46BC9">
              <w:rPr>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444"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lang w:val="en-US"/>
              </w:rPr>
            </w:pPr>
            <w:r w:rsidRPr="00F46BC9">
              <w:rPr>
                <w:color w:val="000000"/>
                <w:sz w:val="24"/>
                <w:szCs w:val="24"/>
                <w:lang w:val="en-US"/>
              </w:rPr>
              <w:t>X</w:t>
            </w:r>
          </w:p>
        </w:tc>
      </w:tr>
      <w:tr w:rsidR="00F46BC9" w:rsidRPr="00F46BC9" w:rsidTr="00F46BC9">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firstLineChars="100" w:firstLine="240"/>
              <w:rPr>
                <w:sz w:val="24"/>
                <w:szCs w:val="24"/>
              </w:rPr>
            </w:pPr>
            <w:r w:rsidRPr="00F46BC9">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148,79041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148,79041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Х</w:t>
            </w:r>
          </w:p>
        </w:tc>
      </w:tr>
      <w:tr w:rsidR="00F46BC9" w:rsidRPr="00F46BC9" w:rsidTr="00F46BC9">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ind w:firstLineChars="100" w:firstLine="240"/>
              <w:rPr>
                <w:color w:val="000000"/>
                <w:sz w:val="24"/>
                <w:szCs w:val="24"/>
              </w:rPr>
            </w:pPr>
            <w:r w:rsidRPr="00F46BC9">
              <w:rPr>
                <w:color w:val="000000"/>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Cs/>
                <w:sz w:val="24"/>
                <w:szCs w:val="24"/>
              </w:rPr>
            </w:pPr>
            <w:r w:rsidRPr="00F46BC9">
              <w:rPr>
                <w:bCs/>
                <w:sz w:val="24"/>
                <w:szCs w:val="24"/>
              </w:rPr>
              <w:t>81 588,64</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23 564,523</w:t>
            </w:r>
          </w:p>
        </w:tc>
        <w:tc>
          <w:tcPr>
            <w:tcW w:w="1444"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16 073,732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8 296,677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8 479,877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8 576,977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Х</w:t>
            </w:r>
          </w:p>
        </w:tc>
      </w:tr>
      <w:tr w:rsidR="00F46BC9" w:rsidRPr="00F46BC9" w:rsidTr="00F46BC9">
        <w:trPr>
          <w:trHeight w:val="273"/>
          <w:jc w:val="center"/>
        </w:trPr>
        <w:tc>
          <w:tcPr>
            <w:tcW w:w="15663" w:type="dxa"/>
            <w:gridSpan w:val="11"/>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b/>
                <w:bCs/>
                <w:color w:val="000000"/>
                <w:sz w:val="24"/>
                <w:szCs w:val="24"/>
              </w:rPr>
            </w:pPr>
            <w:r w:rsidRPr="00F46BC9">
              <w:rPr>
                <w:b/>
                <w:bCs/>
                <w:color w:val="000000"/>
                <w:sz w:val="24"/>
                <w:szCs w:val="24"/>
              </w:rPr>
              <w:t>Прочие нужды</w:t>
            </w:r>
          </w:p>
        </w:tc>
      </w:tr>
      <w:tr w:rsidR="00F46BC9" w:rsidRPr="00F46BC9" w:rsidTr="00F46BC9">
        <w:trPr>
          <w:trHeight w:val="316"/>
          <w:jc w:val="center"/>
        </w:trPr>
        <w:tc>
          <w:tcPr>
            <w:tcW w:w="756" w:type="dxa"/>
            <w:vMerge w:val="restart"/>
            <w:tcBorders>
              <w:top w:val="single" w:sz="4" w:space="0" w:color="auto"/>
              <w:left w:val="single" w:sz="4" w:space="0" w:color="auto"/>
              <w:bottom w:val="single" w:sz="4" w:space="0" w:color="auto"/>
              <w:right w:val="single" w:sz="4" w:space="0" w:color="auto"/>
            </w:tcBorders>
            <w:noWrap/>
            <w:hideMark/>
          </w:tcPr>
          <w:p w:rsidR="00F46BC9" w:rsidRPr="00F46BC9" w:rsidRDefault="00F46BC9" w:rsidP="00F46BC9">
            <w:pPr>
              <w:jc w:val="center"/>
              <w:rPr>
                <w:color w:val="000000"/>
                <w:sz w:val="24"/>
                <w:szCs w:val="24"/>
              </w:rPr>
            </w:pPr>
            <w:r w:rsidRPr="00F46BC9">
              <w:rPr>
                <w:color w:val="000000"/>
                <w:sz w:val="24"/>
                <w:szCs w:val="24"/>
              </w:rPr>
              <w:t>2</w:t>
            </w:r>
          </w:p>
        </w:tc>
        <w:tc>
          <w:tcPr>
            <w:tcW w:w="2708" w:type="dxa"/>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rPr>
                <w:b/>
                <w:bCs/>
                <w:color w:val="000000"/>
                <w:sz w:val="24"/>
                <w:szCs w:val="24"/>
              </w:rPr>
            </w:pPr>
            <w:r w:rsidRPr="00F46BC9">
              <w:rPr>
                <w:b/>
                <w:bCs/>
                <w:color w:val="000000"/>
                <w:sz w:val="24"/>
                <w:szCs w:val="24"/>
              </w:rPr>
              <w:t>Всего по прочим нуждам, в т.ч.:</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bCs/>
                <w:sz w:val="24"/>
                <w:szCs w:val="24"/>
              </w:rPr>
            </w:pPr>
            <w:r w:rsidRPr="00F46BC9">
              <w:rPr>
                <w:b/>
                <w:bCs/>
                <w:sz w:val="24"/>
                <w:szCs w:val="24"/>
              </w:rPr>
              <w:t>81 737,43041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23 713,31341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16 073,732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8 296,677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color w:val="000000"/>
                <w:sz w:val="24"/>
                <w:szCs w:val="24"/>
              </w:rPr>
            </w:pPr>
            <w:r w:rsidRPr="00F46BC9">
              <w:rPr>
                <w:b/>
                <w:color w:val="000000"/>
                <w:sz w:val="24"/>
                <w:szCs w:val="24"/>
              </w:rPr>
              <w:t>8 479,877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color w:val="000000"/>
                <w:sz w:val="24"/>
                <w:szCs w:val="24"/>
              </w:rPr>
            </w:pPr>
            <w:r w:rsidRPr="00F46BC9">
              <w:rPr>
                <w:b/>
                <w:color w:val="000000"/>
                <w:sz w:val="24"/>
                <w:szCs w:val="24"/>
              </w:rPr>
              <w:t>8 576,977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Х</w:t>
            </w:r>
          </w:p>
        </w:tc>
      </w:tr>
      <w:tr w:rsidR="00F46BC9" w:rsidRPr="00F46BC9" w:rsidTr="00F46BC9">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firstLineChars="100" w:firstLine="240"/>
              <w:rPr>
                <w:sz w:val="24"/>
                <w:szCs w:val="24"/>
                <w:lang w:val="en-US"/>
              </w:rPr>
            </w:pPr>
            <w:r w:rsidRPr="00F46BC9">
              <w:rPr>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444"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color w:val="000000"/>
                <w:sz w:val="24"/>
                <w:szCs w:val="24"/>
              </w:rPr>
            </w:pPr>
          </w:p>
        </w:tc>
      </w:tr>
      <w:tr w:rsidR="00F46BC9" w:rsidRPr="00F46BC9" w:rsidTr="00F46BC9">
        <w:trPr>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firstLineChars="100" w:firstLine="240"/>
              <w:rPr>
                <w:sz w:val="24"/>
                <w:szCs w:val="24"/>
              </w:rPr>
            </w:pPr>
            <w:r w:rsidRPr="00F46BC9">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148,79041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148,79041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Х</w:t>
            </w:r>
          </w:p>
        </w:tc>
      </w:tr>
      <w:tr w:rsidR="00F46BC9" w:rsidRPr="00F46BC9" w:rsidTr="00F46BC9">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ind w:firstLineChars="100" w:firstLine="240"/>
              <w:rPr>
                <w:color w:val="000000"/>
                <w:sz w:val="24"/>
                <w:szCs w:val="24"/>
              </w:rPr>
            </w:pPr>
            <w:r w:rsidRPr="00F46BC9">
              <w:rPr>
                <w:color w:val="000000"/>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Cs/>
                <w:sz w:val="24"/>
                <w:szCs w:val="24"/>
              </w:rPr>
            </w:pPr>
            <w:r w:rsidRPr="00F46BC9">
              <w:rPr>
                <w:bCs/>
                <w:sz w:val="24"/>
                <w:szCs w:val="24"/>
              </w:rPr>
              <w:t>81 588,64</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23 564,523</w:t>
            </w:r>
          </w:p>
        </w:tc>
        <w:tc>
          <w:tcPr>
            <w:tcW w:w="1444"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16 073,732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8 210,377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8 296,677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8 386,477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8 479,877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8 576,977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Х</w:t>
            </w:r>
          </w:p>
        </w:tc>
      </w:tr>
      <w:tr w:rsidR="00F46BC9" w:rsidRPr="00F46BC9" w:rsidTr="00F46BC9">
        <w:trPr>
          <w:trHeight w:val="699"/>
          <w:jc w:val="center"/>
        </w:trPr>
        <w:tc>
          <w:tcPr>
            <w:tcW w:w="756" w:type="dxa"/>
            <w:vMerge w:val="restart"/>
            <w:tcBorders>
              <w:top w:val="single" w:sz="4" w:space="0" w:color="auto"/>
              <w:left w:val="single" w:sz="4" w:space="0" w:color="auto"/>
              <w:bottom w:val="single" w:sz="4" w:space="0" w:color="auto"/>
              <w:right w:val="single" w:sz="4" w:space="0" w:color="auto"/>
            </w:tcBorders>
            <w:noWrap/>
            <w:hideMark/>
          </w:tcPr>
          <w:p w:rsidR="00F46BC9" w:rsidRPr="00F46BC9" w:rsidRDefault="00F46BC9" w:rsidP="00F46BC9">
            <w:pPr>
              <w:jc w:val="center"/>
              <w:rPr>
                <w:color w:val="000000"/>
                <w:sz w:val="24"/>
                <w:szCs w:val="24"/>
              </w:rPr>
            </w:pPr>
            <w:r w:rsidRPr="00F46BC9">
              <w:rPr>
                <w:color w:val="000000"/>
                <w:sz w:val="24"/>
                <w:szCs w:val="24"/>
              </w:rPr>
              <w:t>3</w:t>
            </w:r>
          </w:p>
        </w:tc>
        <w:tc>
          <w:tcPr>
            <w:tcW w:w="270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rPr>
                <w:color w:val="000000"/>
                <w:sz w:val="24"/>
                <w:szCs w:val="24"/>
              </w:rPr>
            </w:pPr>
            <w:r w:rsidRPr="00F46BC9">
              <w:rPr>
                <w:color w:val="000000"/>
                <w:sz w:val="24"/>
                <w:szCs w:val="24"/>
              </w:rPr>
              <w:t>Подпрограмма «Содействие развитию малого и среднего предпринимательства в Каменск-Уральском городском округе на 2020-2026 годы», в т.ч.:</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bCs/>
                <w:sz w:val="24"/>
                <w:szCs w:val="24"/>
              </w:rPr>
            </w:pPr>
            <w:r w:rsidRPr="00F46BC9">
              <w:rPr>
                <w:b/>
                <w:bCs/>
                <w:sz w:val="24"/>
                <w:szCs w:val="24"/>
              </w:rPr>
              <w:t>39 745,123</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17 857,523</w:t>
            </w:r>
          </w:p>
        </w:tc>
        <w:tc>
          <w:tcPr>
            <w:tcW w:w="1444"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10 200,10</w:t>
            </w:r>
          </w:p>
        </w:tc>
        <w:tc>
          <w:tcPr>
            <w:tcW w:w="1293"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2 157,80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2 244,10</w:t>
            </w:r>
          </w:p>
        </w:tc>
        <w:tc>
          <w:tcPr>
            <w:tcW w:w="1240"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sz w:val="24"/>
                <w:szCs w:val="24"/>
              </w:rPr>
            </w:pPr>
            <w:r w:rsidRPr="00F46BC9">
              <w:rPr>
                <w:b/>
                <w:sz w:val="24"/>
                <w:szCs w:val="24"/>
              </w:rPr>
              <w:t>2 333,90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color w:val="000000"/>
                <w:sz w:val="24"/>
                <w:szCs w:val="24"/>
              </w:rPr>
            </w:pPr>
            <w:r w:rsidRPr="00F46BC9">
              <w:rPr>
                <w:b/>
                <w:color w:val="000000"/>
                <w:sz w:val="24"/>
                <w:szCs w:val="24"/>
              </w:rPr>
              <w:t>2 427,30</w:t>
            </w:r>
          </w:p>
        </w:tc>
        <w:tc>
          <w:tcPr>
            <w:tcW w:w="123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b/>
                <w:color w:val="000000"/>
                <w:sz w:val="24"/>
                <w:szCs w:val="24"/>
              </w:rPr>
            </w:pPr>
            <w:r w:rsidRPr="00F46BC9">
              <w:rPr>
                <w:b/>
                <w:color w:val="000000"/>
                <w:sz w:val="24"/>
                <w:szCs w:val="24"/>
              </w:rPr>
              <w:t>2 524,40</w:t>
            </w:r>
          </w:p>
        </w:tc>
        <w:tc>
          <w:tcPr>
            <w:tcW w:w="155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Х</w:t>
            </w:r>
          </w:p>
        </w:tc>
      </w:tr>
      <w:tr w:rsidR="00F46BC9" w:rsidRPr="00F46BC9" w:rsidTr="00F46BC9">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firstLineChars="100" w:firstLine="240"/>
              <w:rPr>
                <w:sz w:val="24"/>
                <w:szCs w:val="24"/>
              </w:rPr>
            </w:pPr>
            <w:r w:rsidRPr="00F46BC9">
              <w:rPr>
                <w:sz w:val="24"/>
                <w:szCs w:val="24"/>
              </w:rPr>
              <w:t>федеральный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444"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lang w:val="en-US"/>
              </w:rPr>
            </w:pPr>
            <w:r w:rsidRPr="00F46BC9">
              <w:rPr>
                <w:color w:val="000000"/>
                <w:sz w:val="24"/>
                <w:szCs w:val="24"/>
                <w:lang w:val="en-US"/>
              </w:rPr>
              <w:t>X</w:t>
            </w:r>
          </w:p>
        </w:tc>
      </w:tr>
      <w:tr w:rsidR="00F46BC9" w:rsidRPr="00F46BC9" w:rsidTr="00F46BC9">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firstLineChars="100" w:firstLine="240"/>
              <w:rPr>
                <w:sz w:val="24"/>
                <w:szCs w:val="24"/>
              </w:rPr>
            </w:pPr>
            <w:r w:rsidRPr="00F46BC9">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444"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8"/>
                <w:szCs w:val="28"/>
              </w:rPr>
            </w:pPr>
            <w:r w:rsidRPr="00F46BC9">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Х</w:t>
            </w:r>
          </w:p>
        </w:tc>
      </w:tr>
      <w:tr w:rsidR="00F46BC9" w:rsidRPr="00F46BC9" w:rsidTr="00F46BC9">
        <w:trPr>
          <w:trHeight w:val="31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firstLineChars="100" w:firstLine="240"/>
              <w:rPr>
                <w:sz w:val="24"/>
                <w:szCs w:val="24"/>
              </w:rPr>
            </w:pPr>
            <w:r w:rsidRPr="00F46BC9">
              <w:rPr>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bCs/>
                <w:sz w:val="24"/>
                <w:szCs w:val="24"/>
              </w:rPr>
              <w:t>39 745,123</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17 857,523</w:t>
            </w:r>
          </w:p>
        </w:tc>
        <w:tc>
          <w:tcPr>
            <w:tcW w:w="1444"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10 200,10</w:t>
            </w:r>
          </w:p>
        </w:tc>
        <w:tc>
          <w:tcPr>
            <w:tcW w:w="1293"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2 157,80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2 244,10</w:t>
            </w:r>
          </w:p>
        </w:tc>
        <w:tc>
          <w:tcPr>
            <w:tcW w:w="1240"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sz w:val="24"/>
                <w:szCs w:val="24"/>
              </w:rPr>
            </w:pPr>
            <w:r w:rsidRPr="00F46BC9">
              <w:rPr>
                <w:sz w:val="24"/>
                <w:szCs w:val="24"/>
              </w:rPr>
              <w:t>2 333,90</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2 427,30</w:t>
            </w:r>
          </w:p>
        </w:tc>
        <w:tc>
          <w:tcPr>
            <w:tcW w:w="123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2 524,40</w:t>
            </w:r>
          </w:p>
        </w:tc>
        <w:tc>
          <w:tcPr>
            <w:tcW w:w="155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Х</w:t>
            </w:r>
          </w:p>
        </w:tc>
      </w:tr>
      <w:tr w:rsidR="00F46BC9" w:rsidRPr="00F46BC9" w:rsidTr="00F46BC9">
        <w:trPr>
          <w:trHeight w:val="665"/>
          <w:jc w:val="center"/>
        </w:trPr>
        <w:tc>
          <w:tcPr>
            <w:tcW w:w="756" w:type="dxa"/>
            <w:vMerge w:val="restart"/>
            <w:tcBorders>
              <w:top w:val="single" w:sz="4" w:space="0" w:color="auto"/>
              <w:left w:val="single" w:sz="4" w:space="0" w:color="auto"/>
              <w:right w:val="single" w:sz="4" w:space="0" w:color="auto"/>
            </w:tcBorders>
            <w:noWrap/>
            <w:hideMark/>
          </w:tcPr>
          <w:p w:rsidR="00F46BC9" w:rsidRPr="00F46BC9" w:rsidRDefault="00F46BC9" w:rsidP="00F46BC9">
            <w:pPr>
              <w:jc w:val="center"/>
              <w:rPr>
                <w:color w:val="000000"/>
                <w:sz w:val="24"/>
                <w:szCs w:val="24"/>
              </w:rPr>
            </w:pPr>
            <w:r w:rsidRPr="00F46BC9">
              <w:rPr>
                <w:color w:val="000000"/>
                <w:sz w:val="24"/>
                <w:szCs w:val="24"/>
              </w:rPr>
              <w:t>4</w:t>
            </w:r>
          </w:p>
        </w:tc>
        <w:tc>
          <w:tcPr>
            <w:tcW w:w="270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rPr>
                <w:color w:val="000000"/>
                <w:sz w:val="24"/>
                <w:szCs w:val="24"/>
              </w:rPr>
            </w:pPr>
            <w:r w:rsidRPr="00F46BC9">
              <w:rPr>
                <w:color w:val="000000"/>
                <w:sz w:val="24"/>
                <w:szCs w:val="24"/>
              </w:rPr>
              <w:t>Подпрограмма «Развитие внутреннего и въездного туризма в Каменск-Уральском городском округе на 2020 – 2026 годы», в т.ч.:</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rFonts w:eastAsia="Calibri"/>
                <w:b/>
                <w:sz w:val="24"/>
                <w:szCs w:val="24"/>
                <w:lang w:eastAsia="en-US"/>
              </w:rPr>
            </w:pPr>
            <w:r w:rsidRPr="00F46BC9">
              <w:rPr>
                <w:rFonts w:eastAsia="Calibri"/>
                <w:b/>
                <w:sz w:val="24"/>
                <w:szCs w:val="24"/>
                <w:lang w:eastAsia="en-US"/>
              </w:rPr>
              <w:t>41 992,30741</w:t>
            </w:r>
          </w:p>
        </w:tc>
        <w:tc>
          <w:tcPr>
            <w:tcW w:w="153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rFonts w:eastAsia="Calibri"/>
                <w:b/>
                <w:sz w:val="28"/>
                <w:szCs w:val="28"/>
                <w:lang w:eastAsia="en-US"/>
              </w:rPr>
            </w:pPr>
            <w:r w:rsidRPr="00F46BC9">
              <w:rPr>
                <w:rFonts w:eastAsia="Calibri"/>
                <w:b/>
                <w:bCs/>
                <w:sz w:val="24"/>
                <w:szCs w:val="24"/>
                <w:lang w:eastAsia="en-US"/>
              </w:rPr>
              <w:t>5 855,79041</w:t>
            </w:r>
          </w:p>
        </w:tc>
        <w:tc>
          <w:tcPr>
            <w:tcW w:w="1444"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rFonts w:eastAsia="Calibri"/>
                <w:b/>
                <w:sz w:val="28"/>
                <w:szCs w:val="28"/>
                <w:lang w:eastAsia="en-US"/>
              </w:rPr>
            </w:pPr>
            <w:r w:rsidRPr="00F46BC9">
              <w:rPr>
                <w:rFonts w:eastAsia="Calibri"/>
                <w:b/>
                <w:bCs/>
                <w:sz w:val="24"/>
                <w:szCs w:val="24"/>
                <w:lang w:eastAsia="en-US"/>
              </w:rPr>
              <w:t>5 873,632</w:t>
            </w:r>
          </w:p>
        </w:tc>
        <w:tc>
          <w:tcPr>
            <w:tcW w:w="1293"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rFonts w:ascii="Calibri" w:eastAsia="Calibri" w:hAnsi="Calibri"/>
                <w:b/>
                <w:sz w:val="28"/>
                <w:szCs w:val="28"/>
                <w:lang w:eastAsia="en-US"/>
              </w:rPr>
            </w:pPr>
            <w:r w:rsidRPr="00F46BC9">
              <w:rPr>
                <w:rFonts w:eastAsia="Calibri"/>
                <w:b/>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rFonts w:ascii="Calibri" w:eastAsia="Calibri" w:hAnsi="Calibri"/>
                <w:b/>
                <w:sz w:val="28"/>
                <w:szCs w:val="28"/>
                <w:lang w:eastAsia="en-US"/>
              </w:rPr>
            </w:pPr>
            <w:r w:rsidRPr="00F46BC9">
              <w:rPr>
                <w:rFonts w:eastAsia="Calibri"/>
                <w:b/>
                <w:bCs/>
                <w:sz w:val="24"/>
                <w:szCs w:val="24"/>
                <w:lang w:eastAsia="en-US"/>
              </w:rPr>
              <w:t>6 052,577</w:t>
            </w:r>
          </w:p>
        </w:tc>
        <w:tc>
          <w:tcPr>
            <w:tcW w:w="1240"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rFonts w:ascii="Calibri" w:eastAsia="Calibri" w:hAnsi="Calibri"/>
                <w:b/>
                <w:sz w:val="28"/>
                <w:szCs w:val="28"/>
                <w:lang w:eastAsia="en-US"/>
              </w:rPr>
            </w:pPr>
            <w:r w:rsidRPr="00F46BC9">
              <w:rPr>
                <w:rFonts w:eastAsia="Calibri"/>
                <w:b/>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rFonts w:ascii="Calibri" w:eastAsia="Calibri" w:hAnsi="Calibri"/>
                <w:b/>
                <w:sz w:val="28"/>
                <w:szCs w:val="28"/>
                <w:lang w:eastAsia="en-US"/>
              </w:rPr>
            </w:pPr>
            <w:r w:rsidRPr="00F46BC9">
              <w:rPr>
                <w:rFonts w:eastAsia="Calibri"/>
                <w:b/>
                <w:bCs/>
                <w:sz w:val="24"/>
                <w:szCs w:val="24"/>
                <w:lang w:eastAsia="en-US"/>
              </w:rPr>
              <w:t>6 052,577</w:t>
            </w:r>
          </w:p>
        </w:tc>
        <w:tc>
          <w:tcPr>
            <w:tcW w:w="123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rFonts w:ascii="Calibri" w:eastAsia="Calibri" w:hAnsi="Calibri"/>
                <w:b/>
                <w:sz w:val="28"/>
                <w:szCs w:val="28"/>
                <w:lang w:eastAsia="en-US"/>
              </w:rPr>
            </w:pPr>
            <w:r w:rsidRPr="00F46BC9">
              <w:rPr>
                <w:rFonts w:eastAsia="Calibri"/>
                <w:b/>
                <w:bCs/>
                <w:sz w:val="24"/>
                <w:szCs w:val="24"/>
                <w:lang w:eastAsia="en-US"/>
              </w:rPr>
              <w:t>6 052,577</w:t>
            </w:r>
          </w:p>
        </w:tc>
        <w:tc>
          <w:tcPr>
            <w:tcW w:w="155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Х</w:t>
            </w:r>
          </w:p>
        </w:tc>
      </w:tr>
      <w:tr w:rsidR="00F46BC9" w:rsidRPr="00F46BC9" w:rsidTr="00F46BC9">
        <w:trPr>
          <w:trHeight w:val="314"/>
          <w:jc w:val="center"/>
        </w:trPr>
        <w:tc>
          <w:tcPr>
            <w:tcW w:w="0" w:type="auto"/>
            <w:vMerge/>
            <w:tcBorders>
              <w:left w:val="single" w:sz="4" w:space="0" w:color="auto"/>
              <w:right w:val="single" w:sz="4" w:space="0" w:color="auto"/>
            </w:tcBorders>
            <w:vAlign w:val="center"/>
            <w:hideMark/>
          </w:tcPr>
          <w:p w:rsidR="00F46BC9" w:rsidRPr="00F46BC9" w:rsidRDefault="00F46BC9" w:rsidP="00F46BC9">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ind w:firstLineChars="100" w:firstLine="240"/>
              <w:rPr>
                <w:sz w:val="24"/>
                <w:szCs w:val="24"/>
              </w:rPr>
            </w:pPr>
            <w:r w:rsidRPr="00F46BC9">
              <w:rPr>
                <w:sz w:val="24"/>
                <w:szCs w:val="24"/>
              </w:rPr>
              <w:t>областной бюджет</w:t>
            </w:r>
          </w:p>
        </w:tc>
        <w:tc>
          <w:tcPr>
            <w:tcW w:w="1536"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rFonts w:eastAsia="Calibri"/>
                <w:sz w:val="24"/>
                <w:szCs w:val="24"/>
                <w:lang w:eastAsia="en-US"/>
              </w:rPr>
            </w:pPr>
            <w:r w:rsidRPr="00F46BC9">
              <w:rPr>
                <w:rFonts w:eastAsia="Calibri"/>
                <w:sz w:val="24"/>
                <w:szCs w:val="24"/>
                <w:lang w:eastAsia="en-US"/>
              </w:rPr>
              <w:t>148,79041</w:t>
            </w:r>
          </w:p>
        </w:tc>
        <w:tc>
          <w:tcPr>
            <w:tcW w:w="1536"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rFonts w:eastAsia="Calibri"/>
                <w:sz w:val="24"/>
                <w:szCs w:val="24"/>
                <w:lang w:eastAsia="en-US"/>
              </w:rPr>
            </w:pPr>
            <w:r w:rsidRPr="00F46BC9">
              <w:rPr>
                <w:rFonts w:eastAsia="Calibri"/>
                <w:sz w:val="24"/>
                <w:szCs w:val="24"/>
                <w:lang w:eastAsia="en-US"/>
              </w:rPr>
              <w:t>148,79041</w:t>
            </w:r>
          </w:p>
        </w:tc>
        <w:tc>
          <w:tcPr>
            <w:tcW w:w="1444"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sz w:val="28"/>
                <w:szCs w:val="28"/>
              </w:rPr>
            </w:pPr>
            <w:r w:rsidRPr="00F46BC9">
              <w:rPr>
                <w:sz w:val="24"/>
                <w:szCs w:val="24"/>
              </w:rPr>
              <w:t>0,0</w:t>
            </w:r>
          </w:p>
        </w:tc>
        <w:tc>
          <w:tcPr>
            <w:tcW w:w="1293"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sz w:val="28"/>
                <w:szCs w:val="28"/>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sz w:val="28"/>
                <w:szCs w:val="28"/>
              </w:rPr>
            </w:pPr>
            <w:r w:rsidRPr="00F46BC9">
              <w:rPr>
                <w:sz w:val="24"/>
                <w:szCs w:val="24"/>
              </w:rPr>
              <w:t>0,0</w:t>
            </w:r>
          </w:p>
        </w:tc>
        <w:tc>
          <w:tcPr>
            <w:tcW w:w="1240"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sz w:val="28"/>
                <w:szCs w:val="28"/>
              </w:rPr>
            </w:pPr>
            <w:r w:rsidRPr="00F46BC9">
              <w:rPr>
                <w:sz w:val="24"/>
                <w:szCs w:val="24"/>
              </w:rPr>
              <w:t>0,0</w:t>
            </w:r>
          </w:p>
        </w:tc>
        <w:tc>
          <w:tcPr>
            <w:tcW w:w="1176"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sz w:val="28"/>
                <w:szCs w:val="28"/>
              </w:rPr>
            </w:pPr>
            <w:r w:rsidRPr="00F46BC9">
              <w:rPr>
                <w:sz w:val="24"/>
                <w:szCs w:val="24"/>
              </w:rPr>
              <w:t>0,0</w:t>
            </w:r>
          </w:p>
        </w:tc>
        <w:tc>
          <w:tcPr>
            <w:tcW w:w="1239"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sz w:val="28"/>
                <w:szCs w:val="28"/>
              </w:rPr>
            </w:pPr>
            <w:r w:rsidRPr="00F46BC9">
              <w:rPr>
                <w:sz w:val="24"/>
                <w:szCs w:val="24"/>
              </w:rPr>
              <w:t>0,0</w:t>
            </w:r>
          </w:p>
        </w:tc>
        <w:tc>
          <w:tcPr>
            <w:tcW w:w="1559" w:type="dxa"/>
            <w:tcBorders>
              <w:top w:val="single" w:sz="4" w:space="0" w:color="auto"/>
              <w:left w:val="single" w:sz="4" w:space="0" w:color="auto"/>
              <w:bottom w:val="single" w:sz="4" w:space="0" w:color="auto"/>
              <w:right w:val="single" w:sz="4" w:space="0" w:color="auto"/>
            </w:tcBorders>
            <w:vAlign w:val="bottom"/>
            <w:hideMark/>
          </w:tcPr>
          <w:p w:rsidR="00F46BC9" w:rsidRPr="00F46BC9" w:rsidRDefault="00F46BC9" w:rsidP="00F46BC9">
            <w:pPr>
              <w:jc w:val="center"/>
              <w:rPr>
                <w:color w:val="000000"/>
                <w:sz w:val="24"/>
                <w:szCs w:val="24"/>
              </w:rPr>
            </w:pPr>
            <w:r w:rsidRPr="00F46BC9">
              <w:rPr>
                <w:color w:val="000000"/>
                <w:sz w:val="24"/>
                <w:szCs w:val="24"/>
              </w:rPr>
              <w:t>Х</w:t>
            </w:r>
          </w:p>
        </w:tc>
      </w:tr>
      <w:tr w:rsidR="00F46BC9" w:rsidRPr="00F46BC9" w:rsidTr="00F46BC9">
        <w:trPr>
          <w:trHeight w:val="314"/>
          <w:jc w:val="center"/>
        </w:trPr>
        <w:tc>
          <w:tcPr>
            <w:tcW w:w="0" w:type="auto"/>
            <w:vMerge/>
            <w:tcBorders>
              <w:left w:val="single" w:sz="4" w:space="0" w:color="auto"/>
              <w:bottom w:val="single" w:sz="4" w:space="0" w:color="auto"/>
              <w:right w:val="single" w:sz="4" w:space="0" w:color="auto"/>
            </w:tcBorders>
            <w:vAlign w:val="center"/>
          </w:tcPr>
          <w:p w:rsidR="00F46BC9" w:rsidRPr="00F46BC9" w:rsidRDefault="00F46BC9" w:rsidP="00F46BC9">
            <w:pPr>
              <w:rPr>
                <w:color w:val="000000"/>
                <w:sz w:val="24"/>
                <w:szCs w:val="24"/>
              </w:rPr>
            </w:pPr>
          </w:p>
        </w:tc>
        <w:tc>
          <w:tcPr>
            <w:tcW w:w="2708"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ind w:firstLineChars="100" w:firstLine="240"/>
              <w:rPr>
                <w:sz w:val="24"/>
                <w:szCs w:val="24"/>
              </w:rPr>
            </w:pPr>
            <w:r w:rsidRPr="00F46BC9">
              <w:rPr>
                <w:sz w:val="24"/>
                <w:szCs w:val="24"/>
              </w:rPr>
              <w:t>местный бюджет</w:t>
            </w:r>
          </w:p>
        </w:tc>
        <w:tc>
          <w:tcPr>
            <w:tcW w:w="1536"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rFonts w:eastAsia="Calibri"/>
                <w:sz w:val="24"/>
                <w:szCs w:val="24"/>
                <w:lang w:eastAsia="en-US"/>
              </w:rPr>
            </w:pPr>
            <w:r w:rsidRPr="00F46BC9">
              <w:rPr>
                <w:rFonts w:eastAsia="Calibri"/>
                <w:sz w:val="24"/>
                <w:szCs w:val="24"/>
                <w:lang w:eastAsia="en-US"/>
              </w:rPr>
              <w:t>41 843,517</w:t>
            </w:r>
          </w:p>
        </w:tc>
        <w:tc>
          <w:tcPr>
            <w:tcW w:w="1536"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rFonts w:eastAsia="Calibri"/>
                <w:sz w:val="24"/>
                <w:szCs w:val="24"/>
                <w:lang w:eastAsia="en-US"/>
              </w:rPr>
            </w:pPr>
            <w:r w:rsidRPr="00F46BC9">
              <w:rPr>
                <w:rFonts w:eastAsia="Calibri"/>
                <w:bCs/>
                <w:sz w:val="24"/>
                <w:szCs w:val="24"/>
                <w:lang w:eastAsia="en-US"/>
              </w:rPr>
              <w:t>5 707</w:t>
            </w:r>
          </w:p>
        </w:tc>
        <w:tc>
          <w:tcPr>
            <w:tcW w:w="1444"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rFonts w:eastAsia="Calibri"/>
                <w:sz w:val="28"/>
                <w:szCs w:val="28"/>
                <w:lang w:eastAsia="en-US"/>
              </w:rPr>
            </w:pPr>
            <w:r w:rsidRPr="00F46BC9">
              <w:rPr>
                <w:rFonts w:eastAsia="Calibri"/>
                <w:bCs/>
                <w:sz w:val="24"/>
                <w:szCs w:val="24"/>
                <w:lang w:eastAsia="en-US"/>
              </w:rPr>
              <w:t>5 873,632</w:t>
            </w:r>
          </w:p>
        </w:tc>
        <w:tc>
          <w:tcPr>
            <w:tcW w:w="1293"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rFonts w:ascii="Calibri" w:eastAsia="Calibri" w:hAnsi="Calibri"/>
                <w:sz w:val="28"/>
                <w:szCs w:val="28"/>
                <w:lang w:eastAsia="en-US"/>
              </w:rPr>
            </w:pPr>
            <w:r w:rsidRPr="00F46BC9">
              <w:rPr>
                <w:rFonts w:eastAsia="Calibri"/>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rFonts w:ascii="Calibri" w:eastAsia="Calibri" w:hAnsi="Calibri"/>
                <w:sz w:val="28"/>
                <w:szCs w:val="28"/>
                <w:lang w:eastAsia="en-US"/>
              </w:rPr>
            </w:pPr>
            <w:r w:rsidRPr="00F46BC9">
              <w:rPr>
                <w:rFonts w:eastAsia="Calibri"/>
                <w:bCs/>
                <w:sz w:val="24"/>
                <w:szCs w:val="24"/>
                <w:lang w:eastAsia="en-US"/>
              </w:rPr>
              <w:t>6 052,577</w:t>
            </w:r>
          </w:p>
        </w:tc>
        <w:tc>
          <w:tcPr>
            <w:tcW w:w="1240"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rFonts w:ascii="Calibri" w:eastAsia="Calibri" w:hAnsi="Calibri"/>
                <w:sz w:val="28"/>
                <w:szCs w:val="28"/>
                <w:lang w:eastAsia="en-US"/>
              </w:rPr>
            </w:pPr>
            <w:r w:rsidRPr="00F46BC9">
              <w:rPr>
                <w:rFonts w:eastAsia="Calibri"/>
                <w:bCs/>
                <w:sz w:val="24"/>
                <w:szCs w:val="24"/>
                <w:lang w:eastAsia="en-US"/>
              </w:rPr>
              <w:t>6 052,577</w:t>
            </w:r>
          </w:p>
        </w:tc>
        <w:tc>
          <w:tcPr>
            <w:tcW w:w="1176"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rFonts w:ascii="Calibri" w:eastAsia="Calibri" w:hAnsi="Calibri"/>
                <w:sz w:val="28"/>
                <w:szCs w:val="28"/>
                <w:lang w:eastAsia="en-US"/>
              </w:rPr>
            </w:pPr>
            <w:r w:rsidRPr="00F46BC9">
              <w:rPr>
                <w:rFonts w:eastAsia="Calibri"/>
                <w:bCs/>
                <w:sz w:val="24"/>
                <w:szCs w:val="24"/>
                <w:lang w:eastAsia="en-US"/>
              </w:rPr>
              <w:t>6 052,577</w:t>
            </w:r>
          </w:p>
        </w:tc>
        <w:tc>
          <w:tcPr>
            <w:tcW w:w="1239" w:type="dxa"/>
            <w:tcBorders>
              <w:top w:val="single" w:sz="4" w:space="0" w:color="auto"/>
              <w:left w:val="single" w:sz="4" w:space="0" w:color="auto"/>
              <w:bottom w:val="single" w:sz="4" w:space="0" w:color="auto"/>
              <w:right w:val="single" w:sz="4" w:space="0" w:color="auto"/>
            </w:tcBorders>
            <w:vAlign w:val="bottom"/>
          </w:tcPr>
          <w:p w:rsidR="00F46BC9" w:rsidRPr="00F46BC9" w:rsidRDefault="00F46BC9" w:rsidP="00F46BC9">
            <w:pPr>
              <w:jc w:val="center"/>
              <w:rPr>
                <w:rFonts w:ascii="Calibri" w:eastAsia="Calibri" w:hAnsi="Calibri"/>
                <w:sz w:val="28"/>
                <w:szCs w:val="28"/>
                <w:lang w:eastAsia="en-US"/>
              </w:rPr>
            </w:pPr>
            <w:r w:rsidRPr="00F46BC9">
              <w:rPr>
                <w:rFonts w:eastAsia="Calibri"/>
                <w:bCs/>
                <w:sz w:val="24"/>
                <w:szCs w:val="24"/>
                <w:lang w:eastAsia="en-US"/>
              </w:rPr>
              <w:t>6 052,577</w:t>
            </w:r>
          </w:p>
        </w:tc>
        <w:tc>
          <w:tcPr>
            <w:tcW w:w="1559"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ind w:firstLineChars="13" w:firstLine="31"/>
              <w:jc w:val="center"/>
              <w:rPr>
                <w:sz w:val="24"/>
                <w:szCs w:val="24"/>
              </w:rPr>
            </w:pPr>
            <w:r w:rsidRPr="00F46BC9">
              <w:rPr>
                <w:color w:val="000000"/>
                <w:sz w:val="24"/>
                <w:szCs w:val="24"/>
              </w:rPr>
              <w:t>Х</w:t>
            </w:r>
          </w:p>
        </w:tc>
      </w:tr>
    </w:tbl>
    <w:p w:rsidR="00F46BC9" w:rsidRPr="00F46BC9" w:rsidRDefault="00F46BC9" w:rsidP="00F46BC9">
      <w:pPr>
        <w:widowControl w:val="0"/>
        <w:autoSpaceDE w:val="0"/>
        <w:autoSpaceDN w:val="0"/>
        <w:adjustRightInd w:val="0"/>
        <w:ind w:firstLine="700"/>
        <w:jc w:val="both"/>
        <w:rPr>
          <w:sz w:val="28"/>
          <w:szCs w:val="28"/>
        </w:rPr>
      </w:pPr>
    </w:p>
    <w:p w:rsidR="00F46BC9" w:rsidRPr="00F46BC9" w:rsidRDefault="00F46BC9" w:rsidP="00F46BC9">
      <w:pPr>
        <w:widowControl w:val="0"/>
        <w:autoSpaceDE w:val="0"/>
        <w:autoSpaceDN w:val="0"/>
        <w:adjustRightInd w:val="0"/>
        <w:ind w:firstLine="700"/>
        <w:jc w:val="both"/>
        <w:rPr>
          <w:sz w:val="28"/>
          <w:szCs w:val="28"/>
        </w:rPr>
      </w:pPr>
    </w:p>
    <w:p w:rsidR="00F46BC9" w:rsidRPr="00F46BC9" w:rsidRDefault="00F46BC9" w:rsidP="00F46BC9">
      <w:pPr>
        <w:widowControl w:val="0"/>
        <w:autoSpaceDE w:val="0"/>
        <w:autoSpaceDN w:val="0"/>
        <w:adjustRightInd w:val="0"/>
        <w:ind w:firstLine="700"/>
        <w:jc w:val="both"/>
        <w:rPr>
          <w:sz w:val="28"/>
          <w:szCs w:val="28"/>
        </w:rPr>
      </w:pPr>
    </w:p>
    <w:p w:rsidR="00F46BC9" w:rsidRPr="00F46BC9" w:rsidRDefault="00F46BC9" w:rsidP="00F46BC9">
      <w:pPr>
        <w:widowControl w:val="0"/>
        <w:autoSpaceDE w:val="0"/>
        <w:autoSpaceDN w:val="0"/>
        <w:adjustRightInd w:val="0"/>
        <w:ind w:firstLine="700"/>
        <w:jc w:val="both"/>
        <w:rPr>
          <w:sz w:val="28"/>
          <w:szCs w:val="28"/>
        </w:rPr>
      </w:pPr>
    </w:p>
    <w:p w:rsidR="00F46BC9" w:rsidRPr="00F46BC9" w:rsidRDefault="00F46BC9" w:rsidP="00F46BC9">
      <w:pPr>
        <w:widowControl w:val="0"/>
        <w:autoSpaceDE w:val="0"/>
        <w:autoSpaceDN w:val="0"/>
        <w:adjustRightInd w:val="0"/>
        <w:ind w:firstLine="700"/>
        <w:jc w:val="both"/>
        <w:rPr>
          <w:sz w:val="28"/>
          <w:szCs w:val="28"/>
        </w:rPr>
      </w:pPr>
    </w:p>
    <w:p w:rsidR="00F46BC9" w:rsidRPr="00F46BC9" w:rsidRDefault="00F46BC9" w:rsidP="00F46BC9">
      <w:pPr>
        <w:widowControl w:val="0"/>
        <w:autoSpaceDE w:val="0"/>
        <w:autoSpaceDN w:val="0"/>
        <w:adjustRightInd w:val="0"/>
        <w:ind w:firstLine="700"/>
        <w:jc w:val="both"/>
        <w:rPr>
          <w:sz w:val="28"/>
          <w:szCs w:val="28"/>
        </w:rPr>
      </w:pPr>
    </w:p>
    <w:p w:rsidR="00F46BC9" w:rsidRPr="00F46BC9" w:rsidRDefault="00F46BC9" w:rsidP="00F46BC9">
      <w:pPr>
        <w:widowControl w:val="0"/>
        <w:tabs>
          <w:tab w:val="left" w:pos="3654"/>
        </w:tabs>
        <w:autoSpaceDE w:val="0"/>
        <w:autoSpaceDN w:val="0"/>
        <w:adjustRightInd w:val="0"/>
        <w:ind w:firstLine="720"/>
        <w:jc w:val="right"/>
        <w:rPr>
          <w:sz w:val="28"/>
          <w:szCs w:val="28"/>
          <w:highlight w:val="yellow"/>
        </w:rPr>
      </w:pPr>
    </w:p>
    <w:p w:rsidR="00F46BC9" w:rsidRPr="00F46BC9" w:rsidRDefault="00F46BC9" w:rsidP="00F46BC9">
      <w:pPr>
        <w:widowControl w:val="0"/>
        <w:tabs>
          <w:tab w:val="left" w:pos="3654"/>
        </w:tabs>
        <w:autoSpaceDE w:val="0"/>
        <w:autoSpaceDN w:val="0"/>
        <w:adjustRightInd w:val="0"/>
        <w:ind w:firstLine="720"/>
        <w:jc w:val="right"/>
        <w:rPr>
          <w:sz w:val="28"/>
          <w:szCs w:val="28"/>
          <w:highlight w:val="yellow"/>
        </w:rPr>
        <w:sectPr w:rsidR="00F46BC9" w:rsidRPr="00F46BC9" w:rsidSect="00F46BC9">
          <w:pgSz w:w="16838" w:h="11906" w:orient="landscape"/>
          <w:pgMar w:top="1141" w:right="598" w:bottom="567" w:left="700" w:header="380" w:footer="709" w:gutter="0"/>
          <w:cols w:space="708"/>
          <w:docGrid w:linePitch="381"/>
        </w:sectPr>
      </w:pPr>
    </w:p>
    <w:p w:rsidR="00F46BC9" w:rsidRPr="00F46BC9" w:rsidRDefault="00F46BC9" w:rsidP="00F46BC9">
      <w:pPr>
        <w:autoSpaceDE w:val="0"/>
        <w:autoSpaceDN w:val="0"/>
        <w:adjustRightInd w:val="0"/>
        <w:jc w:val="center"/>
        <w:outlineLvl w:val="0"/>
        <w:rPr>
          <w:sz w:val="28"/>
          <w:szCs w:val="28"/>
        </w:rPr>
      </w:pPr>
      <w:r w:rsidRPr="00F46BC9">
        <w:rPr>
          <w:sz w:val="28"/>
          <w:szCs w:val="28"/>
        </w:rPr>
        <w:lastRenderedPageBreak/>
        <w:t xml:space="preserve">                                                                                                         Приложение № 2</w:t>
      </w:r>
    </w:p>
    <w:p w:rsidR="00F46BC9" w:rsidRPr="00F46BC9" w:rsidRDefault="00F46BC9" w:rsidP="00F46BC9">
      <w:pPr>
        <w:widowControl w:val="0"/>
        <w:tabs>
          <w:tab w:val="left" w:pos="3654"/>
        </w:tabs>
        <w:autoSpaceDE w:val="0"/>
        <w:autoSpaceDN w:val="0"/>
        <w:adjustRightInd w:val="0"/>
        <w:ind w:firstLine="720"/>
        <w:jc w:val="right"/>
        <w:rPr>
          <w:sz w:val="28"/>
          <w:szCs w:val="28"/>
        </w:rPr>
      </w:pPr>
      <w:r w:rsidRPr="00F46BC9">
        <w:rPr>
          <w:sz w:val="28"/>
          <w:szCs w:val="28"/>
        </w:rPr>
        <w:t xml:space="preserve">к муниципальной программе </w:t>
      </w:r>
    </w:p>
    <w:p w:rsidR="00F46BC9" w:rsidRPr="00F46BC9" w:rsidRDefault="00F46BC9" w:rsidP="00F46BC9">
      <w:pPr>
        <w:widowControl w:val="0"/>
        <w:tabs>
          <w:tab w:val="left" w:pos="3654"/>
        </w:tabs>
        <w:autoSpaceDE w:val="0"/>
        <w:autoSpaceDN w:val="0"/>
        <w:adjustRightInd w:val="0"/>
        <w:ind w:firstLine="720"/>
        <w:jc w:val="right"/>
        <w:rPr>
          <w:sz w:val="28"/>
          <w:szCs w:val="28"/>
        </w:rPr>
      </w:pPr>
      <w:r w:rsidRPr="00F46BC9">
        <w:rPr>
          <w:sz w:val="28"/>
          <w:szCs w:val="28"/>
        </w:rPr>
        <w:t xml:space="preserve">«Развитие малого и среднего предпринимательства, </w:t>
      </w:r>
    </w:p>
    <w:p w:rsidR="00F46BC9" w:rsidRPr="00F46BC9" w:rsidRDefault="00F46BC9" w:rsidP="00F46BC9">
      <w:pPr>
        <w:widowControl w:val="0"/>
        <w:tabs>
          <w:tab w:val="left" w:pos="3654"/>
        </w:tabs>
        <w:autoSpaceDE w:val="0"/>
        <w:autoSpaceDN w:val="0"/>
        <w:adjustRightInd w:val="0"/>
        <w:ind w:firstLine="720"/>
        <w:jc w:val="right"/>
        <w:rPr>
          <w:sz w:val="28"/>
          <w:szCs w:val="28"/>
        </w:rPr>
      </w:pPr>
      <w:r w:rsidRPr="00F46BC9">
        <w:rPr>
          <w:sz w:val="28"/>
          <w:szCs w:val="28"/>
        </w:rPr>
        <w:t xml:space="preserve">внутреннего и въездного туризма </w:t>
      </w:r>
      <w:proofErr w:type="gramStart"/>
      <w:r w:rsidRPr="00F46BC9">
        <w:rPr>
          <w:sz w:val="28"/>
          <w:szCs w:val="28"/>
        </w:rPr>
        <w:t>в</w:t>
      </w:r>
      <w:proofErr w:type="gramEnd"/>
    </w:p>
    <w:p w:rsidR="00F46BC9" w:rsidRPr="00F46BC9" w:rsidRDefault="00F46BC9" w:rsidP="00F46BC9">
      <w:pPr>
        <w:widowControl w:val="0"/>
        <w:tabs>
          <w:tab w:val="left" w:pos="3654"/>
        </w:tabs>
        <w:autoSpaceDE w:val="0"/>
        <w:autoSpaceDN w:val="0"/>
        <w:adjustRightInd w:val="0"/>
        <w:ind w:firstLine="720"/>
        <w:jc w:val="right"/>
        <w:rPr>
          <w:color w:val="000000"/>
          <w:sz w:val="28"/>
          <w:szCs w:val="28"/>
        </w:rPr>
      </w:pPr>
      <w:proofErr w:type="gramStart"/>
      <w:r w:rsidRPr="00F46BC9">
        <w:rPr>
          <w:color w:val="000000"/>
          <w:sz w:val="28"/>
          <w:szCs w:val="28"/>
        </w:rPr>
        <w:t>Каменск-Уральском</w:t>
      </w:r>
      <w:proofErr w:type="gramEnd"/>
      <w:r w:rsidRPr="00F46BC9">
        <w:rPr>
          <w:color w:val="000000"/>
          <w:sz w:val="28"/>
          <w:szCs w:val="28"/>
        </w:rPr>
        <w:t xml:space="preserve"> городском округе </w:t>
      </w:r>
    </w:p>
    <w:p w:rsidR="00F46BC9" w:rsidRPr="00F46BC9" w:rsidRDefault="00F46BC9" w:rsidP="00F46BC9">
      <w:pPr>
        <w:widowControl w:val="0"/>
        <w:tabs>
          <w:tab w:val="left" w:pos="3654"/>
        </w:tabs>
        <w:autoSpaceDE w:val="0"/>
        <w:autoSpaceDN w:val="0"/>
        <w:adjustRightInd w:val="0"/>
        <w:ind w:firstLine="720"/>
        <w:jc w:val="right"/>
        <w:rPr>
          <w:sz w:val="28"/>
          <w:szCs w:val="28"/>
        </w:rPr>
      </w:pPr>
      <w:r w:rsidRPr="00F46BC9">
        <w:rPr>
          <w:sz w:val="28"/>
          <w:szCs w:val="28"/>
        </w:rPr>
        <w:t>на 2020 – 2026 годы»</w:t>
      </w:r>
    </w:p>
    <w:p w:rsidR="00F46BC9" w:rsidRPr="00F46BC9" w:rsidRDefault="00F46BC9" w:rsidP="00F46BC9">
      <w:pPr>
        <w:autoSpaceDE w:val="0"/>
        <w:autoSpaceDN w:val="0"/>
        <w:adjustRightInd w:val="0"/>
        <w:jc w:val="right"/>
        <w:outlineLvl w:val="0"/>
        <w:rPr>
          <w:sz w:val="28"/>
          <w:szCs w:val="28"/>
        </w:rPr>
      </w:pPr>
    </w:p>
    <w:p w:rsidR="00F46BC9" w:rsidRPr="00F46BC9" w:rsidRDefault="00F46BC9" w:rsidP="00F46BC9">
      <w:pPr>
        <w:jc w:val="center"/>
        <w:rPr>
          <w:sz w:val="28"/>
          <w:szCs w:val="28"/>
        </w:rPr>
      </w:pPr>
      <w:r w:rsidRPr="00F46BC9">
        <w:rPr>
          <w:sz w:val="28"/>
          <w:szCs w:val="28"/>
        </w:rPr>
        <w:t>Подпрограмма</w:t>
      </w:r>
    </w:p>
    <w:p w:rsidR="00F46BC9" w:rsidRPr="00F46BC9" w:rsidRDefault="00F46BC9" w:rsidP="00F46BC9">
      <w:pPr>
        <w:jc w:val="center"/>
        <w:rPr>
          <w:sz w:val="28"/>
          <w:szCs w:val="28"/>
        </w:rPr>
      </w:pPr>
      <w:r w:rsidRPr="00F46BC9">
        <w:rPr>
          <w:sz w:val="28"/>
          <w:szCs w:val="28"/>
        </w:rPr>
        <w:t xml:space="preserve">«Содействие развитию малого и среднего предпринимательства </w:t>
      </w:r>
    </w:p>
    <w:p w:rsidR="00F46BC9" w:rsidRPr="00F46BC9" w:rsidRDefault="00F46BC9" w:rsidP="00F46BC9">
      <w:pPr>
        <w:jc w:val="center"/>
        <w:rPr>
          <w:sz w:val="28"/>
          <w:szCs w:val="28"/>
        </w:rPr>
      </w:pPr>
      <w:r w:rsidRPr="00F46BC9">
        <w:rPr>
          <w:sz w:val="28"/>
          <w:szCs w:val="28"/>
        </w:rPr>
        <w:t xml:space="preserve">в </w:t>
      </w:r>
      <w:r w:rsidRPr="00F46BC9">
        <w:rPr>
          <w:color w:val="000000"/>
          <w:sz w:val="28"/>
          <w:szCs w:val="28"/>
        </w:rPr>
        <w:t>Каменск-Уральском городском округе</w:t>
      </w:r>
      <w:r w:rsidRPr="00F46BC9">
        <w:rPr>
          <w:sz w:val="28"/>
          <w:szCs w:val="28"/>
        </w:rPr>
        <w:t>на 2020 – 2026 годы»</w:t>
      </w:r>
    </w:p>
    <w:p w:rsidR="00F46BC9" w:rsidRPr="00F46BC9" w:rsidRDefault="00F46BC9" w:rsidP="00F46BC9">
      <w:pPr>
        <w:jc w:val="center"/>
        <w:rPr>
          <w:sz w:val="28"/>
          <w:szCs w:val="28"/>
        </w:rPr>
      </w:pPr>
    </w:p>
    <w:p w:rsidR="00F46BC9" w:rsidRPr="00F46BC9" w:rsidRDefault="00F46BC9" w:rsidP="00F46BC9">
      <w:pPr>
        <w:jc w:val="center"/>
        <w:rPr>
          <w:sz w:val="28"/>
          <w:szCs w:val="28"/>
        </w:rPr>
      </w:pPr>
      <w:r w:rsidRPr="00F46BC9">
        <w:rPr>
          <w:sz w:val="28"/>
          <w:szCs w:val="28"/>
        </w:rPr>
        <w:t>ПАСПОРТ</w:t>
      </w:r>
    </w:p>
    <w:p w:rsidR="00F46BC9" w:rsidRPr="00F46BC9" w:rsidRDefault="00F46BC9" w:rsidP="00F46BC9">
      <w:pPr>
        <w:jc w:val="both"/>
        <w:rPr>
          <w:sz w:val="28"/>
          <w:szCs w:val="28"/>
        </w:rPr>
      </w:pPr>
    </w:p>
    <w:tbl>
      <w:tblPr>
        <w:tblW w:w="9823" w:type="dxa"/>
        <w:jc w:val="center"/>
        <w:tblCellSpacing w:w="5" w:type="nil"/>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3212"/>
        <w:gridCol w:w="6611"/>
      </w:tblGrid>
      <w:tr w:rsidR="00F46BC9" w:rsidRPr="00F46BC9" w:rsidTr="00F46BC9">
        <w:trPr>
          <w:tblCellSpacing w:w="5" w:type="nil"/>
          <w:jc w:val="center"/>
        </w:trPr>
        <w:tc>
          <w:tcPr>
            <w:tcW w:w="3212" w:type="dxa"/>
          </w:tcPr>
          <w:p w:rsidR="00F46BC9" w:rsidRPr="00F46BC9" w:rsidRDefault="00F46BC9" w:rsidP="00F46BC9">
            <w:pPr>
              <w:widowControl w:val="0"/>
              <w:autoSpaceDE w:val="0"/>
              <w:autoSpaceDN w:val="0"/>
              <w:adjustRightInd w:val="0"/>
              <w:rPr>
                <w:sz w:val="24"/>
                <w:szCs w:val="24"/>
              </w:rPr>
            </w:pPr>
            <w:r w:rsidRPr="00F46BC9">
              <w:rPr>
                <w:sz w:val="24"/>
                <w:szCs w:val="24"/>
              </w:rPr>
              <w:t>Ответственный исполнитель подпрограммы</w:t>
            </w:r>
          </w:p>
        </w:tc>
        <w:tc>
          <w:tcPr>
            <w:tcW w:w="6611" w:type="dxa"/>
          </w:tcPr>
          <w:p w:rsidR="00F46BC9" w:rsidRPr="00F46BC9" w:rsidRDefault="00F46BC9" w:rsidP="00F46BC9">
            <w:pPr>
              <w:widowControl w:val="0"/>
              <w:autoSpaceDE w:val="0"/>
              <w:autoSpaceDN w:val="0"/>
              <w:adjustRightInd w:val="0"/>
              <w:jc w:val="both"/>
              <w:rPr>
                <w:sz w:val="24"/>
                <w:szCs w:val="24"/>
              </w:rPr>
            </w:pPr>
            <w:r w:rsidRPr="00F46BC9">
              <w:rPr>
                <w:sz w:val="24"/>
                <w:szCs w:val="24"/>
              </w:rPr>
              <w:t xml:space="preserve">Отдел развития потребительского рынка, предпринимательства и туризма Администрации Каменск-Уральского </w:t>
            </w:r>
            <w:r w:rsidRPr="00F46BC9">
              <w:rPr>
                <w:color w:val="000000"/>
                <w:sz w:val="24"/>
                <w:szCs w:val="24"/>
              </w:rPr>
              <w:t>городского округа</w:t>
            </w:r>
          </w:p>
        </w:tc>
      </w:tr>
      <w:tr w:rsidR="00F46BC9" w:rsidRPr="00F46BC9" w:rsidTr="00F46BC9">
        <w:trPr>
          <w:tblCellSpacing w:w="5" w:type="nil"/>
          <w:jc w:val="center"/>
        </w:trPr>
        <w:tc>
          <w:tcPr>
            <w:tcW w:w="3212" w:type="dxa"/>
          </w:tcPr>
          <w:p w:rsidR="00F46BC9" w:rsidRPr="00F46BC9" w:rsidRDefault="00F46BC9" w:rsidP="00F46BC9">
            <w:pPr>
              <w:widowControl w:val="0"/>
              <w:autoSpaceDE w:val="0"/>
              <w:autoSpaceDN w:val="0"/>
              <w:adjustRightInd w:val="0"/>
              <w:rPr>
                <w:sz w:val="24"/>
                <w:szCs w:val="24"/>
              </w:rPr>
            </w:pPr>
            <w:r w:rsidRPr="00F46BC9">
              <w:rPr>
                <w:sz w:val="24"/>
                <w:szCs w:val="24"/>
              </w:rPr>
              <w:t>Сроки реализации подпрограммы</w:t>
            </w:r>
          </w:p>
        </w:tc>
        <w:tc>
          <w:tcPr>
            <w:tcW w:w="6611" w:type="dxa"/>
          </w:tcPr>
          <w:p w:rsidR="00F46BC9" w:rsidRPr="00F46BC9" w:rsidRDefault="00F46BC9" w:rsidP="00F46BC9">
            <w:pPr>
              <w:widowControl w:val="0"/>
              <w:autoSpaceDE w:val="0"/>
              <w:autoSpaceDN w:val="0"/>
              <w:adjustRightInd w:val="0"/>
              <w:rPr>
                <w:sz w:val="24"/>
                <w:szCs w:val="24"/>
              </w:rPr>
            </w:pPr>
            <w:r w:rsidRPr="00F46BC9">
              <w:rPr>
                <w:sz w:val="24"/>
                <w:szCs w:val="24"/>
              </w:rPr>
              <w:t>2020 – 2026 годы</w:t>
            </w:r>
          </w:p>
        </w:tc>
      </w:tr>
      <w:tr w:rsidR="00F46BC9" w:rsidRPr="00F46BC9" w:rsidTr="00F46BC9">
        <w:trPr>
          <w:tblCellSpacing w:w="5" w:type="nil"/>
          <w:jc w:val="center"/>
        </w:trPr>
        <w:tc>
          <w:tcPr>
            <w:tcW w:w="3212" w:type="dxa"/>
          </w:tcPr>
          <w:p w:rsidR="00F46BC9" w:rsidRPr="00F46BC9" w:rsidRDefault="00F46BC9" w:rsidP="00F46BC9">
            <w:pPr>
              <w:widowControl w:val="0"/>
              <w:autoSpaceDE w:val="0"/>
              <w:autoSpaceDN w:val="0"/>
              <w:adjustRightInd w:val="0"/>
              <w:rPr>
                <w:sz w:val="24"/>
                <w:szCs w:val="24"/>
              </w:rPr>
            </w:pPr>
            <w:r w:rsidRPr="00F46BC9">
              <w:rPr>
                <w:sz w:val="24"/>
                <w:szCs w:val="24"/>
              </w:rPr>
              <w:t xml:space="preserve">Цели и задачи подпрограммы                       </w:t>
            </w:r>
          </w:p>
          <w:p w:rsidR="00F46BC9" w:rsidRPr="00F46BC9" w:rsidRDefault="00F46BC9" w:rsidP="00F46BC9">
            <w:pPr>
              <w:widowControl w:val="0"/>
              <w:autoSpaceDE w:val="0"/>
              <w:autoSpaceDN w:val="0"/>
              <w:adjustRightInd w:val="0"/>
              <w:jc w:val="center"/>
              <w:rPr>
                <w:sz w:val="24"/>
                <w:szCs w:val="24"/>
              </w:rPr>
            </w:pPr>
          </w:p>
        </w:tc>
        <w:tc>
          <w:tcPr>
            <w:tcW w:w="6611" w:type="dxa"/>
          </w:tcPr>
          <w:p w:rsidR="00F46BC9" w:rsidRPr="00F46BC9" w:rsidRDefault="00F46BC9" w:rsidP="00F46BC9">
            <w:pPr>
              <w:widowControl w:val="0"/>
              <w:tabs>
                <w:tab w:val="left" w:pos="209"/>
                <w:tab w:val="left" w:pos="3654"/>
              </w:tabs>
              <w:autoSpaceDE w:val="0"/>
              <w:autoSpaceDN w:val="0"/>
              <w:adjustRightInd w:val="0"/>
              <w:ind w:right="16"/>
              <w:jc w:val="both"/>
              <w:rPr>
                <w:sz w:val="24"/>
                <w:szCs w:val="24"/>
              </w:rPr>
            </w:pPr>
            <w:r w:rsidRPr="00F46BC9">
              <w:rPr>
                <w:sz w:val="24"/>
                <w:szCs w:val="24"/>
              </w:rPr>
              <w:t xml:space="preserve">Цель – создание в Каменск-Уральском городском округе благоприятных условий для развития малого и среднего предпринимательства (далее – МСП), в том числе в приоритетных для городского округа сферах, способствующих занятости и </w:t>
            </w:r>
            <w:proofErr w:type="spellStart"/>
            <w:r w:rsidRPr="00F46BC9">
              <w:rPr>
                <w:sz w:val="24"/>
                <w:szCs w:val="24"/>
              </w:rPr>
              <w:t>самозанятости</w:t>
            </w:r>
            <w:proofErr w:type="spellEnd"/>
            <w:r w:rsidRPr="00F46BC9">
              <w:rPr>
                <w:sz w:val="24"/>
                <w:szCs w:val="24"/>
              </w:rPr>
              <w:t xml:space="preserve"> населения. </w:t>
            </w:r>
          </w:p>
          <w:p w:rsidR="00F46BC9" w:rsidRPr="00F46BC9" w:rsidRDefault="00F46BC9" w:rsidP="00F46BC9">
            <w:pPr>
              <w:widowControl w:val="0"/>
              <w:tabs>
                <w:tab w:val="left" w:pos="209"/>
                <w:tab w:val="left" w:pos="3654"/>
              </w:tabs>
              <w:autoSpaceDE w:val="0"/>
              <w:autoSpaceDN w:val="0"/>
              <w:adjustRightInd w:val="0"/>
              <w:jc w:val="both"/>
              <w:rPr>
                <w:sz w:val="24"/>
                <w:szCs w:val="24"/>
              </w:rPr>
            </w:pPr>
            <w:r w:rsidRPr="00F46BC9">
              <w:rPr>
                <w:sz w:val="24"/>
                <w:szCs w:val="24"/>
              </w:rPr>
              <w:t>Задачи:</w:t>
            </w:r>
          </w:p>
          <w:p w:rsidR="00F46BC9" w:rsidRPr="00F46BC9" w:rsidRDefault="00F46BC9" w:rsidP="00F46BC9">
            <w:pPr>
              <w:widowControl w:val="0"/>
              <w:numPr>
                <w:ilvl w:val="0"/>
                <w:numId w:val="34"/>
              </w:numPr>
              <w:tabs>
                <w:tab w:val="left" w:pos="0"/>
                <w:tab w:val="left" w:pos="209"/>
                <w:tab w:val="left" w:pos="350"/>
              </w:tabs>
              <w:autoSpaceDE w:val="0"/>
              <w:autoSpaceDN w:val="0"/>
              <w:adjustRightInd w:val="0"/>
              <w:ind w:left="66" w:firstLine="0"/>
              <w:jc w:val="both"/>
              <w:rPr>
                <w:sz w:val="24"/>
                <w:szCs w:val="24"/>
              </w:rPr>
            </w:pPr>
            <w:r w:rsidRPr="00F46BC9">
              <w:rPr>
                <w:sz w:val="24"/>
                <w:szCs w:val="24"/>
              </w:rPr>
              <w:t xml:space="preserve"> стимулирование развития субъектов МСП;</w:t>
            </w:r>
          </w:p>
          <w:p w:rsidR="00F46BC9" w:rsidRPr="00F46BC9" w:rsidRDefault="00F46BC9" w:rsidP="00F46BC9">
            <w:pPr>
              <w:widowControl w:val="0"/>
              <w:numPr>
                <w:ilvl w:val="0"/>
                <w:numId w:val="34"/>
              </w:numPr>
              <w:tabs>
                <w:tab w:val="left" w:pos="0"/>
                <w:tab w:val="left" w:pos="209"/>
                <w:tab w:val="left" w:pos="350"/>
              </w:tabs>
              <w:autoSpaceDE w:val="0"/>
              <w:autoSpaceDN w:val="0"/>
              <w:adjustRightInd w:val="0"/>
              <w:ind w:left="66" w:right="16" w:firstLine="0"/>
              <w:jc w:val="both"/>
              <w:rPr>
                <w:sz w:val="24"/>
                <w:szCs w:val="24"/>
              </w:rPr>
            </w:pPr>
            <w:r w:rsidRPr="00F46BC9">
              <w:rPr>
                <w:sz w:val="24"/>
                <w:szCs w:val="24"/>
              </w:rPr>
              <w:t xml:space="preserve"> содействие в обеспечении конкурентоспособности МСП;</w:t>
            </w:r>
          </w:p>
          <w:p w:rsidR="00F46BC9" w:rsidRPr="00F46BC9" w:rsidRDefault="00F46BC9" w:rsidP="00F46BC9">
            <w:pPr>
              <w:widowControl w:val="0"/>
              <w:numPr>
                <w:ilvl w:val="0"/>
                <w:numId w:val="34"/>
              </w:numPr>
              <w:tabs>
                <w:tab w:val="left" w:pos="-943"/>
                <w:tab w:val="left" w:pos="0"/>
                <w:tab w:val="left" w:pos="209"/>
                <w:tab w:val="left" w:pos="350"/>
              </w:tabs>
              <w:autoSpaceDE w:val="0"/>
              <w:autoSpaceDN w:val="0"/>
              <w:adjustRightInd w:val="0"/>
              <w:ind w:left="66" w:firstLine="0"/>
              <w:jc w:val="both"/>
              <w:rPr>
                <w:sz w:val="24"/>
                <w:szCs w:val="24"/>
              </w:rPr>
            </w:pPr>
            <w:r w:rsidRPr="00F46BC9">
              <w:rPr>
                <w:sz w:val="24"/>
                <w:szCs w:val="24"/>
              </w:rPr>
              <w:t xml:space="preserve"> развитие инвестиционной привлекательности территории Каменск-Уральского городского округа;</w:t>
            </w:r>
          </w:p>
          <w:p w:rsidR="00F46BC9" w:rsidRPr="00F46BC9" w:rsidRDefault="00F46BC9" w:rsidP="00F46BC9">
            <w:pPr>
              <w:widowControl w:val="0"/>
              <w:numPr>
                <w:ilvl w:val="0"/>
                <w:numId w:val="34"/>
              </w:numPr>
              <w:tabs>
                <w:tab w:val="left" w:pos="0"/>
                <w:tab w:val="num" w:pos="50"/>
                <w:tab w:val="left" w:pos="209"/>
                <w:tab w:val="left" w:pos="350"/>
              </w:tabs>
              <w:autoSpaceDE w:val="0"/>
              <w:autoSpaceDN w:val="0"/>
              <w:adjustRightInd w:val="0"/>
              <w:ind w:left="66" w:firstLine="0"/>
              <w:jc w:val="both"/>
              <w:rPr>
                <w:sz w:val="24"/>
                <w:szCs w:val="24"/>
              </w:rPr>
            </w:pPr>
            <w:r w:rsidRPr="00F46BC9">
              <w:rPr>
                <w:sz w:val="24"/>
                <w:szCs w:val="24"/>
              </w:rPr>
              <w:t xml:space="preserve"> развитие молодежного предпринимательства;</w:t>
            </w:r>
          </w:p>
          <w:p w:rsidR="00F46BC9" w:rsidRPr="00F46BC9" w:rsidRDefault="00F46BC9" w:rsidP="00F46BC9">
            <w:pPr>
              <w:widowControl w:val="0"/>
              <w:numPr>
                <w:ilvl w:val="0"/>
                <w:numId w:val="34"/>
              </w:numPr>
              <w:tabs>
                <w:tab w:val="left" w:pos="0"/>
                <w:tab w:val="num" w:pos="50"/>
                <w:tab w:val="left" w:pos="209"/>
                <w:tab w:val="left" w:pos="350"/>
              </w:tabs>
              <w:autoSpaceDE w:val="0"/>
              <w:autoSpaceDN w:val="0"/>
              <w:adjustRightInd w:val="0"/>
              <w:ind w:left="66" w:firstLine="0"/>
              <w:jc w:val="both"/>
              <w:rPr>
                <w:sz w:val="24"/>
                <w:szCs w:val="24"/>
              </w:rPr>
            </w:pPr>
            <w:r w:rsidRPr="00F46BC9">
              <w:rPr>
                <w:sz w:val="24"/>
                <w:szCs w:val="24"/>
              </w:rPr>
              <w:t xml:space="preserve"> реализация мероприятия «Школа социальных инициатив».</w:t>
            </w:r>
          </w:p>
        </w:tc>
      </w:tr>
      <w:tr w:rsidR="00F46BC9" w:rsidRPr="00F46BC9" w:rsidTr="00F46BC9">
        <w:trPr>
          <w:tblCellSpacing w:w="5" w:type="nil"/>
          <w:jc w:val="center"/>
        </w:trPr>
        <w:tc>
          <w:tcPr>
            <w:tcW w:w="3212" w:type="dxa"/>
          </w:tcPr>
          <w:p w:rsidR="00F46BC9" w:rsidRPr="00F46BC9" w:rsidRDefault="00F46BC9" w:rsidP="00F46BC9">
            <w:pPr>
              <w:widowControl w:val="0"/>
              <w:autoSpaceDE w:val="0"/>
              <w:autoSpaceDN w:val="0"/>
              <w:adjustRightInd w:val="0"/>
              <w:rPr>
                <w:sz w:val="24"/>
                <w:szCs w:val="24"/>
              </w:rPr>
            </w:pPr>
            <w:r w:rsidRPr="00F46BC9">
              <w:rPr>
                <w:sz w:val="24"/>
                <w:szCs w:val="24"/>
              </w:rPr>
              <w:t>Перечень основных целевых показателей подпрограммы</w:t>
            </w:r>
          </w:p>
          <w:p w:rsidR="00F46BC9" w:rsidRPr="00F46BC9" w:rsidRDefault="00F46BC9" w:rsidP="00F46BC9">
            <w:pPr>
              <w:widowControl w:val="0"/>
              <w:autoSpaceDE w:val="0"/>
              <w:autoSpaceDN w:val="0"/>
              <w:adjustRightInd w:val="0"/>
              <w:jc w:val="center"/>
              <w:rPr>
                <w:sz w:val="24"/>
                <w:szCs w:val="24"/>
              </w:rPr>
            </w:pPr>
          </w:p>
        </w:tc>
        <w:tc>
          <w:tcPr>
            <w:tcW w:w="6611" w:type="dxa"/>
          </w:tcPr>
          <w:p w:rsidR="00F46BC9" w:rsidRPr="00F46BC9" w:rsidRDefault="00F46BC9" w:rsidP="00F46BC9">
            <w:pPr>
              <w:autoSpaceDE w:val="0"/>
              <w:autoSpaceDN w:val="0"/>
              <w:adjustRightInd w:val="0"/>
              <w:jc w:val="both"/>
              <w:rPr>
                <w:sz w:val="24"/>
                <w:szCs w:val="24"/>
              </w:rPr>
            </w:pPr>
            <w:r w:rsidRPr="00F46BC9">
              <w:rPr>
                <w:sz w:val="24"/>
                <w:szCs w:val="24"/>
              </w:rPr>
              <w:t>1) количество займов, выданных субъектам МСП;</w:t>
            </w:r>
          </w:p>
          <w:p w:rsidR="00F46BC9" w:rsidRPr="00F46BC9" w:rsidRDefault="00F46BC9" w:rsidP="00F46BC9">
            <w:pPr>
              <w:autoSpaceDE w:val="0"/>
              <w:autoSpaceDN w:val="0"/>
              <w:adjustRightInd w:val="0"/>
              <w:jc w:val="both"/>
              <w:rPr>
                <w:sz w:val="24"/>
                <w:szCs w:val="24"/>
              </w:rPr>
            </w:pPr>
            <w:r w:rsidRPr="00F46BC9">
              <w:rPr>
                <w:sz w:val="24"/>
                <w:szCs w:val="24"/>
              </w:rPr>
              <w:t>2)количество субъектов МСП, получивших поддержку в виде трехмесячного моратория по процентным платежам, уплачиваемым по действующим договорам займа;</w:t>
            </w:r>
          </w:p>
          <w:p w:rsidR="00F46BC9" w:rsidRPr="00F46BC9" w:rsidRDefault="00F46BC9" w:rsidP="00F46BC9">
            <w:pPr>
              <w:widowControl w:val="0"/>
              <w:tabs>
                <w:tab w:val="left" w:pos="209"/>
              </w:tabs>
              <w:autoSpaceDE w:val="0"/>
              <w:autoSpaceDN w:val="0"/>
              <w:adjustRightInd w:val="0"/>
              <w:jc w:val="both"/>
              <w:rPr>
                <w:sz w:val="24"/>
                <w:szCs w:val="24"/>
              </w:rPr>
            </w:pPr>
            <w:r w:rsidRPr="00F46BC9">
              <w:rPr>
                <w:sz w:val="24"/>
                <w:szCs w:val="24"/>
              </w:rPr>
              <w:t>3) организация выставки и других мероприятий для субъектов МСП;</w:t>
            </w:r>
          </w:p>
          <w:p w:rsidR="00F46BC9" w:rsidRPr="00F46BC9" w:rsidRDefault="00F46BC9" w:rsidP="00F46BC9">
            <w:pPr>
              <w:widowControl w:val="0"/>
              <w:tabs>
                <w:tab w:val="left" w:pos="208"/>
              </w:tabs>
              <w:autoSpaceDE w:val="0"/>
              <w:autoSpaceDN w:val="0"/>
              <w:adjustRightInd w:val="0"/>
              <w:jc w:val="both"/>
              <w:rPr>
                <w:sz w:val="24"/>
                <w:szCs w:val="24"/>
              </w:rPr>
            </w:pPr>
            <w:r w:rsidRPr="00F46BC9">
              <w:rPr>
                <w:sz w:val="24"/>
                <w:szCs w:val="24"/>
              </w:rPr>
              <w:t xml:space="preserve">4) ведение и модернизация сайта (сайт муниципального фонда «Фонд поддержки малого предпринимательства г. Каменска-Уральского» </w:t>
            </w:r>
            <w:hyperlink r:id="rId13" w:history="1">
              <w:r w:rsidRPr="00F46BC9">
                <w:rPr>
                  <w:color w:val="0000FF"/>
                  <w:sz w:val="24"/>
                  <w:szCs w:val="24"/>
                  <w:u w:val="single"/>
                </w:rPr>
                <w:t>www.mspkamensk.ru</w:t>
              </w:r>
            </w:hyperlink>
            <w:r w:rsidRPr="00F46BC9">
              <w:rPr>
                <w:sz w:val="24"/>
                <w:szCs w:val="24"/>
              </w:rPr>
              <w:t>);</w:t>
            </w:r>
          </w:p>
          <w:p w:rsidR="00F46BC9" w:rsidRPr="00F46BC9" w:rsidRDefault="00F46BC9" w:rsidP="00F46BC9">
            <w:pPr>
              <w:widowControl w:val="0"/>
              <w:tabs>
                <w:tab w:val="left" w:pos="191"/>
              </w:tabs>
              <w:autoSpaceDE w:val="0"/>
              <w:autoSpaceDN w:val="0"/>
              <w:adjustRightInd w:val="0"/>
              <w:jc w:val="both"/>
              <w:rPr>
                <w:sz w:val="24"/>
                <w:szCs w:val="24"/>
              </w:rPr>
            </w:pPr>
            <w:r w:rsidRPr="00F46BC9">
              <w:rPr>
                <w:sz w:val="24"/>
                <w:szCs w:val="24"/>
              </w:rPr>
              <w:t>5) предоставление помещения муниципальному фонду «Фонд поддержки малого предпринимательства г. Каменска-Уральского»;</w:t>
            </w:r>
          </w:p>
          <w:p w:rsidR="00F46BC9" w:rsidRPr="00F46BC9" w:rsidRDefault="00F46BC9" w:rsidP="00F46BC9">
            <w:pPr>
              <w:widowControl w:val="0"/>
              <w:tabs>
                <w:tab w:val="left" w:pos="191"/>
              </w:tabs>
              <w:autoSpaceDE w:val="0"/>
              <w:autoSpaceDN w:val="0"/>
              <w:adjustRightInd w:val="0"/>
              <w:jc w:val="both"/>
              <w:rPr>
                <w:sz w:val="24"/>
                <w:szCs w:val="24"/>
              </w:rPr>
            </w:pPr>
            <w:r w:rsidRPr="00F46BC9">
              <w:rPr>
                <w:sz w:val="24"/>
                <w:szCs w:val="24"/>
              </w:rPr>
              <w:t>6) число субъектов МСП в расчете на 10 тыс. человек населения;</w:t>
            </w:r>
          </w:p>
          <w:p w:rsidR="00F46BC9" w:rsidRPr="00F46BC9" w:rsidRDefault="00F46BC9" w:rsidP="00F46BC9">
            <w:pPr>
              <w:widowControl w:val="0"/>
              <w:tabs>
                <w:tab w:val="left" w:pos="191"/>
              </w:tabs>
              <w:autoSpaceDE w:val="0"/>
              <w:autoSpaceDN w:val="0"/>
              <w:adjustRightInd w:val="0"/>
              <w:jc w:val="both"/>
              <w:rPr>
                <w:sz w:val="24"/>
                <w:szCs w:val="24"/>
              </w:rPr>
            </w:pPr>
            <w:r w:rsidRPr="00F46BC9">
              <w:rPr>
                <w:sz w:val="24"/>
                <w:szCs w:val="24"/>
              </w:rPr>
              <w:t>7)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p w:rsidR="00F46BC9" w:rsidRPr="00F46BC9" w:rsidRDefault="00F46BC9" w:rsidP="00F46BC9">
            <w:pPr>
              <w:widowControl w:val="0"/>
              <w:tabs>
                <w:tab w:val="left" w:pos="191"/>
              </w:tabs>
              <w:autoSpaceDE w:val="0"/>
              <w:autoSpaceDN w:val="0"/>
              <w:adjustRightInd w:val="0"/>
              <w:jc w:val="both"/>
              <w:rPr>
                <w:sz w:val="24"/>
                <w:szCs w:val="24"/>
              </w:rPr>
            </w:pPr>
            <w:r w:rsidRPr="00F46BC9">
              <w:rPr>
                <w:sz w:val="24"/>
                <w:szCs w:val="24"/>
              </w:rPr>
              <w:t>8) количество созданных рабочих мест;</w:t>
            </w:r>
          </w:p>
          <w:p w:rsidR="00F46BC9" w:rsidRPr="00F46BC9" w:rsidRDefault="00F46BC9" w:rsidP="00F46BC9">
            <w:pPr>
              <w:widowControl w:val="0"/>
              <w:tabs>
                <w:tab w:val="left" w:pos="191"/>
              </w:tabs>
              <w:autoSpaceDE w:val="0"/>
              <w:autoSpaceDN w:val="0"/>
              <w:adjustRightInd w:val="0"/>
              <w:rPr>
                <w:sz w:val="24"/>
                <w:szCs w:val="24"/>
              </w:rPr>
            </w:pPr>
            <w:r w:rsidRPr="00F46BC9">
              <w:rPr>
                <w:sz w:val="24"/>
                <w:szCs w:val="24"/>
              </w:rPr>
              <w:t>9) количество инвестиционных площадок;</w:t>
            </w:r>
          </w:p>
          <w:p w:rsidR="00F46BC9" w:rsidRPr="00F46BC9" w:rsidRDefault="00F46BC9" w:rsidP="00F46BC9">
            <w:pPr>
              <w:widowControl w:val="0"/>
              <w:tabs>
                <w:tab w:val="left" w:pos="191"/>
              </w:tabs>
              <w:autoSpaceDE w:val="0"/>
              <w:autoSpaceDN w:val="0"/>
              <w:adjustRightInd w:val="0"/>
              <w:rPr>
                <w:sz w:val="24"/>
                <w:szCs w:val="24"/>
              </w:rPr>
            </w:pPr>
            <w:r w:rsidRPr="00F46BC9">
              <w:rPr>
                <w:sz w:val="24"/>
                <w:szCs w:val="24"/>
              </w:rPr>
              <w:t>10) количество подготовленных бизнес-планов;</w:t>
            </w:r>
          </w:p>
          <w:p w:rsidR="00F46BC9" w:rsidRPr="00F46BC9" w:rsidRDefault="00F46BC9" w:rsidP="00F46BC9">
            <w:pPr>
              <w:widowControl w:val="0"/>
              <w:tabs>
                <w:tab w:val="left" w:pos="191"/>
              </w:tabs>
              <w:autoSpaceDE w:val="0"/>
              <w:autoSpaceDN w:val="0"/>
              <w:adjustRightInd w:val="0"/>
              <w:rPr>
                <w:sz w:val="24"/>
                <w:szCs w:val="24"/>
              </w:rPr>
            </w:pPr>
            <w:r w:rsidRPr="00F46BC9">
              <w:rPr>
                <w:sz w:val="24"/>
                <w:szCs w:val="24"/>
              </w:rPr>
              <w:lastRenderedPageBreak/>
              <w:t>11) количество привлеченных инвесторов (реализованных бизнес-планов);</w:t>
            </w:r>
          </w:p>
          <w:p w:rsidR="00F46BC9" w:rsidRPr="00F46BC9" w:rsidRDefault="00F46BC9" w:rsidP="00F46BC9">
            <w:pPr>
              <w:widowControl w:val="0"/>
              <w:tabs>
                <w:tab w:val="left" w:pos="191"/>
              </w:tabs>
              <w:autoSpaceDE w:val="0"/>
              <w:autoSpaceDN w:val="0"/>
              <w:adjustRightInd w:val="0"/>
              <w:rPr>
                <w:sz w:val="24"/>
                <w:szCs w:val="24"/>
              </w:rPr>
            </w:pPr>
            <w:r w:rsidRPr="00F46BC9">
              <w:rPr>
                <w:sz w:val="24"/>
                <w:szCs w:val="24"/>
              </w:rPr>
              <w:t>12) количество участников мероприятия «Школа бизнеса»;</w:t>
            </w:r>
          </w:p>
          <w:p w:rsidR="00F46BC9" w:rsidRPr="00F46BC9" w:rsidRDefault="00F46BC9" w:rsidP="00F46BC9">
            <w:pPr>
              <w:widowControl w:val="0"/>
              <w:tabs>
                <w:tab w:val="left" w:pos="191"/>
              </w:tabs>
              <w:autoSpaceDE w:val="0"/>
              <w:autoSpaceDN w:val="0"/>
              <w:adjustRightInd w:val="0"/>
              <w:rPr>
                <w:sz w:val="24"/>
                <w:szCs w:val="24"/>
              </w:rPr>
            </w:pPr>
            <w:r w:rsidRPr="00F46BC9">
              <w:rPr>
                <w:sz w:val="24"/>
                <w:szCs w:val="24"/>
              </w:rPr>
              <w:t>13) количество участников мероприятия «Школа бизнеса», защитивших бизнес-планы;</w:t>
            </w:r>
          </w:p>
          <w:p w:rsidR="00F46BC9" w:rsidRPr="00F46BC9" w:rsidRDefault="00F46BC9" w:rsidP="00F46BC9">
            <w:pPr>
              <w:widowControl w:val="0"/>
              <w:tabs>
                <w:tab w:val="left" w:pos="191"/>
              </w:tabs>
              <w:autoSpaceDE w:val="0"/>
              <w:autoSpaceDN w:val="0"/>
              <w:adjustRightInd w:val="0"/>
              <w:rPr>
                <w:sz w:val="24"/>
                <w:szCs w:val="24"/>
              </w:rPr>
            </w:pPr>
            <w:r w:rsidRPr="00F46BC9">
              <w:rPr>
                <w:sz w:val="24"/>
                <w:szCs w:val="24"/>
              </w:rPr>
              <w:t>14) количество участников мероприятия «Школа социальных инициатив»;</w:t>
            </w:r>
          </w:p>
          <w:p w:rsidR="00F46BC9" w:rsidRPr="00F46BC9" w:rsidRDefault="00F46BC9" w:rsidP="00F46BC9">
            <w:pPr>
              <w:widowControl w:val="0"/>
              <w:tabs>
                <w:tab w:val="left" w:pos="191"/>
              </w:tabs>
              <w:autoSpaceDE w:val="0"/>
              <w:autoSpaceDN w:val="0"/>
              <w:adjustRightInd w:val="0"/>
              <w:rPr>
                <w:sz w:val="24"/>
                <w:szCs w:val="24"/>
              </w:rPr>
            </w:pPr>
            <w:r w:rsidRPr="00F46BC9">
              <w:rPr>
                <w:sz w:val="24"/>
                <w:szCs w:val="24"/>
              </w:rPr>
              <w:t>15) количество участников мероприятия «Школа социальных инициатив», защитивших проекты;</w:t>
            </w:r>
          </w:p>
          <w:p w:rsidR="00F46BC9" w:rsidRPr="00F46BC9" w:rsidRDefault="00F46BC9" w:rsidP="00F46BC9">
            <w:pPr>
              <w:widowControl w:val="0"/>
              <w:tabs>
                <w:tab w:val="left" w:pos="191"/>
              </w:tabs>
              <w:autoSpaceDE w:val="0"/>
              <w:autoSpaceDN w:val="0"/>
              <w:adjustRightInd w:val="0"/>
              <w:rPr>
                <w:sz w:val="24"/>
                <w:szCs w:val="24"/>
              </w:rPr>
            </w:pPr>
            <w:r w:rsidRPr="00F46BC9">
              <w:rPr>
                <w:sz w:val="24"/>
                <w:szCs w:val="24"/>
              </w:rPr>
              <w:t>16) количество участников мероприятия «Школа социальных инициатив» (субъектов МСП), получивших финансовую поддержку.</w:t>
            </w:r>
          </w:p>
        </w:tc>
      </w:tr>
      <w:tr w:rsidR="00F46BC9" w:rsidRPr="00F46BC9" w:rsidTr="00F46BC9">
        <w:trPr>
          <w:tblCellSpacing w:w="5" w:type="nil"/>
          <w:jc w:val="center"/>
        </w:trPr>
        <w:tc>
          <w:tcPr>
            <w:tcW w:w="3212" w:type="dxa"/>
          </w:tcPr>
          <w:p w:rsidR="00F46BC9" w:rsidRPr="00F46BC9" w:rsidRDefault="00F46BC9" w:rsidP="00F46BC9">
            <w:pPr>
              <w:widowControl w:val="0"/>
              <w:autoSpaceDE w:val="0"/>
              <w:autoSpaceDN w:val="0"/>
              <w:adjustRightInd w:val="0"/>
              <w:rPr>
                <w:sz w:val="24"/>
                <w:szCs w:val="24"/>
              </w:rPr>
            </w:pPr>
            <w:r w:rsidRPr="00F46BC9">
              <w:rPr>
                <w:sz w:val="24"/>
                <w:szCs w:val="24"/>
              </w:rPr>
              <w:lastRenderedPageBreak/>
              <w:t>Объемы финансирования подпрограммы, тыс. руб.</w:t>
            </w:r>
          </w:p>
        </w:tc>
        <w:tc>
          <w:tcPr>
            <w:tcW w:w="6611" w:type="dxa"/>
          </w:tcPr>
          <w:p w:rsidR="00F46BC9" w:rsidRPr="00F46BC9" w:rsidRDefault="00F46BC9" w:rsidP="00F46BC9">
            <w:pPr>
              <w:widowControl w:val="0"/>
              <w:tabs>
                <w:tab w:val="left" w:pos="193"/>
              </w:tabs>
              <w:autoSpaceDE w:val="0"/>
              <w:autoSpaceDN w:val="0"/>
              <w:adjustRightInd w:val="0"/>
              <w:jc w:val="both"/>
              <w:rPr>
                <w:color w:val="000000"/>
                <w:sz w:val="24"/>
                <w:szCs w:val="24"/>
              </w:rPr>
            </w:pPr>
            <w:r w:rsidRPr="00F46BC9">
              <w:rPr>
                <w:color w:val="000000"/>
                <w:sz w:val="24"/>
                <w:szCs w:val="24"/>
              </w:rPr>
              <w:t>ВСЕГО: 39 745,123</w:t>
            </w:r>
          </w:p>
          <w:p w:rsidR="00F46BC9" w:rsidRPr="00F46BC9" w:rsidRDefault="00F46BC9" w:rsidP="00F46BC9">
            <w:pPr>
              <w:widowControl w:val="0"/>
              <w:tabs>
                <w:tab w:val="left" w:pos="193"/>
              </w:tabs>
              <w:autoSpaceDE w:val="0"/>
              <w:autoSpaceDN w:val="0"/>
              <w:adjustRightInd w:val="0"/>
              <w:jc w:val="both"/>
              <w:rPr>
                <w:color w:val="000000"/>
                <w:sz w:val="24"/>
                <w:szCs w:val="24"/>
              </w:rPr>
            </w:pPr>
            <w:r w:rsidRPr="00F46BC9">
              <w:rPr>
                <w:color w:val="000000"/>
                <w:sz w:val="24"/>
                <w:szCs w:val="24"/>
              </w:rPr>
              <w:t>в том числе:</w:t>
            </w:r>
          </w:p>
          <w:p w:rsidR="00F46BC9" w:rsidRPr="00F46BC9" w:rsidRDefault="00F46BC9" w:rsidP="00F46BC9">
            <w:pPr>
              <w:widowControl w:val="0"/>
              <w:tabs>
                <w:tab w:val="left" w:pos="193"/>
              </w:tabs>
              <w:autoSpaceDE w:val="0"/>
              <w:autoSpaceDN w:val="0"/>
              <w:adjustRightInd w:val="0"/>
              <w:jc w:val="both"/>
              <w:rPr>
                <w:bCs/>
                <w:sz w:val="24"/>
                <w:szCs w:val="24"/>
              </w:rPr>
            </w:pPr>
            <w:r w:rsidRPr="00F46BC9">
              <w:rPr>
                <w:bCs/>
                <w:sz w:val="24"/>
                <w:szCs w:val="24"/>
              </w:rPr>
              <w:t xml:space="preserve">2020 год – 17 857,523 </w:t>
            </w:r>
            <w:r w:rsidRPr="00F46BC9">
              <w:rPr>
                <w:sz w:val="24"/>
                <w:szCs w:val="24"/>
              </w:rPr>
              <w:t>- средства местного бюджета;</w:t>
            </w:r>
          </w:p>
          <w:p w:rsidR="00F46BC9" w:rsidRPr="00F46BC9" w:rsidRDefault="00F46BC9" w:rsidP="00F46BC9">
            <w:pPr>
              <w:rPr>
                <w:sz w:val="24"/>
                <w:szCs w:val="24"/>
              </w:rPr>
            </w:pPr>
            <w:r w:rsidRPr="00F46BC9">
              <w:rPr>
                <w:bCs/>
                <w:sz w:val="24"/>
                <w:szCs w:val="24"/>
              </w:rPr>
              <w:t xml:space="preserve">2021 год – 10 200,10 </w:t>
            </w:r>
            <w:r w:rsidRPr="00F46BC9">
              <w:rPr>
                <w:sz w:val="24"/>
                <w:szCs w:val="24"/>
              </w:rPr>
              <w:t>- средства местного бюджета;</w:t>
            </w:r>
          </w:p>
          <w:p w:rsidR="00F46BC9" w:rsidRPr="00F46BC9" w:rsidRDefault="00F46BC9" w:rsidP="00F46BC9">
            <w:pPr>
              <w:widowControl w:val="0"/>
              <w:autoSpaceDE w:val="0"/>
              <w:autoSpaceDN w:val="0"/>
              <w:adjustRightInd w:val="0"/>
              <w:rPr>
                <w:sz w:val="24"/>
                <w:szCs w:val="24"/>
              </w:rPr>
            </w:pPr>
            <w:r w:rsidRPr="00F46BC9">
              <w:rPr>
                <w:sz w:val="24"/>
                <w:szCs w:val="24"/>
              </w:rPr>
              <w:t>2022 год –  2 157,80 - средства местного бюджета;</w:t>
            </w:r>
          </w:p>
          <w:p w:rsidR="00F46BC9" w:rsidRPr="00F46BC9" w:rsidRDefault="00F46BC9" w:rsidP="00F46BC9">
            <w:pPr>
              <w:widowControl w:val="0"/>
              <w:autoSpaceDE w:val="0"/>
              <w:autoSpaceDN w:val="0"/>
              <w:adjustRightInd w:val="0"/>
              <w:rPr>
                <w:sz w:val="24"/>
                <w:szCs w:val="24"/>
              </w:rPr>
            </w:pPr>
            <w:r w:rsidRPr="00F46BC9">
              <w:rPr>
                <w:sz w:val="24"/>
                <w:szCs w:val="24"/>
              </w:rPr>
              <w:t>2023 год – 2 244,10 - средства местного бюджета;</w:t>
            </w:r>
          </w:p>
          <w:p w:rsidR="00F46BC9" w:rsidRPr="00F46BC9" w:rsidRDefault="00F46BC9" w:rsidP="00F46BC9">
            <w:pPr>
              <w:widowControl w:val="0"/>
              <w:autoSpaceDE w:val="0"/>
              <w:autoSpaceDN w:val="0"/>
              <w:adjustRightInd w:val="0"/>
              <w:rPr>
                <w:sz w:val="24"/>
                <w:szCs w:val="24"/>
              </w:rPr>
            </w:pPr>
            <w:r w:rsidRPr="00F46BC9">
              <w:rPr>
                <w:sz w:val="24"/>
                <w:szCs w:val="24"/>
              </w:rPr>
              <w:t>2024 год – 2 333,90 - средства местного бюджета;</w:t>
            </w:r>
          </w:p>
          <w:p w:rsidR="00F46BC9" w:rsidRPr="00F46BC9" w:rsidRDefault="00F46BC9" w:rsidP="00F46BC9">
            <w:pPr>
              <w:widowControl w:val="0"/>
              <w:autoSpaceDE w:val="0"/>
              <w:autoSpaceDN w:val="0"/>
              <w:adjustRightInd w:val="0"/>
              <w:rPr>
                <w:sz w:val="24"/>
                <w:szCs w:val="24"/>
              </w:rPr>
            </w:pPr>
            <w:r w:rsidRPr="00F46BC9">
              <w:rPr>
                <w:sz w:val="24"/>
                <w:szCs w:val="24"/>
              </w:rPr>
              <w:t xml:space="preserve">2025 год – 2 427,30 - средства местного бюджета; </w:t>
            </w:r>
          </w:p>
          <w:p w:rsidR="00F46BC9" w:rsidRPr="00F46BC9" w:rsidRDefault="00F46BC9" w:rsidP="00F46BC9">
            <w:pPr>
              <w:widowControl w:val="0"/>
              <w:autoSpaceDE w:val="0"/>
              <w:autoSpaceDN w:val="0"/>
              <w:adjustRightInd w:val="0"/>
              <w:rPr>
                <w:i/>
                <w:iCs/>
                <w:sz w:val="24"/>
                <w:szCs w:val="24"/>
              </w:rPr>
            </w:pPr>
            <w:r w:rsidRPr="00F46BC9">
              <w:rPr>
                <w:sz w:val="24"/>
                <w:szCs w:val="24"/>
              </w:rPr>
              <w:t>2026 год – 2 524,40 - средства местного бюджета.</w:t>
            </w:r>
          </w:p>
        </w:tc>
      </w:tr>
      <w:tr w:rsidR="00F46BC9" w:rsidRPr="00F46BC9" w:rsidTr="00F46BC9">
        <w:trPr>
          <w:tblCellSpacing w:w="5" w:type="nil"/>
          <w:jc w:val="center"/>
        </w:trPr>
        <w:tc>
          <w:tcPr>
            <w:tcW w:w="3212" w:type="dxa"/>
          </w:tcPr>
          <w:p w:rsidR="00F46BC9" w:rsidRPr="00F46BC9" w:rsidRDefault="00F46BC9" w:rsidP="00F46BC9">
            <w:pPr>
              <w:widowControl w:val="0"/>
              <w:autoSpaceDE w:val="0"/>
              <w:autoSpaceDN w:val="0"/>
              <w:adjustRightInd w:val="0"/>
              <w:ind w:right="-75"/>
              <w:rPr>
                <w:sz w:val="24"/>
                <w:szCs w:val="24"/>
              </w:rPr>
            </w:pPr>
            <w:r w:rsidRPr="00F46BC9">
              <w:rPr>
                <w:sz w:val="24"/>
                <w:szCs w:val="24"/>
              </w:rPr>
              <w:t>Адрес размещения подпрограммы в сети Интернет</w:t>
            </w:r>
          </w:p>
        </w:tc>
        <w:tc>
          <w:tcPr>
            <w:tcW w:w="6611" w:type="dxa"/>
          </w:tcPr>
          <w:p w:rsidR="00F46BC9" w:rsidRPr="00F46BC9" w:rsidRDefault="00965823" w:rsidP="00F46BC9">
            <w:pPr>
              <w:widowControl w:val="0"/>
              <w:autoSpaceDE w:val="0"/>
              <w:autoSpaceDN w:val="0"/>
              <w:adjustRightInd w:val="0"/>
              <w:rPr>
                <w:sz w:val="24"/>
                <w:szCs w:val="24"/>
                <w:lang w:val="en-US"/>
              </w:rPr>
            </w:pPr>
            <w:hyperlink r:id="rId14" w:history="1">
              <w:r w:rsidR="00F46BC9" w:rsidRPr="00F46BC9">
                <w:rPr>
                  <w:color w:val="0000FF"/>
                  <w:sz w:val="24"/>
                  <w:szCs w:val="24"/>
                  <w:u w:val="single"/>
                  <w:lang w:val="en-US"/>
                </w:rPr>
                <w:t>www.</w:t>
              </w:r>
              <w:r w:rsidR="00F46BC9" w:rsidRPr="00F46BC9">
                <w:rPr>
                  <w:color w:val="0000FF"/>
                  <w:sz w:val="24"/>
                  <w:szCs w:val="24"/>
                  <w:u w:val="single"/>
                </w:rPr>
                <w:t>kamensk-uralskiy.ru</w:t>
              </w:r>
            </w:hyperlink>
          </w:p>
        </w:tc>
      </w:tr>
    </w:tbl>
    <w:p w:rsidR="00F46BC9" w:rsidRPr="00F46BC9" w:rsidRDefault="00F46BC9" w:rsidP="00F46BC9">
      <w:pPr>
        <w:widowControl w:val="0"/>
        <w:tabs>
          <w:tab w:val="left" w:pos="360"/>
        </w:tabs>
        <w:autoSpaceDE w:val="0"/>
        <w:autoSpaceDN w:val="0"/>
        <w:adjustRightInd w:val="0"/>
        <w:jc w:val="center"/>
        <w:rPr>
          <w:b/>
          <w:bCs/>
          <w:sz w:val="28"/>
          <w:szCs w:val="28"/>
        </w:rPr>
      </w:pPr>
    </w:p>
    <w:p w:rsidR="00F46BC9" w:rsidRPr="00F46BC9" w:rsidRDefault="00F46BC9" w:rsidP="00F46BC9">
      <w:pPr>
        <w:widowControl w:val="0"/>
        <w:tabs>
          <w:tab w:val="left" w:pos="360"/>
        </w:tabs>
        <w:autoSpaceDE w:val="0"/>
        <w:autoSpaceDN w:val="0"/>
        <w:adjustRightInd w:val="0"/>
        <w:jc w:val="center"/>
        <w:rPr>
          <w:sz w:val="28"/>
          <w:szCs w:val="28"/>
        </w:rPr>
      </w:pPr>
      <w:r w:rsidRPr="00F46BC9">
        <w:rPr>
          <w:sz w:val="28"/>
          <w:szCs w:val="28"/>
        </w:rPr>
        <w:t>1. ХАРАКТЕРИСТИКА И АНАЛИЗ ТЕКУЩЕГО СОСТОЯНИЯ</w:t>
      </w:r>
    </w:p>
    <w:p w:rsidR="00F46BC9" w:rsidRPr="00F46BC9" w:rsidRDefault="00F46BC9" w:rsidP="00F46BC9">
      <w:pPr>
        <w:widowControl w:val="0"/>
        <w:tabs>
          <w:tab w:val="left" w:pos="360"/>
        </w:tabs>
        <w:autoSpaceDE w:val="0"/>
        <w:autoSpaceDN w:val="0"/>
        <w:adjustRightInd w:val="0"/>
        <w:jc w:val="center"/>
        <w:rPr>
          <w:caps/>
          <w:sz w:val="28"/>
          <w:szCs w:val="28"/>
        </w:rPr>
      </w:pPr>
      <w:r w:rsidRPr="00F46BC9">
        <w:rPr>
          <w:sz w:val="28"/>
          <w:szCs w:val="28"/>
        </w:rPr>
        <w:t xml:space="preserve">СФЕРЫ </w:t>
      </w:r>
      <w:r w:rsidRPr="00F46BC9">
        <w:rPr>
          <w:caps/>
          <w:sz w:val="28"/>
          <w:szCs w:val="28"/>
        </w:rPr>
        <w:t xml:space="preserve">МСП каменск-уральского городского округа </w:t>
      </w:r>
    </w:p>
    <w:p w:rsidR="00F46BC9" w:rsidRPr="00F46BC9" w:rsidRDefault="00F46BC9" w:rsidP="00F46BC9">
      <w:pPr>
        <w:tabs>
          <w:tab w:val="left" w:pos="3654"/>
        </w:tabs>
        <w:ind w:firstLine="709"/>
        <w:jc w:val="both"/>
      </w:pPr>
    </w:p>
    <w:p w:rsidR="00F46BC9" w:rsidRPr="00F46BC9" w:rsidRDefault="00F46BC9" w:rsidP="00F46BC9">
      <w:pPr>
        <w:tabs>
          <w:tab w:val="left" w:pos="3654"/>
        </w:tabs>
        <w:ind w:firstLine="709"/>
        <w:jc w:val="both"/>
        <w:rPr>
          <w:sz w:val="28"/>
          <w:szCs w:val="28"/>
        </w:rPr>
      </w:pPr>
      <w:r w:rsidRPr="00F46BC9">
        <w:rPr>
          <w:sz w:val="28"/>
          <w:szCs w:val="28"/>
        </w:rPr>
        <w:t xml:space="preserve">Каменск-Уральский городской округ (далее – городской округ) признан моногородом. В структуре экономики преобладающим является металлургическое производство, в котором занята основная часть экономически активного населения. </w:t>
      </w:r>
    </w:p>
    <w:p w:rsidR="00F46BC9" w:rsidRPr="00F46BC9" w:rsidRDefault="00F46BC9" w:rsidP="00F46BC9">
      <w:pPr>
        <w:tabs>
          <w:tab w:val="left" w:pos="3654"/>
        </w:tabs>
        <w:ind w:firstLine="709"/>
        <w:jc w:val="both"/>
        <w:rPr>
          <w:sz w:val="28"/>
          <w:szCs w:val="28"/>
        </w:rPr>
      </w:pPr>
      <w:r w:rsidRPr="00F46BC9">
        <w:rPr>
          <w:sz w:val="28"/>
          <w:szCs w:val="28"/>
        </w:rPr>
        <w:t>В связи с процессами оптимизации производства на градообразующих предприятиях, роль малого и среднего предпринимательства в экономике городского округа увеличивается. Высвобождение значительной численности работников требует активного создания новых предприятий и организации новых производств, освоения новых видов продукции и экономических ниш.</w:t>
      </w:r>
    </w:p>
    <w:p w:rsidR="00F46BC9" w:rsidRPr="00F46BC9" w:rsidRDefault="00F46BC9" w:rsidP="00F46BC9">
      <w:pPr>
        <w:spacing w:line="240" w:lineRule="atLeast"/>
        <w:ind w:firstLine="708"/>
        <w:jc w:val="both"/>
        <w:rPr>
          <w:sz w:val="28"/>
          <w:szCs w:val="28"/>
        </w:rPr>
      </w:pPr>
      <w:r w:rsidRPr="00F46BC9">
        <w:rPr>
          <w:sz w:val="28"/>
          <w:szCs w:val="28"/>
        </w:rPr>
        <w:t>Малый бизнес – это, прежде всего, создание новых рабочих мест, пополнение бюджетов, а развитие малого предпринимательства – это рост числа людей, самостоятельно обеспечивающих достойный уровень жизни для себя и своих семей.</w:t>
      </w:r>
    </w:p>
    <w:p w:rsidR="00F46BC9" w:rsidRPr="00F46BC9" w:rsidRDefault="00F46BC9" w:rsidP="00F46BC9">
      <w:pPr>
        <w:tabs>
          <w:tab w:val="left" w:pos="3654"/>
        </w:tabs>
        <w:spacing w:line="240" w:lineRule="atLeast"/>
        <w:ind w:firstLine="709"/>
        <w:jc w:val="both"/>
        <w:rPr>
          <w:sz w:val="28"/>
          <w:szCs w:val="28"/>
        </w:rPr>
      </w:pPr>
      <w:r w:rsidRPr="00F46BC9">
        <w:rPr>
          <w:sz w:val="28"/>
          <w:szCs w:val="28"/>
        </w:rPr>
        <w:t>Действительно, в этом секторе экономики создаются новые рабочие места, новые виды востребованной на рынке продукции, осваиваются незанятые экономические ниши.</w:t>
      </w:r>
    </w:p>
    <w:p w:rsidR="00F46BC9" w:rsidRPr="00F46BC9" w:rsidRDefault="00F46BC9" w:rsidP="00F46BC9">
      <w:pPr>
        <w:ind w:firstLine="709"/>
        <w:jc w:val="both"/>
        <w:rPr>
          <w:rFonts w:eastAsia="Calibri"/>
          <w:sz w:val="28"/>
          <w:szCs w:val="28"/>
          <w:lang w:eastAsia="en-US"/>
        </w:rPr>
      </w:pPr>
      <w:r w:rsidRPr="00F46BC9">
        <w:rPr>
          <w:rFonts w:eastAsia="Calibri"/>
          <w:sz w:val="28"/>
          <w:szCs w:val="28"/>
          <w:lang w:eastAsia="en-US"/>
        </w:rPr>
        <w:t xml:space="preserve">В городском округе по данным Единого реестра субъектов малого и среднего предпринимательства Федеральной налоговой службы на 10.08.2020г. зарегистрировано </w:t>
      </w:r>
      <w:r w:rsidRPr="00A40CEA">
        <w:rPr>
          <w:rFonts w:eastAsia="Calibri"/>
          <w:sz w:val="28"/>
          <w:szCs w:val="28"/>
          <w:lang w:eastAsia="en-US"/>
        </w:rPr>
        <w:t>1</w:t>
      </w:r>
      <w:r w:rsidR="00A40CEA" w:rsidRPr="00A40CEA">
        <w:rPr>
          <w:rFonts w:eastAsia="Calibri"/>
          <w:sz w:val="28"/>
          <w:szCs w:val="28"/>
          <w:lang w:eastAsia="en-US"/>
        </w:rPr>
        <w:t>41</w:t>
      </w:r>
      <w:r w:rsidRPr="00A40CEA">
        <w:rPr>
          <w:rFonts w:eastAsia="Calibri"/>
          <w:sz w:val="28"/>
          <w:szCs w:val="28"/>
          <w:lang w:eastAsia="en-US"/>
        </w:rPr>
        <w:t xml:space="preserve"> малых и средних предприятий, 1</w:t>
      </w:r>
      <w:r w:rsidR="00A40CEA" w:rsidRPr="00A40CEA">
        <w:rPr>
          <w:rFonts w:eastAsia="Calibri"/>
          <w:sz w:val="28"/>
          <w:szCs w:val="28"/>
          <w:lang w:eastAsia="en-US"/>
        </w:rPr>
        <w:t>359</w:t>
      </w:r>
      <w:r w:rsidRPr="00A40CEA">
        <w:rPr>
          <w:rFonts w:eastAsia="Calibri"/>
          <w:sz w:val="28"/>
          <w:szCs w:val="28"/>
          <w:lang w:eastAsia="en-US"/>
        </w:rPr>
        <w:t>микропредприятий и 3</w:t>
      </w:r>
      <w:r w:rsidR="00A40CEA" w:rsidRPr="00A40CEA">
        <w:rPr>
          <w:rFonts w:eastAsia="Calibri"/>
          <w:sz w:val="28"/>
          <w:szCs w:val="28"/>
          <w:lang w:eastAsia="en-US"/>
        </w:rPr>
        <w:t>211</w:t>
      </w:r>
      <w:r w:rsidRPr="00A40CEA">
        <w:rPr>
          <w:rFonts w:eastAsia="Calibri"/>
          <w:sz w:val="28"/>
          <w:szCs w:val="28"/>
          <w:lang w:eastAsia="en-US"/>
        </w:rPr>
        <w:t xml:space="preserve"> индивидуальных предпринимателей</w:t>
      </w:r>
      <w:r w:rsidRPr="00F46BC9">
        <w:rPr>
          <w:rFonts w:eastAsia="Calibri"/>
          <w:sz w:val="28"/>
          <w:szCs w:val="28"/>
          <w:lang w:eastAsia="en-US"/>
        </w:rPr>
        <w:t xml:space="preserve">. </w:t>
      </w:r>
    </w:p>
    <w:p w:rsidR="00F46BC9" w:rsidRPr="00A40CEA" w:rsidRDefault="00F46BC9" w:rsidP="00F46BC9">
      <w:pPr>
        <w:tabs>
          <w:tab w:val="left" w:pos="3654"/>
        </w:tabs>
        <w:ind w:firstLine="709"/>
        <w:jc w:val="both"/>
        <w:rPr>
          <w:sz w:val="28"/>
          <w:szCs w:val="28"/>
        </w:rPr>
      </w:pPr>
      <w:r w:rsidRPr="00A40CEA">
        <w:rPr>
          <w:sz w:val="28"/>
          <w:szCs w:val="28"/>
        </w:rPr>
        <w:t xml:space="preserve">Предприятия МСП городского округа обеспечивают занятость 36% трудоспособного населения. Объем реализации товаров и услуг, </w:t>
      </w:r>
      <w:r w:rsidRPr="00A40CEA">
        <w:rPr>
          <w:sz w:val="28"/>
          <w:szCs w:val="28"/>
        </w:rPr>
        <w:lastRenderedPageBreak/>
        <w:t>зарегистрированных субъектов МСП, составляет третью часть общего оборота по муниципальному образованию. До последнего времени развитие МСП в городском округе осуществлялось, главным образом, в направлении розничной торговли. На сегодняшний день актуальным является развитие сферы производства, оказания услуг социальной направленности, туризма.</w:t>
      </w:r>
    </w:p>
    <w:p w:rsidR="00F46BC9" w:rsidRPr="00F46BC9" w:rsidRDefault="00F46BC9" w:rsidP="00F46BC9">
      <w:pPr>
        <w:widowControl w:val="0"/>
        <w:tabs>
          <w:tab w:val="left" w:pos="0"/>
        </w:tabs>
        <w:snapToGrid w:val="0"/>
        <w:ind w:firstLine="720"/>
        <w:jc w:val="both"/>
        <w:rPr>
          <w:sz w:val="28"/>
          <w:szCs w:val="28"/>
        </w:rPr>
      </w:pPr>
      <w:r w:rsidRPr="00F46BC9">
        <w:rPr>
          <w:sz w:val="28"/>
          <w:szCs w:val="28"/>
        </w:rPr>
        <w:t xml:space="preserve">Муниципальная власть содействует развитию предпринимательства, используя всевозможные ресурсы. Реализуется настоящая Подпрограмма, действуют Координационный совет по развитию МСП на территории муниципального образования, Совет предпринимателей при главе города, муниципальный фонд «Фонд поддержки малого предпринимательства города Каменска-Уральского», привлекаются ресурсы Свердловского областного фонда поддержки предпринимательства и Фонда развития моногородов. Действуют общественные объединения: Региональная общественная организация Свердловской области «Предприниматель», некоммерческое партнерство «Союз малого и среднего бизнеса города Каменска-Уральского», общественная организация «Ассоциация Каменских риэлторов», некоммерческое партнерство содействия реабилитации инвалидов «Добрый город». Большое внимание уделяется предоставлению займов субъектам МСП, с 2019 года предусмотрены льготные займы под ключевую ставку, установленную Банком России.   </w:t>
      </w:r>
    </w:p>
    <w:p w:rsidR="00F46BC9" w:rsidRPr="00F46BC9" w:rsidRDefault="00F46BC9" w:rsidP="00F46BC9">
      <w:pPr>
        <w:ind w:firstLine="709"/>
        <w:jc w:val="both"/>
        <w:rPr>
          <w:rFonts w:eastAsia="SimSun"/>
          <w:kern w:val="2"/>
          <w:sz w:val="28"/>
          <w:szCs w:val="28"/>
        </w:rPr>
      </w:pPr>
      <w:r w:rsidRPr="00F46BC9">
        <w:rPr>
          <w:sz w:val="28"/>
          <w:szCs w:val="28"/>
        </w:rPr>
        <w:t>С развитием МСП связано и улучшение инвестиционной привлекательности территории. Ежеквартально обновляется сформированный в 2016 году п</w:t>
      </w:r>
      <w:r w:rsidRPr="00F46BC9">
        <w:rPr>
          <w:rFonts w:eastAsia="SimSun"/>
          <w:kern w:val="2"/>
          <w:sz w:val="28"/>
          <w:szCs w:val="28"/>
        </w:rPr>
        <w:t xml:space="preserve">еречень объектов недвижимости и земельных участков на территории муниципального образования, использование которых возможно в качестве инвестиционных площадок. Данный перечень включает в себя, как муниципальные инвестиционные площадки, так и частные, и размещен на </w:t>
      </w:r>
      <w:r w:rsidRPr="00F46BC9">
        <w:rPr>
          <w:sz w:val="28"/>
          <w:szCs w:val="28"/>
        </w:rPr>
        <w:t xml:space="preserve">сайте муниципального фонда «Фонд поддержки малого предпринимательства г. Каменска-Уральского» </w:t>
      </w:r>
      <w:hyperlink w:history="1">
        <w:r w:rsidRPr="00F46BC9">
          <w:rPr>
            <w:color w:val="0000FF"/>
            <w:sz w:val="28"/>
            <w:szCs w:val="28"/>
            <w:u w:val="single"/>
          </w:rPr>
          <w:t>http://mspkamensk.ru /</w:t>
        </w:r>
        <w:proofErr w:type="spellStart"/>
        <w:r w:rsidRPr="00F46BC9">
          <w:rPr>
            <w:color w:val="0000FF"/>
            <w:sz w:val="28"/>
            <w:szCs w:val="28"/>
            <w:u w:val="single"/>
          </w:rPr>
          <w:t>support</w:t>
        </w:r>
        <w:proofErr w:type="spellEnd"/>
        <w:r w:rsidRPr="00F46BC9">
          <w:rPr>
            <w:color w:val="0000FF"/>
            <w:sz w:val="28"/>
            <w:szCs w:val="28"/>
            <w:u w:val="single"/>
          </w:rPr>
          <w:t xml:space="preserve">/ </w:t>
        </w:r>
        <w:proofErr w:type="spellStart"/>
        <w:r w:rsidRPr="00F46BC9">
          <w:rPr>
            <w:color w:val="0000FF"/>
            <w:sz w:val="28"/>
            <w:szCs w:val="28"/>
            <w:u w:val="single"/>
          </w:rPr>
          <w:t>investicionnye-ploschadki</w:t>
        </w:r>
        <w:proofErr w:type="spellEnd"/>
        <w:r w:rsidRPr="00F46BC9">
          <w:rPr>
            <w:color w:val="0000FF"/>
            <w:sz w:val="28"/>
            <w:szCs w:val="28"/>
            <w:u w:val="single"/>
          </w:rPr>
          <w:t>/</w:t>
        </w:r>
      </w:hyperlink>
      <w:r w:rsidRPr="00F46BC9">
        <w:rPr>
          <w:sz w:val="28"/>
          <w:szCs w:val="28"/>
        </w:rPr>
        <w:t xml:space="preserve"> и на инвестиционном портале города Каменска-Уральского. </w:t>
      </w:r>
    </w:p>
    <w:p w:rsidR="00F46BC9" w:rsidRPr="00F46BC9" w:rsidRDefault="00F46BC9" w:rsidP="00F46BC9">
      <w:pPr>
        <w:widowControl w:val="0"/>
        <w:tabs>
          <w:tab w:val="left" w:pos="3654"/>
        </w:tabs>
        <w:autoSpaceDE w:val="0"/>
        <w:autoSpaceDN w:val="0"/>
        <w:adjustRightInd w:val="0"/>
        <w:ind w:firstLine="720"/>
        <w:jc w:val="both"/>
        <w:rPr>
          <w:sz w:val="28"/>
          <w:szCs w:val="28"/>
        </w:rPr>
      </w:pPr>
      <w:r w:rsidRPr="00F46BC9">
        <w:rPr>
          <w:sz w:val="28"/>
          <w:szCs w:val="28"/>
        </w:rPr>
        <w:t xml:space="preserve">Деятельность субъектов МСП сопряжена со многими рисками, </w:t>
      </w:r>
      <w:proofErr w:type="gramStart"/>
      <w:r w:rsidRPr="00F46BC9">
        <w:rPr>
          <w:sz w:val="28"/>
          <w:szCs w:val="28"/>
        </w:rPr>
        <w:t>вызванными</w:t>
      </w:r>
      <w:proofErr w:type="gramEnd"/>
      <w:r w:rsidRPr="00F46BC9">
        <w:rPr>
          <w:sz w:val="28"/>
          <w:szCs w:val="28"/>
        </w:rPr>
        <w:t xml:space="preserve"> в том числе их финансовой и правовой незащищенностью. Развитие сферы МСП возможно только при условии создания действенной и стабильной системы государственной и муниципальной поддержки. Можно выделить несколько основных причин и факторов, повсеместно сдерживающих развитие МСП:</w:t>
      </w:r>
    </w:p>
    <w:p w:rsidR="00F46BC9" w:rsidRPr="00F46BC9" w:rsidRDefault="00F46BC9" w:rsidP="00F46BC9">
      <w:pPr>
        <w:widowControl w:val="0"/>
        <w:tabs>
          <w:tab w:val="left" w:pos="3654"/>
        </w:tabs>
        <w:autoSpaceDE w:val="0"/>
        <w:autoSpaceDN w:val="0"/>
        <w:adjustRightInd w:val="0"/>
        <w:ind w:firstLine="709"/>
        <w:jc w:val="both"/>
        <w:rPr>
          <w:sz w:val="28"/>
          <w:szCs w:val="28"/>
        </w:rPr>
      </w:pPr>
      <w:r w:rsidRPr="00F46BC9">
        <w:rPr>
          <w:sz w:val="28"/>
          <w:szCs w:val="28"/>
        </w:rPr>
        <w:t>- нестабильность и декларативность законодательной базы;</w:t>
      </w:r>
    </w:p>
    <w:p w:rsidR="00F46BC9" w:rsidRPr="00F46BC9" w:rsidRDefault="00F46BC9" w:rsidP="00F46BC9">
      <w:pPr>
        <w:widowControl w:val="0"/>
        <w:tabs>
          <w:tab w:val="left" w:pos="3654"/>
        </w:tabs>
        <w:autoSpaceDE w:val="0"/>
        <w:autoSpaceDN w:val="0"/>
        <w:adjustRightInd w:val="0"/>
        <w:ind w:firstLine="709"/>
        <w:jc w:val="both"/>
        <w:rPr>
          <w:sz w:val="28"/>
          <w:szCs w:val="28"/>
        </w:rPr>
      </w:pPr>
      <w:r w:rsidRPr="00F46BC9">
        <w:rPr>
          <w:sz w:val="28"/>
          <w:szCs w:val="28"/>
        </w:rPr>
        <w:t>- административные и экономические барьеры;</w:t>
      </w:r>
    </w:p>
    <w:p w:rsidR="00F46BC9" w:rsidRPr="00F46BC9" w:rsidRDefault="00F46BC9" w:rsidP="00F46BC9">
      <w:pPr>
        <w:widowControl w:val="0"/>
        <w:tabs>
          <w:tab w:val="left" w:pos="3654"/>
        </w:tabs>
        <w:autoSpaceDE w:val="0"/>
        <w:autoSpaceDN w:val="0"/>
        <w:adjustRightInd w:val="0"/>
        <w:ind w:firstLine="709"/>
        <w:jc w:val="both"/>
        <w:rPr>
          <w:sz w:val="28"/>
          <w:szCs w:val="28"/>
        </w:rPr>
      </w:pPr>
      <w:r w:rsidRPr="00F46BC9">
        <w:rPr>
          <w:sz w:val="28"/>
          <w:szCs w:val="28"/>
        </w:rPr>
        <w:t>- налоговая нагрузка на малый и средний бизнес и непредсказуемость в ее изменениях;</w:t>
      </w:r>
    </w:p>
    <w:p w:rsidR="00F46BC9" w:rsidRPr="00F46BC9" w:rsidRDefault="00F46BC9" w:rsidP="00F46BC9">
      <w:pPr>
        <w:widowControl w:val="0"/>
        <w:tabs>
          <w:tab w:val="left" w:pos="3654"/>
        </w:tabs>
        <w:autoSpaceDE w:val="0"/>
        <w:autoSpaceDN w:val="0"/>
        <w:adjustRightInd w:val="0"/>
        <w:ind w:firstLine="709"/>
        <w:jc w:val="both"/>
        <w:rPr>
          <w:sz w:val="28"/>
          <w:szCs w:val="28"/>
        </w:rPr>
      </w:pPr>
      <w:r w:rsidRPr="00F46BC9">
        <w:rPr>
          <w:sz w:val="28"/>
          <w:szCs w:val="28"/>
        </w:rPr>
        <w:t>- инфляционные процессы и высокая зависимость национальной валюты от доллара и евро;</w:t>
      </w:r>
    </w:p>
    <w:p w:rsidR="00F46BC9" w:rsidRPr="00F46BC9" w:rsidRDefault="00F46BC9" w:rsidP="00F46BC9">
      <w:pPr>
        <w:widowControl w:val="0"/>
        <w:tabs>
          <w:tab w:val="left" w:pos="3654"/>
        </w:tabs>
        <w:autoSpaceDE w:val="0"/>
        <w:autoSpaceDN w:val="0"/>
        <w:adjustRightInd w:val="0"/>
        <w:ind w:firstLine="709"/>
        <w:jc w:val="both"/>
        <w:rPr>
          <w:sz w:val="28"/>
          <w:szCs w:val="28"/>
        </w:rPr>
      </w:pPr>
      <w:r w:rsidRPr="00F46BC9">
        <w:rPr>
          <w:sz w:val="28"/>
          <w:szCs w:val="28"/>
        </w:rPr>
        <w:t>- отсутствие обоснованной долгосрочной кредитной и процентной политики в стране;</w:t>
      </w:r>
    </w:p>
    <w:p w:rsidR="00F46BC9" w:rsidRPr="00F46BC9" w:rsidRDefault="00F46BC9" w:rsidP="00F46BC9">
      <w:pPr>
        <w:widowControl w:val="0"/>
        <w:tabs>
          <w:tab w:val="left" w:pos="3654"/>
        </w:tabs>
        <w:autoSpaceDE w:val="0"/>
        <w:autoSpaceDN w:val="0"/>
        <w:adjustRightInd w:val="0"/>
        <w:ind w:firstLine="709"/>
        <w:jc w:val="both"/>
        <w:rPr>
          <w:sz w:val="28"/>
          <w:szCs w:val="28"/>
        </w:rPr>
      </w:pPr>
      <w:r w:rsidRPr="00F46BC9">
        <w:rPr>
          <w:sz w:val="28"/>
          <w:szCs w:val="28"/>
        </w:rPr>
        <w:t>- отсутствие или недостаточность навыков ведения бизнеса, экономическая и правовая безграмотность предпринимателей;</w:t>
      </w:r>
    </w:p>
    <w:p w:rsidR="00F46BC9" w:rsidRPr="00F46BC9" w:rsidRDefault="00F46BC9" w:rsidP="00F46BC9">
      <w:pPr>
        <w:widowControl w:val="0"/>
        <w:tabs>
          <w:tab w:val="left" w:pos="3654"/>
        </w:tabs>
        <w:autoSpaceDE w:val="0"/>
        <w:autoSpaceDN w:val="0"/>
        <w:adjustRightInd w:val="0"/>
        <w:ind w:firstLine="709"/>
        <w:jc w:val="both"/>
        <w:rPr>
          <w:sz w:val="28"/>
          <w:szCs w:val="28"/>
        </w:rPr>
      </w:pPr>
      <w:r w:rsidRPr="00F46BC9">
        <w:rPr>
          <w:sz w:val="28"/>
          <w:szCs w:val="28"/>
        </w:rPr>
        <w:t>- недостаточность у начинающих предпринимателей материальных и финансовых ресурсов для организации и развития собственного дела.</w:t>
      </w:r>
    </w:p>
    <w:p w:rsidR="00F46BC9" w:rsidRPr="00F46BC9" w:rsidRDefault="00F46BC9" w:rsidP="00F46BC9">
      <w:pPr>
        <w:widowControl w:val="0"/>
        <w:tabs>
          <w:tab w:val="left" w:pos="3654"/>
        </w:tabs>
        <w:autoSpaceDE w:val="0"/>
        <w:autoSpaceDN w:val="0"/>
        <w:adjustRightInd w:val="0"/>
        <w:ind w:firstLine="709"/>
        <w:jc w:val="both"/>
        <w:rPr>
          <w:sz w:val="28"/>
          <w:szCs w:val="28"/>
        </w:rPr>
      </w:pPr>
      <w:r w:rsidRPr="00F46BC9">
        <w:rPr>
          <w:sz w:val="28"/>
          <w:szCs w:val="28"/>
        </w:rPr>
        <w:t>Таким образом, развитие МСП на территории городского округа требует разработки и реализации комплекса программных мероприятий.</w:t>
      </w:r>
    </w:p>
    <w:p w:rsidR="00F46BC9" w:rsidRPr="00F46BC9" w:rsidRDefault="00F46BC9" w:rsidP="00F46BC9">
      <w:pPr>
        <w:widowControl w:val="0"/>
        <w:tabs>
          <w:tab w:val="left" w:pos="3654"/>
          <w:tab w:val="num" w:pos="5760"/>
        </w:tabs>
        <w:autoSpaceDE w:val="0"/>
        <w:autoSpaceDN w:val="0"/>
        <w:adjustRightInd w:val="0"/>
        <w:ind w:left="360"/>
        <w:jc w:val="center"/>
        <w:rPr>
          <w:sz w:val="28"/>
          <w:szCs w:val="28"/>
        </w:rPr>
      </w:pPr>
      <w:r w:rsidRPr="00F46BC9">
        <w:rPr>
          <w:sz w:val="28"/>
          <w:szCs w:val="28"/>
        </w:rPr>
        <w:lastRenderedPageBreak/>
        <w:t>2. ЦЕЛИ И ЗАДАЧИ ПОДПРОГРАММЫ, ЦЕЛЕВЫЕ ПОКАЗАТЕЛИ РЕАЛИЗАЦИИ ПОДПРОГРАММЫ</w:t>
      </w:r>
    </w:p>
    <w:p w:rsidR="00F46BC9" w:rsidRPr="00F46BC9" w:rsidRDefault="00F46BC9" w:rsidP="00F46BC9">
      <w:pPr>
        <w:widowControl w:val="0"/>
        <w:tabs>
          <w:tab w:val="left" w:pos="3654"/>
        </w:tabs>
        <w:autoSpaceDE w:val="0"/>
        <w:autoSpaceDN w:val="0"/>
        <w:adjustRightInd w:val="0"/>
        <w:jc w:val="both"/>
        <w:rPr>
          <w:sz w:val="24"/>
          <w:szCs w:val="24"/>
        </w:rPr>
      </w:pPr>
    </w:p>
    <w:p w:rsidR="00F46BC9" w:rsidRPr="00F46BC9" w:rsidRDefault="00F46BC9" w:rsidP="00F46BC9">
      <w:pPr>
        <w:widowControl w:val="0"/>
        <w:tabs>
          <w:tab w:val="left" w:pos="3654"/>
        </w:tabs>
        <w:autoSpaceDE w:val="0"/>
        <w:autoSpaceDN w:val="0"/>
        <w:adjustRightInd w:val="0"/>
        <w:ind w:firstLine="709"/>
        <w:jc w:val="both"/>
        <w:rPr>
          <w:sz w:val="28"/>
          <w:szCs w:val="28"/>
        </w:rPr>
      </w:pPr>
      <w:r w:rsidRPr="00F46BC9">
        <w:rPr>
          <w:sz w:val="28"/>
          <w:szCs w:val="28"/>
        </w:rPr>
        <w:t>Целевые показатели, отражающие ход выполнения подпрограммы, приведены в Приложении № 1 к настоящей Подпрограмме.</w:t>
      </w:r>
    </w:p>
    <w:p w:rsidR="00F46BC9" w:rsidRPr="00F46BC9" w:rsidRDefault="00F46BC9" w:rsidP="00F46BC9">
      <w:pPr>
        <w:autoSpaceDE w:val="0"/>
        <w:autoSpaceDN w:val="0"/>
        <w:adjustRightInd w:val="0"/>
        <w:jc w:val="center"/>
        <w:rPr>
          <w:sz w:val="28"/>
          <w:szCs w:val="28"/>
        </w:rPr>
      </w:pPr>
    </w:p>
    <w:p w:rsidR="00F46BC9" w:rsidRPr="00F46BC9" w:rsidRDefault="00F46BC9" w:rsidP="00F46BC9">
      <w:pPr>
        <w:widowControl w:val="0"/>
        <w:tabs>
          <w:tab w:val="left" w:pos="3654"/>
        </w:tabs>
        <w:autoSpaceDE w:val="0"/>
        <w:autoSpaceDN w:val="0"/>
        <w:adjustRightInd w:val="0"/>
        <w:jc w:val="center"/>
        <w:rPr>
          <w:sz w:val="28"/>
          <w:szCs w:val="28"/>
        </w:rPr>
      </w:pPr>
      <w:r w:rsidRPr="00F46BC9">
        <w:rPr>
          <w:sz w:val="28"/>
          <w:szCs w:val="28"/>
        </w:rPr>
        <w:t>3. ПЛАН МЕРОПРИЯТИЙ ПО ВЫПОЛНЕНИЮ ПОДПРОГРАММЫ</w:t>
      </w:r>
    </w:p>
    <w:p w:rsidR="00F46BC9" w:rsidRPr="00F46BC9" w:rsidRDefault="00F46BC9" w:rsidP="00F46BC9">
      <w:pPr>
        <w:widowControl w:val="0"/>
        <w:tabs>
          <w:tab w:val="left" w:pos="3654"/>
        </w:tabs>
        <w:autoSpaceDE w:val="0"/>
        <w:autoSpaceDN w:val="0"/>
        <w:adjustRightInd w:val="0"/>
        <w:ind w:firstLine="720"/>
        <w:jc w:val="both"/>
        <w:rPr>
          <w:sz w:val="28"/>
          <w:szCs w:val="28"/>
        </w:rPr>
      </w:pPr>
    </w:p>
    <w:p w:rsidR="00F46BC9" w:rsidRPr="00F46BC9" w:rsidRDefault="00F46BC9" w:rsidP="00F46BC9">
      <w:pPr>
        <w:widowControl w:val="0"/>
        <w:tabs>
          <w:tab w:val="left" w:pos="3654"/>
        </w:tabs>
        <w:autoSpaceDE w:val="0"/>
        <w:autoSpaceDN w:val="0"/>
        <w:adjustRightInd w:val="0"/>
        <w:ind w:firstLine="720"/>
        <w:jc w:val="both"/>
        <w:rPr>
          <w:sz w:val="28"/>
          <w:szCs w:val="28"/>
        </w:rPr>
      </w:pPr>
      <w:r w:rsidRPr="00F46BC9">
        <w:rPr>
          <w:sz w:val="28"/>
          <w:szCs w:val="28"/>
        </w:rPr>
        <w:t>Реализация мероприятий Подпрограммы осуществляется Администрацией Каменска-Уральского городского округа и муниципальным фондом «Фонд поддержки малого предпринимательства г. Каменска-Уральского» (далее - Муниципальный фонд).</w:t>
      </w:r>
    </w:p>
    <w:p w:rsidR="00F46BC9" w:rsidRPr="00F46BC9" w:rsidRDefault="00F46BC9" w:rsidP="00F46BC9">
      <w:pPr>
        <w:widowControl w:val="0"/>
        <w:tabs>
          <w:tab w:val="left" w:pos="3654"/>
        </w:tabs>
        <w:autoSpaceDE w:val="0"/>
        <w:autoSpaceDN w:val="0"/>
        <w:adjustRightInd w:val="0"/>
        <w:ind w:firstLine="720"/>
        <w:jc w:val="both"/>
        <w:rPr>
          <w:sz w:val="28"/>
          <w:szCs w:val="28"/>
        </w:rPr>
      </w:pPr>
      <w:r w:rsidRPr="00F46BC9">
        <w:rPr>
          <w:sz w:val="28"/>
          <w:szCs w:val="28"/>
        </w:rPr>
        <w:t>План мероприятий Подпрограммы приведен в Приложении № 2 к Подпрограмме и включает в себя:</w:t>
      </w:r>
    </w:p>
    <w:p w:rsidR="00F46BC9" w:rsidRPr="00F46BC9" w:rsidRDefault="00F46BC9" w:rsidP="00F46BC9">
      <w:pPr>
        <w:widowControl w:val="0"/>
        <w:numPr>
          <w:ilvl w:val="0"/>
          <w:numId w:val="35"/>
        </w:numPr>
        <w:tabs>
          <w:tab w:val="left" w:pos="0"/>
          <w:tab w:val="left" w:pos="993"/>
        </w:tabs>
        <w:autoSpaceDE w:val="0"/>
        <w:autoSpaceDN w:val="0"/>
        <w:adjustRightInd w:val="0"/>
        <w:jc w:val="both"/>
        <w:rPr>
          <w:sz w:val="28"/>
          <w:szCs w:val="28"/>
        </w:rPr>
      </w:pPr>
      <w:r w:rsidRPr="00F46BC9">
        <w:rPr>
          <w:sz w:val="28"/>
          <w:szCs w:val="28"/>
        </w:rPr>
        <w:t>Предоставление субсидии Муниципальному фонду:</w:t>
      </w:r>
    </w:p>
    <w:p w:rsidR="00F46BC9" w:rsidRPr="00F46BC9" w:rsidRDefault="00F46BC9" w:rsidP="00F46BC9">
      <w:pPr>
        <w:widowControl w:val="0"/>
        <w:tabs>
          <w:tab w:val="left" w:pos="993"/>
        </w:tabs>
        <w:autoSpaceDE w:val="0"/>
        <w:autoSpaceDN w:val="0"/>
        <w:adjustRightInd w:val="0"/>
        <w:ind w:firstLine="709"/>
        <w:jc w:val="both"/>
        <w:rPr>
          <w:sz w:val="28"/>
          <w:szCs w:val="28"/>
        </w:rPr>
      </w:pPr>
      <w:r w:rsidRPr="00F46BC9">
        <w:rPr>
          <w:sz w:val="28"/>
          <w:szCs w:val="28"/>
        </w:rPr>
        <w:t xml:space="preserve">1.1. на создание и (или) обеспечение </w:t>
      </w:r>
      <w:proofErr w:type="gramStart"/>
      <w:r w:rsidRPr="00F46BC9">
        <w:rPr>
          <w:sz w:val="28"/>
          <w:szCs w:val="28"/>
        </w:rPr>
        <w:t>деятельности организации инфраструктуры поддержки субъектов</w:t>
      </w:r>
      <w:proofErr w:type="gramEnd"/>
      <w:r w:rsidRPr="00F46BC9">
        <w:rPr>
          <w:sz w:val="28"/>
          <w:szCs w:val="28"/>
        </w:rPr>
        <w:t xml:space="preserve"> МСП, в т.ч.:</w:t>
      </w:r>
    </w:p>
    <w:p w:rsidR="00F46BC9" w:rsidRPr="00F46BC9" w:rsidRDefault="00F46BC9" w:rsidP="00F46BC9">
      <w:pPr>
        <w:autoSpaceDE w:val="0"/>
        <w:autoSpaceDN w:val="0"/>
        <w:adjustRightInd w:val="0"/>
        <w:spacing w:line="240" w:lineRule="atLeast"/>
        <w:ind w:firstLine="720"/>
        <w:jc w:val="both"/>
        <w:rPr>
          <w:sz w:val="28"/>
          <w:szCs w:val="28"/>
        </w:rPr>
      </w:pPr>
      <w:r w:rsidRPr="00F46BC9">
        <w:rPr>
          <w:sz w:val="28"/>
          <w:szCs w:val="28"/>
        </w:rPr>
        <w:t>- формирование базы данных инвестиционных площадок, расположенных на территории муниципального образования;</w:t>
      </w:r>
    </w:p>
    <w:p w:rsidR="00F46BC9" w:rsidRPr="00F46BC9" w:rsidRDefault="00F46BC9" w:rsidP="00F46BC9">
      <w:pPr>
        <w:autoSpaceDE w:val="0"/>
        <w:autoSpaceDN w:val="0"/>
        <w:adjustRightInd w:val="0"/>
        <w:spacing w:line="240" w:lineRule="atLeast"/>
        <w:ind w:firstLine="720"/>
        <w:jc w:val="both"/>
        <w:rPr>
          <w:sz w:val="28"/>
          <w:szCs w:val="28"/>
        </w:rPr>
      </w:pPr>
      <w:r w:rsidRPr="00F46BC9">
        <w:rPr>
          <w:sz w:val="28"/>
          <w:szCs w:val="28"/>
        </w:rPr>
        <w:t>- разработка бизнес-планов, актуальных для территории муниципального образования;</w:t>
      </w:r>
    </w:p>
    <w:p w:rsidR="00F46BC9" w:rsidRPr="00F46BC9" w:rsidRDefault="00F46BC9" w:rsidP="00F46BC9">
      <w:pPr>
        <w:autoSpaceDE w:val="0"/>
        <w:autoSpaceDN w:val="0"/>
        <w:adjustRightInd w:val="0"/>
        <w:spacing w:line="240" w:lineRule="atLeast"/>
        <w:ind w:firstLine="720"/>
        <w:jc w:val="both"/>
        <w:rPr>
          <w:sz w:val="28"/>
          <w:szCs w:val="28"/>
        </w:rPr>
      </w:pPr>
      <w:r w:rsidRPr="00F46BC9">
        <w:rPr>
          <w:sz w:val="28"/>
          <w:szCs w:val="28"/>
        </w:rPr>
        <w:t>- проведение мероприятий, направленных на продвижение территории муниципального образования (привлечение инвесторов на территорию муниципального образования, реализация бизнес-планов);</w:t>
      </w:r>
    </w:p>
    <w:p w:rsidR="00F46BC9" w:rsidRPr="00F46BC9" w:rsidRDefault="00F46BC9" w:rsidP="00F46BC9">
      <w:pPr>
        <w:widowControl w:val="0"/>
        <w:autoSpaceDE w:val="0"/>
        <w:autoSpaceDN w:val="0"/>
        <w:adjustRightInd w:val="0"/>
        <w:spacing w:line="240" w:lineRule="atLeast"/>
        <w:ind w:firstLine="720"/>
        <w:jc w:val="both"/>
        <w:rPr>
          <w:sz w:val="28"/>
          <w:szCs w:val="28"/>
        </w:rPr>
      </w:pPr>
      <w:r w:rsidRPr="00F46BC9">
        <w:rPr>
          <w:sz w:val="28"/>
          <w:szCs w:val="28"/>
        </w:rPr>
        <w:t>- развитие молодежного предпринимательства – «Школа бизнеса»;</w:t>
      </w:r>
    </w:p>
    <w:p w:rsidR="00F46BC9" w:rsidRPr="00F46BC9" w:rsidRDefault="00F46BC9" w:rsidP="00F46BC9">
      <w:pPr>
        <w:ind w:firstLine="709"/>
        <w:jc w:val="both"/>
        <w:rPr>
          <w:sz w:val="28"/>
          <w:szCs w:val="28"/>
        </w:rPr>
      </w:pPr>
      <w:r w:rsidRPr="00F46BC9">
        <w:rPr>
          <w:sz w:val="28"/>
          <w:szCs w:val="28"/>
        </w:rPr>
        <w:t xml:space="preserve">- оказание информационной поддержки субъектам МСП (ведение и модернизация сайта малого и среднего предпринимательства города Каменска-Уральского </w:t>
      </w:r>
      <w:hyperlink r:id="rId15" w:history="1">
        <w:r w:rsidRPr="00F46BC9">
          <w:rPr>
            <w:color w:val="0000FF"/>
            <w:sz w:val="28"/>
            <w:szCs w:val="28"/>
            <w:u w:val="single"/>
          </w:rPr>
          <w:t>www.mspkamensk.ru</w:t>
        </w:r>
      </w:hyperlink>
      <w:r w:rsidRPr="00F46BC9">
        <w:rPr>
          <w:color w:val="0000FF"/>
          <w:sz w:val="28"/>
          <w:szCs w:val="28"/>
          <w:u w:val="single"/>
        </w:rPr>
        <w:t>);</w:t>
      </w:r>
    </w:p>
    <w:p w:rsidR="00F46BC9" w:rsidRPr="00F46BC9" w:rsidRDefault="00F46BC9" w:rsidP="00F46BC9">
      <w:pPr>
        <w:autoSpaceDE w:val="0"/>
        <w:autoSpaceDN w:val="0"/>
        <w:adjustRightInd w:val="0"/>
        <w:ind w:firstLine="540"/>
        <w:jc w:val="both"/>
        <w:rPr>
          <w:sz w:val="28"/>
          <w:szCs w:val="28"/>
        </w:rPr>
      </w:pPr>
      <w:proofErr w:type="gramStart"/>
      <w:r w:rsidRPr="00F46BC9">
        <w:rPr>
          <w:sz w:val="28"/>
          <w:szCs w:val="28"/>
        </w:rPr>
        <w:t xml:space="preserve">- пропаганда и популяризация предпринимательской деятельности (включает в себя: выставки, в рамках которых предусмотрено проведение мастер-классов, ярмарок, бирж контактов, форумов, конгрессов, круглых столов, семинаров, в рамках которых проводится информирование в целях поддержки субъектов МСП, организация и проведение конкурсов профессионального мастерства и мастер-классов, в том числе в рамках государственных профессиональных праздников и профессиональных праздников, установленных на территории муниципального образования, деловые миссии); </w:t>
      </w:r>
      <w:proofErr w:type="gramEnd"/>
    </w:p>
    <w:p w:rsidR="00F46BC9" w:rsidRPr="00F46BC9" w:rsidRDefault="00F46BC9" w:rsidP="00F46BC9">
      <w:pPr>
        <w:widowControl w:val="0"/>
        <w:autoSpaceDE w:val="0"/>
        <w:autoSpaceDN w:val="0"/>
        <w:adjustRightInd w:val="0"/>
        <w:spacing w:line="240" w:lineRule="atLeast"/>
        <w:ind w:firstLine="720"/>
        <w:jc w:val="both"/>
        <w:rPr>
          <w:sz w:val="28"/>
          <w:szCs w:val="28"/>
        </w:rPr>
      </w:pPr>
      <w:r w:rsidRPr="00F46BC9">
        <w:rPr>
          <w:sz w:val="28"/>
          <w:szCs w:val="28"/>
        </w:rPr>
        <w:t>1.2. на предоставление займов для субъектов МСП;</w:t>
      </w:r>
    </w:p>
    <w:p w:rsidR="00F46BC9" w:rsidRPr="00F46BC9" w:rsidRDefault="00F46BC9" w:rsidP="00F46BC9">
      <w:pPr>
        <w:widowControl w:val="0"/>
        <w:autoSpaceDE w:val="0"/>
        <w:autoSpaceDN w:val="0"/>
        <w:adjustRightInd w:val="0"/>
        <w:spacing w:line="240" w:lineRule="atLeast"/>
        <w:ind w:firstLine="720"/>
        <w:jc w:val="both"/>
        <w:rPr>
          <w:sz w:val="28"/>
          <w:szCs w:val="28"/>
        </w:rPr>
      </w:pPr>
      <w:r w:rsidRPr="00F46BC9">
        <w:rPr>
          <w:sz w:val="28"/>
          <w:szCs w:val="28"/>
        </w:rPr>
        <w:t>1.3. реализация мероприятия«Школа социальных инициатив»;</w:t>
      </w:r>
    </w:p>
    <w:p w:rsidR="00F46BC9" w:rsidRPr="00F46BC9" w:rsidRDefault="00F46BC9" w:rsidP="00F46BC9">
      <w:pPr>
        <w:widowControl w:val="0"/>
        <w:autoSpaceDE w:val="0"/>
        <w:autoSpaceDN w:val="0"/>
        <w:adjustRightInd w:val="0"/>
        <w:spacing w:line="240" w:lineRule="atLeast"/>
        <w:ind w:firstLine="720"/>
        <w:jc w:val="both"/>
        <w:rPr>
          <w:sz w:val="28"/>
          <w:szCs w:val="28"/>
        </w:rPr>
      </w:pPr>
      <w:r w:rsidRPr="00F46BC9">
        <w:rPr>
          <w:sz w:val="28"/>
          <w:szCs w:val="28"/>
        </w:rPr>
        <w:t xml:space="preserve">1.4. на предоставление поддержки субъектам МСП в виде трехмесячного моратория по процентным платежам, уплачиваемым по действующим договорам займа. </w:t>
      </w:r>
    </w:p>
    <w:p w:rsidR="00F46BC9" w:rsidRPr="00F46BC9" w:rsidRDefault="00F46BC9" w:rsidP="00F46BC9">
      <w:pPr>
        <w:widowControl w:val="0"/>
        <w:autoSpaceDE w:val="0"/>
        <w:autoSpaceDN w:val="0"/>
        <w:adjustRightInd w:val="0"/>
        <w:spacing w:line="240" w:lineRule="atLeast"/>
        <w:ind w:firstLine="720"/>
        <w:jc w:val="both"/>
        <w:rPr>
          <w:sz w:val="28"/>
          <w:szCs w:val="28"/>
        </w:rPr>
      </w:pPr>
      <w:r w:rsidRPr="00F46BC9">
        <w:rPr>
          <w:sz w:val="28"/>
          <w:szCs w:val="28"/>
        </w:rPr>
        <w:t>2. Предоставление имущественной поддержки организациям, образующим инфраструктуру поддержки МСП (предоставление Муниципальному фонду в безвозмездное пользование помещения в соответствии с муниципальными нормативными правовыми актами).</w:t>
      </w:r>
    </w:p>
    <w:p w:rsidR="00F46BC9" w:rsidRPr="00F46BC9" w:rsidRDefault="00F46BC9" w:rsidP="00F46BC9">
      <w:pPr>
        <w:widowControl w:val="0"/>
        <w:autoSpaceDE w:val="0"/>
        <w:autoSpaceDN w:val="0"/>
        <w:adjustRightInd w:val="0"/>
        <w:ind w:firstLine="720"/>
        <w:jc w:val="both"/>
        <w:rPr>
          <w:sz w:val="28"/>
          <w:szCs w:val="28"/>
        </w:rPr>
      </w:pPr>
      <w:r w:rsidRPr="00F46BC9">
        <w:rPr>
          <w:sz w:val="28"/>
          <w:szCs w:val="28"/>
        </w:rPr>
        <w:t xml:space="preserve">Условия и порядок оказания поддержки субъектам МСП устанавливаются нормативными правовыми актами Каменск-Уральского городского округа, </w:t>
      </w:r>
      <w:r w:rsidRPr="00F46BC9">
        <w:rPr>
          <w:sz w:val="28"/>
          <w:szCs w:val="28"/>
        </w:rPr>
        <w:lastRenderedPageBreak/>
        <w:t>которые разрабатываются и утверждаются до оказания конкретных форм поддержки.</w:t>
      </w:r>
    </w:p>
    <w:p w:rsidR="00F46BC9" w:rsidRPr="00F46BC9" w:rsidRDefault="00F46BC9" w:rsidP="00F46BC9">
      <w:pPr>
        <w:widowControl w:val="0"/>
        <w:autoSpaceDE w:val="0"/>
        <w:autoSpaceDN w:val="0"/>
        <w:adjustRightInd w:val="0"/>
        <w:ind w:firstLine="720"/>
        <w:jc w:val="both"/>
        <w:rPr>
          <w:sz w:val="28"/>
          <w:szCs w:val="28"/>
        </w:rPr>
      </w:pPr>
      <w:proofErr w:type="gramStart"/>
      <w:r w:rsidRPr="00F46BC9">
        <w:rPr>
          <w:sz w:val="28"/>
          <w:szCs w:val="28"/>
        </w:rPr>
        <w:t xml:space="preserve">Условия оказания поддержки субъектам МСП определяются Федеральным законом от 24 июля 2007 года № 209-ФЗ «О развитии малого и среднего предпринимательства в Российской Федерации», Законом Свердловской области от 4 февраля 2008 года № 10-ОЗ «О развитии малого и среднего предпринимательства в Свердловской области» и нормативными правовыми актами </w:t>
      </w:r>
      <w:r w:rsidR="00357BF6">
        <w:rPr>
          <w:sz w:val="28"/>
          <w:szCs w:val="28"/>
        </w:rPr>
        <w:t>Каменск-Уральского городского округа</w:t>
      </w:r>
      <w:r w:rsidRPr="00F46BC9">
        <w:rPr>
          <w:sz w:val="28"/>
          <w:szCs w:val="28"/>
        </w:rPr>
        <w:t>, принимаемыми в целях реализации настоящей Подпрограммы.</w:t>
      </w:r>
      <w:proofErr w:type="gramEnd"/>
      <w:r w:rsidRPr="00F46BC9">
        <w:rPr>
          <w:sz w:val="28"/>
          <w:szCs w:val="28"/>
        </w:rPr>
        <w:t xml:space="preserve"> Срок рассмотрения обращений субъектов МСП за оказанием поддержки устанавливается положением об оказании конкретного вида поддержки и не должен превышать 60 дней с момента принятия заявки ответственным исполнителем.</w:t>
      </w:r>
    </w:p>
    <w:p w:rsidR="00F46BC9" w:rsidRPr="00F46BC9" w:rsidRDefault="00F46BC9" w:rsidP="00F46BC9">
      <w:pPr>
        <w:tabs>
          <w:tab w:val="left" w:pos="3654"/>
        </w:tabs>
        <w:ind w:firstLine="709"/>
        <w:jc w:val="both"/>
        <w:rPr>
          <w:sz w:val="28"/>
          <w:szCs w:val="28"/>
        </w:rPr>
      </w:pPr>
      <w:r w:rsidRPr="00F46BC9">
        <w:rPr>
          <w:sz w:val="28"/>
          <w:szCs w:val="28"/>
        </w:rPr>
        <w:t xml:space="preserve">Подпрограмма считается выполненной после завершения всех программных мероприятий в полном объеме.   </w:t>
      </w:r>
    </w:p>
    <w:p w:rsidR="00F46BC9" w:rsidRPr="00F46BC9" w:rsidRDefault="00F46BC9" w:rsidP="00F46BC9">
      <w:pPr>
        <w:tabs>
          <w:tab w:val="left" w:pos="3654"/>
        </w:tabs>
        <w:ind w:firstLine="709"/>
        <w:jc w:val="both"/>
        <w:rPr>
          <w:sz w:val="28"/>
          <w:szCs w:val="28"/>
        </w:rPr>
        <w:sectPr w:rsidR="00F46BC9" w:rsidRPr="00F46BC9" w:rsidSect="00F46BC9">
          <w:headerReference w:type="default" r:id="rId16"/>
          <w:pgSz w:w="11906" w:h="16838" w:code="9"/>
          <w:pgMar w:top="993" w:right="567" w:bottom="426" w:left="1418" w:header="380" w:footer="442" w:gutter="0"/>
          <w:cols w:space="720"/>
        </w:sectPr>
      </w:pPr>
    </w:p>
    <w:p w:rsidR="00F46BC9" w:rsidRPr="00F46BC9" w:rsidRDefault="00F46BC9" w:rsidP="00F46BC9">
      <w:pPr>
        <w:autoSpaceDE w:val="0"/>
        <w:autoSpaceDN w:val="0"/>
        <w:adjustRightInd w:val="0"/>
        <w:outlineLvl w:val="0"/>
        <w:rPr>
          <w:sz w:val="28"/>
          <w:szCs w:val="28"/>
        </w:rPr>
      </w:pPr>
      <w:r w:rsidRPr="00F46BC9">
        <w:rPr>
          <w:sz w:val="28"/>
          <w:szCs w:val="28"/>
        </w:rPr>
        <w:lastRenderedPageBreak/>
        <w:t xml:space="preserve">                                                                                                                                                                                            Приложение № 1</w:t>
      </w:r>
    </w:p>
    <w:p w:rsidR="00F46BC9" w:rsidRPr="00F46BC9" w:rsidRDefault="00F46BC9" w:rsidP="00F46BC9">
      <w:pPr>
        <w:widowControl w:val="0"/>
        <w:autoSpaceDE w:val="0"/>
        <w:autoSpaceDN w:val="0"/>
        <w:adjustRightInd w:val="0"/>
        <w:jc w:val="right"/>
        <w:rPr>
          <w:sz w:val="28"/>
          <w:szCs w:val="28"/>
        </w:rPr>
      </w:pPr>
      <w:r w:rsidRPr="00F46BC9">
        <w:rPr>
          <w:sz w:val="28"/>
          <w:szCs w:val="28"/>
        </w:rPr>
        <w:t>к подпрограмме «Содействие развитию</w:t>
      </w:r>
    </w:p>
    <w:p w:rsidR="00F46BC9" w:rsidRPr="00F46BC9" w:rsidRDefault="00F46BC9" w:rsidP="00F46BC9">
      <w:pPr>
        <w:widowControl w:val="0"/>
        <w:autoSpaceDE w:val="0"/>
        <w:autoSpaceDN w:val="0"/>
        <w:adjustRightInd w:val="0"/>
        <w:jc w:val="right"/>
        <w:rPr>
          <w:sz w:val="28"/>
          <w:szCs w:val="28"/>
        </w:rPr>
      </w:pPr>
      <w:r w:rsidRPr="00F46BC9">
        <w:rPr>
          <w:sz w:val="28"/>
          <w:szCs w:val="28"/>
        </w:rPr>
        <w:t xml:space="preserve">малого и среднего предпринимательства </w:t>
      </w:r>
    </w:p>
    <w:p w:rsidR="00F46BC9" w:rsidRPr="00F46BC9" w:rsidRDefault="00F46BC9" w:rsidP="00F46BC9">
      <w:pPr>
        <w:widowControl w:val="0"/>
        <w:autoSpaceDE w:val="0"/>
        <w:autoSpaceDN w:val="0"/>
        <w:adjustRightInd w:val="0"/>
        <w:jc w:val="right"/>
        <w:rPr>
          <w:sz w:val="28"/>
          <w:szCs w:val="28"/>
        </w:rPr>
      </w:pPr>
      <w:r w:rsidRPr="00F46BC9">
        <w:rPr>
          <w:sz w:val="28"/>
          <w:szCs w:val="28"/>
        </w:rPr>
        <w:t>в Каменск-Уральском городском округе</w:t>
      </w:r>
    </w:p>
    <w:p w:rsidR="00F46BC9" w:rsidRPr="00F46BC9" w:rsidRDefault="00F46BC9" w:rsidP="00F46BC9">
      <w:pPr>
        <w:widowControl w:val="0"/>
        <w:autoSpaceDE w:val="0"/>
        <w:autoSpaceDN w:val="0"/>
        <w:adjustRightInd w:val="0"/>
        <w:jc w:val="right"/>
        <w:rPr>
          <w:sz w:val="28"/>
          <w:szCs w:val="28"/>
        </w:rPr>
      </w:pPr>
      <w:r w:rsidRPr="00F46BC9">
        <w:rPr>
          <w:sz w:val="28"/>
          <w:szCs w:val="28"/>
        </w:rPr>
        <w:t>на 2020 – 2026 годы»</w:t>
      </w:r>
    </w:p>
    <w:p w:rsidR="00F46BC9" w:rsidRPr="00F46BC9" w:rsidRDefault="00F46BC9" w:rsidP="00F46BC9">
      <w:pPr>
        <w:jc w:val="center"/>
        <w:rPr>
          <w:sz w:val="28"/>
          <w:szCs w:val="28"/>
        </w:rPr>
      </w:pPr>
    </w:p>
    <w:p w:rsidR="00F46BC9" w:rsidRPr="00F46BC9" w:rsidRDefault="00F46BC9" w:rsidP="00F46BC9">
      <w:pPr>
        <w:widowControl w:val="0"/>
        <w:autoSpaceDE w:val="0"/>
        <w:autoSpaceDN w:val="0"/>
        <w:adjustRightInd w:val="0"/>
        <w:jc w:val="center"/>
        <w:rPr>
          <w:caps/>
          <w:sz w:val="28"/>
          <w:szCs w:val="28"/>
        </w:rPr>
      </w:pPr>
      <w:r w:rsidRPr="00F46BC9">
        <w:rPr>
          <w:caps/>
          <w:sz w:val="28"/>
          <w:szCs w:val="28"/>
        </w:rPr>
        <w:t>Цели, задачи, целевые показатели</w:t>
      </w:r>
    </w:p>
    <w:p w:rsidR="00F46BC9" w:rsidRPr="00F46BC9" w:rsidRDefault="00F46BC9" w:rsidP="00F46BC9">
      <w:pPr>
        <w:widowControl w:val="0"/>
        <w:autoSpaceDE w:val="0"/>
        <w:autoSpaceDN w:val="0"/>
        <w:adjustRightInd w:val="0"/>
        <w:jc w:val="center"/>
        <w:rPr>
          <w:sz w:val="28"/>
          <w:szCs w:val="28"/>
        </w:rPr>
      </w:pPr>
      <w:r w:rsidRPr="00F46BC9">
        <w:rPr>
          <w:sz w:val="28"/>
          <w:szCs w:val="28"/>
        </w:rPr>
        <w:t xml:space="preserve">реализации подпрограммы «Содействие развитию малого и среднего предпринимательства </w:t>
      </w:r>
    </w:p>
    <w:p w:rsidR="00F46BC9" w:rsidRPr="00F46BC9" w:rsidRDefault="00F46BC9" w:rsidP="00F46BC9">
      <w:pPr>
        <w:widowControl w:val="0"/>
        <w:autoSpaceDE w:val="0"/>
        <w:autoSpaceDN w:val="0"/>
        <w:adjustRightInd w:val="0"/>
        <w:jc w:val="center"/>
        <w:rPr>
          <w:sz w:val="28"/>
          <w:szCs w:val="28"/>
        </w:rPr>
      </w:pPr>
      <w:r w:rsidRPr="00F46BC9">
        <w:rPr>
          <w:sz w:val="28"/>
          <w:szCs w:val="28"/>
        </w:rPr>
        <w:t>в Каменск-Уральском городском округе на 2020 – 2026 годы»</w:t>
      </w:r>
    </w:p>
    <w:p w:rsidR="00F46BC9" w:rsidRPr="00F46BC9" w:rsidRDefault="00F46BC9" w:rsidP="00F46BC9">
      <w:pPr>
        <w:widowControl w:val="0"/>
        <w:autoSpaceDE w:val="0"/>
        <w:autoSpaceDN w:val="0"/>
        <w:adjustRightInd w:val="0"/>
        <w:jc w:val="center"/>
        <w:rPr>
          <w:sz w:val="28"/>
          <w:szCs w:val="28"/>
        </w:rPr>
      </w:pPr>
    </w:p>
    <w:tbl>
      <w:tblPr>
        <w:tblW w:w="15165" w:type="dxa"/>
        <w:jc w:val="center"/>
        <w:tblInd w:w="-2393" w:type="dxa"/>
        <w:tblLayout w:type="fixed"/>
        <w:tblCellMar>
          <w:left w:w="75" w:type="dxa"/>
          <w:right w:w="75" w:type="dxa"/>
        </w:tblCellMar>
        <w:tblLook w:val="04A0"/>
      </w:tblPr>
      <w:tblGrid>
        <w:gridCol w:w="974"/>
        <w:gridCol w:w="3460"/>
        <w:gridCol w:w="992"/>
        <w:gridCol w:w="993"/>
        <w:gridCol w:w="992"/>
        <w:gridCol w:w="1134"/>
        <w:gridCol w:w="1038"/>
        <w:gridCol w:w="1134"/>
        <w:gridCol w:w="1049"/>
        <w:gridCol w:w="1078"/>
        <w:gridCol w:w="2321"/>
      </w:tblGrid>
      <w:tr w:rsidR="00F46BC9" w:rsidRPr="00F46BC9" w:rsidTr="00F46BC9">
        <w:trPr>
          <w:jc w:val="center"/>
        </w:trPr>
        <w:tc>
          <w:tcPr>
            <w:tcW w:w="974" w:type="dxa"/>
            <w:vMerge w:val="restart"/>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5"/>
              <w:jc w:val="center"/>
            </w:pPr>
            <w:r w:rsidRPr="00F46BC9">
              <w:t>№ строки</w:t>
            </w:r>
          </w:p>
        </w:tc>
        <w:tc>
          <w:tcPr>
            <w:tcW w:w="3460" w:type="dxa"/>
            <w:vMerge w:val="restart"/>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Наименование цели (целей), задач, целевых показателей</w:t>
            </w:r>
          </w:p>
        </w:tc>
        <w:tc>
          <w:tcPr>
            <w:tcW w:w="992" w:type="dxa"/>
            <w:vMerge w:val="restart"/>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 xml:space="preserve">Единица </w:t>
            </w:r>
            <w:r w:rsidRPr="00F46BC9">
              <w:br/>
              <w:t>измерения</w:t>
            </w:r>
          </w:p>
        </w:tc>
        <w:tc>
          <w:tcPr>
            <w:tcW w:w="7418" w:type="dxa"/>
            <w:gridSpan w:val="7"/>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Значение целевого показателя</w:t>
            </w:r>
          </w:p>
        </w:tc>
        <w:tc>
          <w:tcPr>
            <w:tcW w:w="2321" w:type="dxa"/>
            <w:tcBorders>
              <w:top w:val="single" w:sz="4" w:space="0" w:color="auto"/>
              <w:left w:val="single" w:sz="4" w:space="0" w:color="auto"/>
              <w:bottom w:val="nil"/>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Источник значений целевого показателя</w:t>
            </w:r>
          </w:p>
        </w:tc>
      </w:tr>
      <w:tr w:rsidR="00F46BC9" w:rsidRPr="00F46BC9" w:rsidTr="00F46BC9">
        <w:trPr>
          <w:jc w:val="center"/>
        </w:trPr>
        <w:tc>
          <w:tcPr>
            <w:tcW w:w="974" w:type="dxa"/>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tc>
        <w:tc>
          <w:tcPr>
            <w:tcW w:w="3460" w:type="dxa"/>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tc>
        <w:tc>
          <w:tcPr>
            <w:tcW w:w="992" w:type="dxa"/>
            <w:vMerge/>
            <w:tcBorders>
              <w:top w:val="single" w:sz="4" w:space="0" w:color="auto"/>
              <w:left w:val="single" w:sz="4" w:space="0" w:color="auto"/>
              <w:bottom w:val="single" w:sz="4" w:space="0" w:color="auto"/>
              <w:right w:val="single" w:sz="4" w:space="0" w:color="auto"/>
            </w:tcBorders>
            <w:vAlign w:val="center"/>
            <w:hideMark/>
          </w:tcPr>
          <w:p w:rsidR="00F46BC9" w:rsidRPr="00F46BC9" w:rsidRDefault="00F46BC9" w:rsidP="00F46BC9"/>
        </w:tc>
        <w:tc>
          <w:tcPr>
            <w:tcW w:w="993"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66"/>
              <w:jc w:val="center"/>
            </w:pPr>
            <w:r w:rsidRPr="00F46BC9">
              <w:t>20</w:t>
            </w:r>
            <w:r w:rsidRPr="00F46BC9">
              <w:rPr>
                <w:lang w:val="en-US"/>
              </w:rPr>
              <w:t>20</w:t>
            </w:r>
            <w:r w:rsidRPr="00F46BC9">
              <w:t xml:space="preserve"> год</w:t>
            </w:r>
          </w:p>
        </w:tc>
        <w:tc>
          <w:tcPr>
            <w:tcW w:w="992"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20</w:t>
            </w:r>
            <w:r w:rsidRPr="00F46BC9">
              <w:rPr>
                <w:lang w:val="en-US"/>
              </w:rPr>
              <w:t>2</w:t>
            </w:r>
            <w:r w:rsidRPr="00F46BC9">
              <w:t>1 год</w:t>
            </w: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20</w:t>
            </w:r>
            <w:r w:rsidRPr="00F46BC9">
              <w:rPr>
                <w:lang w:val="en-US"/>
              </w:rPr>
              <w:t>22</w:t>
            </w:r>
            <w:r w:rsidRPr="00F46BC9">
              <w:t xml:space="preserve"> год</w:t>
            </w:r>
          </w:p>
        </w:tc>
        <w:tc>
          <w:tcPr>
            <w:tcW w:w="1038"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20</w:t>
            </w:r>
            <w:r w:rsidRPr="00F46BC9">
              <w:rPr>
                <w:lang w:val="en-US"/>
              </w:rPr>
              <w:t>23</w:t>
            </w:r>
            <w:r w:rsidRPr="00F46BC9">
              <w:t xml:space="preserve"> год</w:t>
            </w: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20</w:t>
            </w:r>
            <w:r w:rsidRPr="00F46BC9">
              <w:rPr>
                <w:lang w:val="en-US"/>
              </w:rPr>
              <w:t>24</w:t>
            </w:r>
            <w:r w:rsidRPr="00F46BC9">
              <w:t xml:space="preserve"> год</w:t>
            </w:r>
          </w:p>
        </w:tc>
        <w:tc>
          <w:tcPr>
            <w:tcW w:w="104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64"/>
              <w:jc w:val="center"/>
            </w:pPr>
            <w:r w:rsidRPr="00F46BC9">
              <w:rPr>
                <w:lang w:val="en-US"/>
              </w:rPr>
              <w:t xml:space="preserve">2025 </w:t>
            </w:r>
            <w:r w:rsidRPr="00F46BC9">
              <w:t>год</w:t>
            </w:r>
          </w:p>
        </w:tc>
        <w:tc>
          <w:tcPr>
            <w:tcW w:w="107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64"/>
              <w:jc w:val="center"/>
            </w:pPr>
            <w:r w:rsidRPr="00F46BC9">
              <w:t>2026 год</w:t>
            </w:r>
          </w:p>
        </w:tc>
        <w:tc>
          <w:tcPr>
            <w:tcW w:w="2321"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right="-64"/>
              <w:jc w:val="center"/>
            </w:pPr>
          </w:p>
        </w:tc>
      </w:tr>
      <w:tr w:rsidR="00F46BC9" w:rsidRPr="00F46BC9" w:rsidTr="00F46BC9">
        <w:trPr>
          <w:jc w:val="center"/>
        </w:trPr>
        <w:tc>
          <w:tcPr>
            <w:tcW w:w="97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1</w:t>
            </w:r>
          </w:p>
        </w:tc>
        <w:tc>
          <w:tcPr>
            <w:tcW w:w="11870" w:type="dxa"/>
            <w:gridSpan w:val="9"/>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 xml:space="preserve">Цель. Создание в Каменск-Уральском городском округе благоприятных условийдля развития малого и среднего предпринимательства (далее – МСП),  в том числе в приоритетных для городского округа сферах, способствующих занятости и </w:t>
            </w:r>
            <w:proofErr w:type="spellStart"/>
            <w:r w:rsidRPr="00F46BC9">
              <w:t>самозанятости</w:t>
            </w:r>
            <w:proofErr w:type="spellEnd"/>
            <w:r w:rsidRPr="00F46BC9">
              <w:t xml:space="preserve"> населения</w:t>
            </w:r>
          </w:p>
        </w:tc>
        <w:tc>
          <w:tcPr>
            <w:tcW w:w="2321"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jc w:val="center"/>
              <w:rPr>
                <w:lang w:val="en-US"/>
              </w:rPr>
            </w:pPr>
            <w:r w:rsidRPr="00F46BC9">
              <w:rPr>
                <w:lang w:val="en-US"/>
              </w:rPr>
              <w:t>X</w:t>
            </w:r>
          </w:p>
        </w:tc>
      </w:tr>
      <w:tr w:rsidR="00F46BC9" w:rsidRPr="00F46BC9" w:rsidTr="00F46BC9">
        <w:trPr>
          <w:jc w:val="center"/>
        </w:trPr>
        <w:tc>
          <w:tcPr>
            <w:tcW w:w="97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2</w:t>
            </w:r>
          </w:p>
        </w:tc>
        <w:tc>
          <w:tcPr>
            <w:tcW w:w="11870" w:type="dxa"/>
            <w:gridSpan w:val="9"/>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Задача 1. Стимулирование развития субъектов МСП</w:t>
            </w:r>
          </w:p>
        </w:tc>
        <w:tc>
          <w:tcPr>
            <w:tcW w:w="2321"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jc w:val="center"/>
            </w:pPr>
            <w:r w:rsidRPr="00F46BC9">
              <w:rPr>
                <w:lang w:val="en-US"/>
              </w:rPr>
              <w:t>X</w:t>
            </w:r>
          </w:p>
        </w:tc>
      </w:tr>
      <w:tr w:rsidR="00F46BC9" w:rsidRPr="00F46BC9" w:rsidTr="00F46BC9">
        <w:trPr>
          <w:jc w:val="center"/>
        </w:trPr>
        <w:tc>
          <w:tcPr>
            <w:tcW w:w="97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rPr>
                <w:lang w:val="en-US"/>
              </w:rPr>
              <w:t>3</w:t>
            </w:r>
          </w:p>
        </w:tc>
        <w:tc>
          <w:tcPr>
            <w:tcW w:w="3460"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Количество займов, выданных субъектам МСП</w:t>
            </w:r>
          </w:p>
        </w:tc>
        <w:tc>
          <w:tcPr>
            <w:tcW w:w="992"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единиц</w:t>
            </w:r>
          </w:p>
        </w:tc>
        <w:tc>
          <w:tcPr>
            <w:tcW w:w="993"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7</w:t>
            </w:r>
          </w:p>
        </w:tc>
        <w:tc>
          <w:tcPr>
            <w:tcW w:w="992"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3</w:t>
            </w: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w:t>
            </w:r>
          </w:p>
        </w:tc>
        <w:tc>
          <w:tcPr>
            <w:tcW w:w="1038"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w:t>
            </w: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w:t>
            </w:r>
          </w:p>
        </w:tc>
        <w:tc>
          <w:tcPr>
            <w:tcW w:w="1049"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w:t>
            </w:r>
          </w:p>
        </w:tc>
        <w:tc>
          <w:tcPr>
            <w:tcW w:w="1078"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w:t>
            </w:r>
          </w:p>
        </w:tc>
        <w:tc>
          <w:tcPr>
            <w:tcW w:w="2321"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 xml:space="preserve">Данные Муниципального фонда </w:t>
            </w:r>
          </w:p>
        </w:tc>
      </w:tr>
      <w:tr w:rsidR="00F46BC9" w:rsidRPr="00F46BC9" w:rsidTr="00F46BC9">
        <w:trPr>
          <w:jc w:val="center"/>
        </w:trPr>
        <w:tc>
          <w:tcPr>
            <w:tcW w:w="974"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4</w:t>
            </w:r>
          </w:p>
        </w:tc>
        <w:tc>
          <w:tcPr>
            <w:tcW w:w="3460"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pPr>
            <w:r w:rsidRPr="00F46BC9">
              <w:t>Количество субъектов МСП, получивших поддержку в виде трехмесячного моратория по процентным платежам, уплачиваемым по действующим договорам займа</w:t>
            </w:r>
          </w:p>
        </w:tc>
        <w:tc>
          <w:tcPr>
            <w:tcW w:w="992"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единиц</w:t>
            </w:r>
          </w:p>
        </w:tc>
        <w:tc>
          <w:tcPr>
            <w:tcW w:w="993"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right="74"/>
              <w:jc w:val="center"/>
            </w:pPr>
            <w:r w:rsidRPr="00F46BC9">
              <w:t>не менее 80</w:t>
            </w:r>
          </w:p>
        </w:tc>
        <w:tc>
          <w:tcPr>
            <w:tcW w:w="992"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right="74"/>
              <w:jc w:val="center"/>
            </w:pPr>
            <w:r w:rsidRPr="00F46BC9">
              <w:t>-</w:t>
            </w:r>
          </w:p>
        </w:tc>
        <w:tc>
          <w:tcPr>
            <w:tcW w:w="1134"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right="74"/>
              <w:jc w:val="center"/>
            </w:pPr>
            <w:r w:rsidRPr="00F46BC9">
              <w:t>-</w:t>
            </w:r>
          </w:p>
        </w:tc>
        <w:tc>
          <w:tcPr>
            <w:tcW w:w="1038"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right="74"/>
              <w:jc w:val="center"/>
            </w:pPr>
            <w:r w:rsidRPr="00F46BC9">
              <w:t>-</w:t>
            </w:r>
          </w:p>
        </w:tc>
        <w:tc>
          <w:tcPr>
            <w:tcW w:w="1134"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right="74"/>
              <w:jc w:val="center"/>
            </w:pPr>
            <w:r w:rsidRPr="00F46BC9">
              <w:t>-</w:t>
            </w:r>
          </w:p>
        </w:tc>
        <w:tc>
          <w:tcPr>
            <w:tcW w:w="1049"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w:t>
            </w:r>
          </w:p>
        </w:tc>
        <w:tc>
          <w:tcPr>
            <w:tcW w:w="1078"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w:t>
            </w:r>
          </w:p>
        </w:tc>
        <w:tc>
          <w:tcPr>
            <w:tcW w:w="2321"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Данные Муниципального фонда</w:t>
            </w:r>
          </w:p>
        </w:tc>
      </w:tr>
      <w:tr w:rsidR="00F46BC9" w:rsidRPr="00F46BC9" w:rsidTr="00F46BC9">
        <w:trPr>
          <w:jc w:val="center"/>
        </w:trPr>
        <w:tc>
          <w:tcPr>
            <w:tcW w:w="97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5</w:t>
            </w:r>
          </w:p>
        </w:tc>
        <w:tc>
          <w:tcPr>
            <w:tcW w:w="3460"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Организация выставки и других мероприятий для субъектов МСП</w:t>
            </w:r>
          </w:p>
        </w:tc>
        <w:tc>
          <w:tcPr>
            <w:tcW w:w="992"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единиц</w:t>
            </w:r>
          </w:p>
        </w:tc>
        <w:tc>
          <w:tcPr>
            <w:tcW w:w="993"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не менее 5</w:t>
            </w:r>
          </w:p>
        </w:tc>
        <w:tc>
          <w:tcPr>
            <w:tcW w:w="992"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не менее 5</w:t>
            </w: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не менее 5</w:t>
            </w:r>
          </w:p>
        </w:tc>
        <w:tc>
          <w:tcPr>
            <w:tcW w:w="1038" w:type="dxa"/>
            <w:tcBorders>
              <w:top w:val="nil"/>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не менее 5</w:t>
            </w: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не менее 5</w:t>
            </w:r>
          </w:p>
        </w:tc>
        <w:tc>
          <w:tcPr>
            <w:tcW w:w="1049" w:type="dxa"/>
            <w:tcBorders>
              <w:top w:val="nil"/>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не менее 5</w:t>
            </w:r>
          </w:p>
        </w:tc>
        <w:tc>
          <w:tcPr>
            <w:tcW w:w="1078" w:type="dxa"/>
            <w:tcBorders>
              <w:top w:val="nil"/>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не менее 5</w:t>
            </w:r>
          </w:p>
        </w:tc>
        <w:tc>
          <w:tcPr>
            <w:tcW w:w="2321"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rPr>
                <w:rFonts w:eastAsia="Calibri"/>
                <w:sz w:val="22"/>
                <w:szCs w:val="22"/>
                <w:lang w:eastAsia="en-US"/>
              </w:rPr>
              <w:t>-//-</w:t>
            </w:r>
          </w:p>
        </w:tc>
      </w:tr>
      <w:tr w:rsidR="00F46BC9" w:rsidRPr="00F46BC9" w:rsidTr="00F46BC9">
        <w:trPr>
          <w:jc w:val="center"/>
        </w:trPr>
        <w:tc>
          <w:tcPr>
            <w:tcW w:w="974"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6</w:t>
            </w:r>
          </w:p>
        </w:tc>
        <w:tc>
          <w:tcPr>
            <w:tcW w:w="3460"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 xml:space="preserve">Ведение сайта (сайт Муниципального фонда </w:t>
            </w:r>
            <w:hyperlink r:id="rId17" w:history="1">
              <w:r w:rsidRPr="00F46BC9">
                <w:rPr>
                  <w:color w:val="0000FF"/>
                  <w:u w:val="single"/>
                </w:rPr>
                <w:t>www.mspkamensk.ru</w:t>
              </w:r>
            </w:hyperlink>
            <w:r w:rsidRPr="00F46BC9">
              <w:rPr>
                <w:color w:val="0000FF"/>
                <w:u w:val="single"/>
              </w:rPr>
              <w:t xml:space="preserve"> ,</w:t>
            </w:r>
            <w:r w:rsidRPr="00F46BC9">
              <w:t xml:space="preserve">ведение и модернизация) </w:t>
            </w:r>
          </w:p>
        </w:tc>
        <w:tc>
          <w:tcPr>
            <w:tcW w:w="992"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единиц</w:t>
            </w:r>
          </w:p>
        </w:tc>
        <w:tc>
          <w:tcPr>
            <w:tcW w:w="993"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1</w:t>
            </w:r>
          </w:p>
        </w:tc>
        <w:tc>
          <w:tcPr>
            <w:tcW w:w="992"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1</w:t>
            </w: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1</w:t>
            </w:r>
          </w:p>
        </w:tc>
        <w:tc>
          <w:tcPr>
            <w:tcW w:w="1038"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1</w:t>
            </w: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1</w:t>
            </w:r>
          </w:p>
        </w:tc>
        <w:tc>
          <w:tcPr>
            <w:tcW w:w="1049"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rPr>
                <w:rFonts w:eastAsia="Calibri"/>
                <w:sz w:val="22"/>
                <w:szCs w:val="22"/>
                <w:lang w:eastAsia="en-US"/>
              </w:rPr>
            </w:pPr>
            <w:r w:rsidRPr="00F46BC9">
              <w:rPr>
                <w:rFonts w:eastAsia="Calibri"/>
                <w:sz w:val="22"/>
                <w:szCs w:val="22"/>
                <w:lang w:eastAsia="en-US"/>
              </w:rPr>
              <w:t>1</w:t>
            </w:r>
          </w:p>
        </w:tc>
        <w:tc>
          <w:tcPr>
            <w:tcW w:w="1078"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rPr>
                <w:rFonts w:eastAsia="Calibri"/>
                <w:sz w:val="22"/>
                <w:szCs w:val="22"/>
                <w:lang w:eastAsia="en-US"/>
              </w:rPr>
            </w:pPr>
            <w:r w:rsidRPr="00F46BC9">
              <w:rPr>
                <w:rFonts w:eastAsia="Calibri"/>
                <w:sz w:val="22"/>
                <w:szCs w:val="22"/>
                <w:lang w:eastAsia="en-US"/>
              </w:rPr>
              <w:t>1</w:t>
            </w:r>
          </w:p>
        </w:tc>
        <w:tc>
          <w:tcPr>
            <w:tcW w:w="2321"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rPr>
                <w:rFonts w:eastAsia="Calibri"/>
                <w:sz w:val="22"/>
                <w:szCs w:val="22"/>
                <w:lang w:eastAsia="en-US"/>
              </w:rPr>
              <w:t>-//-</w:t>
            </w:r>
          </w:p>
        </w:tc>
      </w:tr>
      <w:tr w:rsidR="00F46BC9" w:rsidRPr="00F46BC9" w:rsidTr="00F46BC9">
        <w:trPr>
          <w:jc w:val="center"/>
        </w:trPr>
        <w:tc>
          <w:tcPr>
            <w:tcW w:w="974"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7</w:t>
            </w:r>
          </w:p>
        </w:tc>
        <w:tc>
          <w:tcPr>
            <w:tcW w:w="3460"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 xml:space="preserve">Предоставление помещения Муниципальному фонду </w:t>
            </w:r>
          </w:p>
        </w:tc>
        <w:tc>
          <w:tcPr>
            <w:tcW w:w="992"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единиц</w:t>
            </w:r>
          </w:p>
        </w:tc>
        <w:tc>
          <w:tcPr>
            <w:tcW w:w="993"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1</w:t>
            </w:r>
          </w:p>
        </w:tc>
        <w:tc>
          <w:tcPr>
            <w:tcW w:w="992"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1</w:t>
            </w: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1</w:t>
            </w:r>
          </w:p>
        </w:tc>
        <w:tc>
          <w:tcPr>
            <w:tcW w:w="1038"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1</w:t>
            </w: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1</w:t>
            </w:r>
          </w:p>
        </w:tc>
        <w:tc>
          <w:tcPr>
            <w:tcW w:w="1049"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1</w:t>
            </w:r>
          </w:p>
        </w:tc>
        <w:tc>
          <w:tcPr>
            <w:tcW w:w="1078"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1</w:t>
            </w:r>
          </w:p>
        </w:tc>
        <w:tc>
          <w:tcPr>
            <w:tcW w:w="2321"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rPr>
                <w:lang w:val="en-US"/>
              </w:rPr>
              <w:t>X</w:t>
            </w:r>
          </w:p>
        </w:tc>
      </w:tr>
      <w:tr w:rsidR="00F46BC9" w:rsidRPr="00F46BC9" w:rsidTr="00F46BC9">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8</w:t>
            </w:r>
          </w:p>
        </w:tc>
        <w:tc>
          <w:tcPr>
            <w:tcW w:w="11870" w:type="dxa"/>
            <w:gridSpan w:val="9"/>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Задача 2. Содействие в обеспечении конкурентоспособности МСП</w:t>
            </w:r>
          </w:p>
        </w:tc>
        <w:tc>
          <w:tcPr>
            <w:tcW w:w="2321"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jc w:val="center"/>
            </w:pPr>
            <w:r w:rsidRPr="00F46BC9">
              <w:rPr>
                <w:lang w:val="en-US"/>
              </w:rPr>
              <w:t>X</w:t>
            </w:r>
          </w:p>
        </w:tc>
      </w:tr>
      <w:tr w:rsidR="00F46BC9" w:rsidRPr="00F46BC9" w:rsidTr="00F46BC9">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9</w:t>
            </w:r>
          </w:p>
        </w:tc>
        <w:tc>
          <w:tcPr>
            <w:tcW w:w="3460"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Число субъектов МСП в расчете на 10 тыс. человек населения</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единиц / 10 000 жителей</w:t>
            </w:r>
          </w:p>
        </w:tc>
        <w:tc>
          <w:tcPr>
            <w:tcW w:w="993"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313</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316</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318</w:t>
            </w:r>
          </w:p>
        </w:tc>
        <w:tc>
          <w:tcPr>
            <w:tcW w:w="103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321</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323</w:t>
            </w:r>
          </w:p>
        </w:tc>
        <w:tc>
          <w:tcPr>
            <w:tcW w:w="104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rPr>
                <w:color w:val="000000"/>
              </w:rPr>
            </w:pPr>
            <w:r w:rsidRPr="00F46BC9">
              <w:rPr>
                <w:color w:val="000000"/>
              </w:rPr>
              <w:t>325</w:t>
            </w:r>
          </w:p>
        </w:tc>
        <w:tc>
          <w:tcPr>
            <w:tcW w:w="107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rPr>
                <w:color w:val="000000"/>
              </w:rPr>
            </w:pPr>
            <w:r w:rsidRPr="00F46BC9">
              <w:rPr>
                <w:color w:val="000000"/>
              </w:rPr>
              <w:t>327</w:t>
            </w:r>
          </w:p>
        </w:tc>
        <w:tc>
          <w:tcPr>
            <w:tcW w:w="2321"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rPr>
                <w:color w:val="000000"/>
              </w:rPr>
              <w:t>Расчетные данные на основании данных Единого реестра субъектов МСП Федеральной налоговой службы и численности населения</w:t>
            </w:r>
          </w:p>
        </w:tc>
      </w:tr>
      <w:tr w:rsidR="00F46BC9" w:rsidRPr="00F46BC9" w:rsidTr="00F46BC9">
        <w:trPr>
          <w:jc w:val="center"/>
        </w:trPr>
        <w:tc>
          <w:tcPr>
            <w:tcW w:w="974"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lastRenderedPageBreak/>
              <w:t>10</w:t>
            </w:r>
          </w:p>
        </w:tc>
        <w:tc>
          <w:tcPr>
            <w:tcW w:w="3460"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tc>
        <w:tc>
          <w:tcPr>
            <w:tcW w:w="992"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w:t>
            </w:r>
          </w:p>
        </w:tc>
        <w:tc>
          <w:tcPr>
            <w:tcW w:w="993"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36,0</w:t>
            </w:r>
          </w:p>
        </w:tc>
        <w:tc>
          <w:tcPr>
            <w:tcW w:w="992"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36,1</w:t>
            </w: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36,2</w:t>
            </w:r>
          </w:p>
        </w:tc>
        <w:tc>
          <w:tcPr>
            <w:tcW w:w="1038"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right="74"/>
              <w:jc w:val="center"/>
            </w:pPr>
            <w:r w:rsidRPr="00F46BC9">
              <w:t>36,3</w:t>
            </w:r>
          </w:p>
          <w:p w:rsidR="00F46BC9" w:rsidRPr="00F46BC9" w:rsidRDefault="00F46BC9" w:rsidP="00F46BC9">
            <w:pPr>
              <w:widowControl w:val="0"/>
              <w:autoSpaceDE w:val="0"/>
              <w:autoSpaceDN w:val="0"/>
              <w:adjustRightInd w:val="0"/>
              <w:ind w:left="-75" w:right="74"/>
              <w:jc w:val="center"/>
            </w:pP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36,4</w:t>
            </w:r>
          </w:p>
        </w:tc>
        <w:tc>
          <w:tcPr>
            <w:tcW w:w="1049"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rPr>
                <w:color w:val="000000"/>
              </w:rPr>
            </w:pPr>
            <w:r w:rsidRPr="00F46BC9">
              <w:rPr>
                <w:color w:val="000000"/>
              </w:rPr>
              <w:t>36,5</w:t>
            </w:r>
          </w:p>
        </w:tc>
        <w:tc>
          <w:tcPr>
            <w:tcW w:w="1078"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rPr>
                <w:color w:val="000000"/>
              </w:rPr>
            </w:pPr>
            <w:r w:rsidRPr="00F46BC9">
              <w:rPr>
                <w:color w:val="000000"/>
              </w:rPr>
              <w:t>36,6</w:t>
            </w:r>
          </w:p>
        </w:tc>
        <w:tc>
          <w:tcPr>
            <w:tcW w:w="2321"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rPr>
                <w:color w:val="000000"/>
              </w:rPr>
              <w:t>Расчетные данные на основании данных</w:t>
            </w:r>
            <w:r w:rsidRPr="00F46BC9">
              <w:t xml:space="preserve"> Управления</w:t>
            </w:r>
            <w:r w:rsidRPr="00F46BC9">
              <w:rPr>
                <w:bCs/>
              </w:rPr>
              <w:t xml:space="preserve"> Федеральной службы государственной статистики по Свердловской области и Курганской области</w:t>
            </w:r>
          </w:p>
        </w:tc>
      </w:tr>
      <w:tr w:rsidR="00F46BC9" w:rsidRPr="00F46BC9" w:rsidTr="00F46BC9">
        <w:trPr>
          <w:jc w:val="center"/>
        </w:trPr>
        <w:tc>
          <w:tcPr>
            <w:tcW w:w="974" w:type="dxa"/>
            <w:tcBorders>
              <w:top w:val="nil"/>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11</w:t>
            </w:r>
          </w:p>
        </w:tc>
        <w:tc>
          <w:tcPr>
            <w:tcW w:w="3460"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Количество созданных рабочих мест</w:t>
            </w:r>
          </w:p>
        </w:tc>
        <w:tc>
          <w:tcPr>
            <w:tcW w:w="992"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единиц</w:t>
            </w:r>
          </w:p>
        </w:tc>
        <w:tc>
          <w:tcPr>
            <w:tcW w:w="993"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50</w:t>
            </w:r>
          </w:p>
        </w:tc>
        <w:tc>
          <w:tcPr>
            <w:tcW w:w="992"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50</w:t>
            </w: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50</w:t>
            </w:r>
          </w:p>
        </w:tc>
        <w:tc>
          <w:tcPr>
            <w:tcW w:w="1038"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50</w:t>
            </w:r>
          </w:p>
        </w:tc>
        <w:tc>
          <w:tcPr>
            <w:tcW w:w="1134"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50</w:t>
            </w:r>
          </w:p>
        </w:tc>
        <w:tc>
          <w:tcPr>
            <w:tcW w:w="1049"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50</w:t>
            </w:r>
          </w:p>
        </w:tc>
        <w:tc>
          <w:tcPr>
            <w:tcW w:w="1078"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50</w:t>
            </w:r>
          </w:p>
        </w:tc>
        <w:tc>
          <w:tcPr>
            <w:tcW w:w="2321" w:type="dxa"/>
            <w:tcBorders>
              <w:top w:val="nil"/>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Данные Муниципального фонда (мониторинг субъектов МСП, и субъектов получивших поддержку в предшествующие годы)</w:t>
            </w:r>
          </w:p>
        </w:tc>
      </w:tr>
      <w:tr w:rsidR="00F46BC9" w:rsidRPr="00F46BC9" w:rsidTr="00F46BC9">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12</w:t>
            </w:r>
          </w:p>
        </w:tc>
        <w:tc>
          <w:tcPr>
            <w:tcW w:w="11870" w:type="dxa"/>
            <w:gridSpan w:val="9"/>
            <w:tcBorders>
              <w:top w:val="single" w:sz="4" w:space="0" w:color="auto"/>
              <w:left w:val="single" w:sz="4" w:space="0" w:color="auto"/>
              <w:bottom w:val="single" w:sz="4" w:space="0" w:color="auto"/>
              <w:right w:val="single" w:sz="4" w:space="0" w:color="auto"/>
            </w:tcBorders>
            <w:hideMark/>
          </w:tcPr>
          <w:p w:rsidR="00F46BC9" w:rsidRPr="00F46BC9" w:rsidRDefault="00F46BC9" w:rsidP="00F46BC9">
            <w:r w:rsidRPr="00F46BC9">
              <w:t>Задача 3. Развитие инвестиционной привлекательности территории муниципального образования город Каменск-Уральский</w:t>
            </w:r>
          </w:p>
        </w:tc>
        <w:tc>
          <w:tcPr>
            <w:tcW w:w="2321"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lang w:val="en-US"/>
              </w:rPr>
            </w:pPr>
            <w:r w:rsidRPr="00F46BC9">
              <w:rPr>
                <w:lang w:val="en-US"/>
              </w:rPr>
              <w:t>X</w:t>
            </w:r>
          </w:p>
        </w:tc>
      </w:tr>
      <w:tr w:rsidR="00F46BC9" w:rsidRPr="00F46BC9" w:rsidTr="00F46BC9">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13</w:t>
            </w:r>
          </w:p>
        </w:tc>
        <w:tc>
          <w:tcPr>
            <w:tcW w:w="3460"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Количество инвестиционных площадок</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единиц</w:t>
            </w:r>
          </w:p>
        </w:tc>
        <w:tc>
          <w:tcPr>
            <w:tcW w:w="993"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не менее 10</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rPr>
                <w:highlight w:val="yellow"/>
              </w:rPr>
            </w:pPr>
            <w:r w:rsidRPr="00F46BC9">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10</w:t>
            </w:r>
          </w:p>
        </w:tc>
        <w:tc>
          <w:tcPr>
            <w:tcW w:w="103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10</w:t>
            </w:r>
          </w:p>
        </w:tc>
        <w:tc>
          <w:tcPr>
            <w:tcW w:w="104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не менее 10</w:t>
            </w:r>
          </w:p>
        </w:tc>
        <w:tc>
          <w:tcPr>
            <w:tcW w:w="107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не менее 10</w:t>
            </w:r>
          </w:p>
        </w:tc>
        <w:tc>
          <w:tcPr>
            <w:tcW w:w="2321"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Данные Муниципального фонда</w:t>
            </w:r>
          </w:p>
        </w:tc>
      </w:tr>
      <w:tr w:rsidR="00F46BC9" w:rsidRPr="00F46BC9" w:rsidTr="00F46BC9">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14</w:t>
            </w:r>
          </w:p>
        </w:tc>
        <w:tc>
          <w:tcPr>
            <w:tcW w:w="3460"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Количество подготовленных бизнес-планов</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единиц</w:t>
            </w:r>
          </w:p>
        </w:tc>
        <w:tc>
          <w:tcPr>
            <w:tcW w:w="993"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не менее 15</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rPr>
                <w:highlight w:val="yellow"/>
              </w:rPr>
            </w:pPr>
            <w:r w:rsidRPr="00F46BC9">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15</w:t>
            </w:r>
          </w:p>
        </w:tc>
        <w:tc>
          <w:tcPr>
            <w:tcW w:w="103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15</w:t>
            </w:r>
          </w:p>
        </w:tc>
        <w:tc>
          <w:tcPr>
            <w:tcW w:w="104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15</w:t>
            </w:r>
          </w:p>
        </w:tc>
        <w:tc>
          <w:tcPr>
            <w:tcW w:w="107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15</w:t>
            </w:r>
          </w:p>
        </w:tc>
        <w:tc>
          <w:tcPr>
            <w:tcW w:w="2321"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rPr>
                <w:rFonts w:eastAsia="Calibri"/>
                <w:sz w:val="22"/>
                <w:szCs w:val="22"/>
                <w:lang w:eastAsia="en-US"/>
              </w:rPr>
              <w:t>-//-</w:t>
            </w:r>
          </w:p>
        </w:tc>
      </w:tr>
      <w:tr w:rsidR="00F46BC9" w:rsidRPr="00F46BC9" w:rsidTr="00F46BC9">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15</w:t>
            </w:r>
          </w:p>
        </w:tc>
        <w:tc>
          <w:tcPr>
            <w:tcW w:w="3460"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Количество привлеченных инвесторов (реализованных бизнес-планов)</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единиц</w:t>
            </w:r>
          </w:p>
        </w:tc>
        <w:tc>
          <w:tcPr>
            <w:tcW w:w="993"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не менее 15</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rPr>
                <w:highlight w:val="yellow"/>
              </w:rPr>
            </w:pPr>
            <w:r w:rsidRPr="00F46BC9">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15</w:t>
            </w:r>
          </w:p>
        </w:tc>
        <w:tc>
          <w:tcPr>
            <w:tcW w:w="103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15</w:t>
            </w:r>
          </w:p>
        </w:tc>
        <w:tc>
          <w:tcPr>
            <w:tcW w:w="104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15</w:t>
            </w:r>
          </w:p>
        </w:tc>
        <w:tc>
          <w:tcPr>
            <w:tcW w:w="107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15</w:t>
            </w:r>
          </w:p>
        </w:tc>
        <w:tc>
          <w:tcPr>
            <w:tcW w:w="2321"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rPr>
                <w:rFonts w:eastAsia="Calibri"/>
                <w:sz w:val="22"/>
                <w:szCs w:val="22"/>
                <w:lang w:eastAsia="en-US"/>
              </w:rPr>
              <w:t>-//-</w:t>
            </w:r>
          </w:p>
        </w:tc>
      </w:tr>
      <w:tr w:rsidR="00F46BC9" w:rsidRPr="00F46BC9" w:rsidTr="00F46BC9">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16</w:t>
            </w:r>
          </w:p>
        </w:tc>
        <w:tc>
          <w:tcPr>
            <w:tcW w:w="11870" w:type="dxa"/>
            <w:gridSpan w:val="9"/>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rPr>
                <w:lang w:val="en-US"/>
              </w:rPr>
            </w:pPr>
            <w:r w:rsidRPr="00F46BC9">
              <w:t xml:space="preserve">Задача 4. Развитие молодежного предпринимательства </w:t>
            </w:r>
          </w:p>
        </w:tc>
        <w:tc>
          <w:tcPr>
            <w:tcW w:w="2321"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pPr>
            <w:r w:rsidRPr="00F46BC9">
              <w:rPr>
                <w:lang w:val="en-US"/>
              </w:rPr>
              <w:t>X</w:t>
            </w:r>
          </w:p>
        </w:tc>
      </w:tr>
      <w:tr w:rsidR="00F46BC9" w:rsidRPr="00F46BC9" w:rsidTr="00F46BC9">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17</w:t>
            </w:r>
          </w:p>
        </w:tc>
        <w:tc>
          <w:tcPr>
            <w:tcW w:w="3460"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Количество участников мероприятия «Школа бизнеса»</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человек</w:t>
            </w:r>
          </w:p>
        </w:tc>
        <w:tc>
          <w:tcPr>
            <w:tcW w:w="993"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pPr>
            <w:r w:rsidRPr="00F46BC9">
              <w:t>не менее 70</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не менее 70</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не менее 70</w:t>
            </w:r>
          </w:p>
        </w:tc>
        <w:tc>
          <w:tcPr>
            <w:tcW w:w="103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не менее 70</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не менее 70</w:t>
            </w:r>
          </w:p>
        </w:tc>
        <w:tc>
          <w:tcPr>
            <w:tcW w:w="104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не менее 70</w:t>
            </w:r>
          </w:p>
        </w:tc>
        <w:tc>
          <w:tcPr>
            <w:tcW w:w="107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t>не менее 70</w:t>
            </w:r>
          </w:p>
        </w:tc>
        <w:tc>
          <w:tcPr>
            <w:tcW w:w="2321"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rPr>
                <w:rFonts w:eastAsia="Calibri"/>
                <w:sz w:val="22"/>
                <w:szCs w:val="22"/>
                <w:lang w:eastAsia="en-US"/>
              </w:rPr>
              <w:t>-//-</w:t>
            </w:r>
          </w:p>
        </w:tc>
      </w:tr>
      <w:tr w:rsidR="00F46BC9" w:rsidRPr="00F46BC9" w:rsidTr="00F46BC9">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18</w:t>
            </w:r>
          </w:p>
        </w:tc>
        <w:tc>
          <w:tcPr>
            <w:tcW w:w="3460"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Количество участников мероприятия «Школа бизнеса», защитивших бизнес-планы</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единиц</w:t>
            </w:r>
          </w:p>
        </w:tc>
        <w:tc>
          <w:tcPr>
            <w:tcW w:w="993"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pPr>
            <w:r w:rsidRPr="00F46BC9">
              <w:t>не менее</w:t>
            </w:r>
          </w:p>
          <w:p w:rsidR="00F46BC9" w:rsidRPr="00F46BC9" w:rsidRDefault="00F46BC9" w:rsidP="00F46BC9">
            <w:pPr>
              <w:jc w:val="center"/>
            </w:pPr>
            <w:r w:rsidRPr="00F46BC9">
              <w:t>10</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не менее</w:t>
            </w:r>
          </w:p>
          <w:p w:rsidR="00F46BC9" w:rsidRPr="00F46BC9" w:rsidRDefault="00F46BC9" w:rsidP="00F46BC9">
            <w:pPr>
              <w:ind w:right="74"/>
              <w:jc w:val="center"/>
              <w:rPr>
                <w:highlight w:val="yellow"/>
              </w:rPr>
            </w:pPr>
            <w:r w:rsidRPr="00F46BC9">
              <w:t>10</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right="74"/>
              <w:jc w:val="center"/>
            </w:pPr>
            <w:r w:rsidRPr="00F46BC9">
              <w:t>не менее 10</w:t>
            </w:r>
          </w:p>
        </w:tc>
        <w:tc>
          <w:tcPr>
            <w:tcW w:w="103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не менее 10</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не менее 10</w:t>
            </w:r>
          </w:p>
        </w:tc>
        <w:tc>
          <w:tcPr>
            <w:tcW w:w="104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не менее 10</w:t>
            </w:r>
          </w:p>
        </w:tc>
        <w:tc>
          <w:tcPr>
            <w:tcW w:w="107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не менее 10</w:t>
            </w:r>
          </w:p>
        </w:tc>
        <w:tc>
          <w:tcPr>
            <w:tcW w:w="2321"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rPr>
                <w:rFonts w:eastAsia="Calibri"/>
                <w:sz w:val="22"/>
                <w:szCs w:val="22"/>
                <w:lang w:eastAsia="en-US"/>
              </w:rPr>
              <w:t>-//-</w:t>
            </w:r>
          </w:p>
        </w:tc>
      </w:tr>
      <w:tr w:rsidR="00F46BC9" w:rsidRPr="00F46BC9" w:rsidTr="00F46BC9">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19</w:t>
            </w:r>
          </w:p>
        </w:tc>
        <w:tc>
          <w:tcPr>
            <w:tcW w:w="11870" w:type="dxa"/>
            <w:gridSpan w:val="9"/>
            <w:tcBorders>
              <w:top w:val="single" w:sz="4" w:space="0" w:color="auto"/>
              <w:left w:val="single" w:sz="4" w:space="0" w:color="auto"/>
              <w:bottom w:val="single" w:sz="4" w:space="0" w:color="auto"/>
              <w:right w:val="single" w:sz="4" w:space="0" w:color="auto"/>
            </w:tcBorders>
            <w:hideMark/>
          </w:tcPr>
          <w:p w:rsidR="00F46BC9" w:rsidRPr="00F46BC9" w:rsidRDefault="00F46BC9" w:rsidP="00F46BC9">
            <w:r w:rsidRPr="00F46BC9">
              <w:t xml:space="preserve">Задача 5. Реализация мероприятия«Школа социальных инициатив» </w:t>
            </w:r>
          </w:p>
        </w:tc>
        <w:tc>
          <w:tcPr>
            <w:tcW w:w="2321"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pPr>
            <w:r w:rsidRPr="00F46BC9">
              <w:rPr>
                <w:lang w:val="en-US"/>
              </w:rPr>
              <w:t>X</w:t>
            </w:r>
          </w:p>
        </w:tc>
      </w:tr>
      <w:tr w:rsidR="00F46BC9" w:rsidRPr="00F46BC9" w:rsidTr="00F46BC9">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20</w:t>
            </w:r>
          </w:p>
        </w:tc>
        <w:tc>
          <w:tcPr>
            <w:tcW w:w="3460"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Количество участников мероприятия «Школа социальных инициатив»</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человек</w:t>
            </w:r>
          </w:p>
        </w:tc>
        <w:tc>
          <w:tcPr>
            <w:tcW w:w="993"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66"/>
              <w:jc w:val="center"/>
            </w:pPr>
            <w:r w:rsidRPr="00F46BC9">
              <w:t>не менее 15</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pPr>
            <w:r w:rsidRPr="00F46BC9">
              <w:t>не менее 15</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w:t>
            </w:r>
          </w:p>
        </w:tc>
        <w:tc>
          <w:tcPr>
            <w:tcW w:w="103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w:t>
            </w:r>
          </w:p>
        </w:tc>
        <w:tc>
          <w:tcPr>
            <w:tcW w:w="104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rFonts w:eastAsia="Calibri"/>
                <w:b/>
                <w:sz w:val="22"/>
                <w:szCs w:val="22"/>
                <w:lang w:eastAsia="en-US"/>
              </w:rPr>
            </w:pPr>
            <w:r w:rsidRPr="00F46BC9">
              <w:rPr>
                <w:rFonts w:eastAsia="Calibri"/>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rFonts w:eastAsia="Calibri"/>
                <w:b/>
                <w:sz w:val="22"/>
                <w:szCs w:val="22"/>
                <w:lang w:eastAsia="en-US"/>
              </w:rPr>
            </w:pPr>
            <w:r w:rsidRPr="00F46BC9">
              <w:rPr>
                <w:rFonts w:eastAsia="Calibri"/>
                <w:b/>
                <w:sz w:val="22"/>
                <w:szCs w:val="22"/>
                <w:lang w:eastAsia="en-US"/>
              </w:rPr>
              <w:t>-</w:t>
            </w:r>
          </w:p>
        </w:tc>
        <w:tc>
          <w:tcPr>
            <w:tcW w:w="2321"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rPr>
                <w:rFonts w:eastAsia="Calibri"/>
                <w:sz w:val="22"/>
                <w:szCs w:val="22"/>
                <w:lang w:eastAsia="en-US"/>
              </w:rPr>
              <w:t>-//-</w:t>
            </w:r>
          </w:p>
        </w:tc>
      </w:tr>
      <w:tr w:rsidR="00F46BC9" w:rsidRPr="00F46BC9" w:rsidTr="00F46BC9">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21</w:t>
            </w:r>
          </w:p>
        </w:tc>
        <w:tc>
          <w:tcPr>
            <w:tcW w:w="3460"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Количество участников мероприятия «Школа социальных инициатив», защитивших проекты</w:t>
            </w:r>
          </w:p>
        </w:tc>
        <w:tc>
          <w:tcPr>
            <w:tcW w:w="992"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человек</w:t>
            </w:r>
          </w:p>
          <w:p w:rsidR="00F46BC9" w:rsidRPr="00F46BC9" w:rsidRDefault="00F46BC9" w:rsidP="00F46BC9">
            <w:pPr>
              <w:widowControl w:val="0"/>
              <w:autoSpaceDE w:val="0"/>
              <w:autoSpaceDN w:val="0"/>
              <w:adjustRightInd w:val="0"/>
              <w:ind w:left="-75"/>
              <w:jc w:val="center"/>
            </w:pPr>
          </w:p>
        </w:tc>
        <w:tc>
          <w:tcPr>
            <w:tcW w:w="993"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66"/>
              <w:jc w:val="center"/>
            </w:pPr>
            <w:r w:rsidRPr="00F46BC9">
              <w:t>не менее 5</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rPr>
                <w:highlight w:val="yellow"/>
              </w:rPr>
            </w:pPr>
            <w:r w:rsidRPr="00F46BC9">
              <w:t>не менее 5</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w:t>
            </w:r>
          </w:p>
        </w:tc>
        <w:tc>
          <w:tcPr>
            <w:tcW w:w="103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w:t>
            </w:r>
          </w:p>
        </w:tc>
        <w:tc>
          <w:tcPr>
            <w:tcW w:w="104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rFonts w:eastAsia="Calibri"/>
                <w:b/>
                <w:sz w:val="22"/>
                <w:szCs w:val="22"/>
                <w:lang w:eastAsia="en-US"/>
              </w:rPr>
            </w:pPr>
            <w:r w:rsidRPr="00F46BC9">
              <w:rPr>
                <w:rFonts w:eastAsia="Calibri"/>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rFonts w:eastAsia="Calibri"/>
                <w:b/>
                <w:sz w:val="22"/>
                <w:szCs w:val="22"/>
                <w:lang w:eastAsia="en-US"/>
              </w:rPr>
            </w:pPr>
            <w:r w:rsidRPr="00F46BC9">
              <w:rPr>
                <w:rFonts w:eastAsia="Calibri"/>
                <w:b/>
                <w:sz w:val="22"/>
                <w:szCs w:val="22"/>
                <w:lang w:eastAsia="en-US"/>
              </w:rPr>
              <w:t>-</w:t>
            </w:r>
          </w:p>
        </w:tc>
        <w:tc>
          <w:tcPr>
            <w:tcW w:w="2321"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rPr>
                <w:rFonts w:eastAsia="Calibri"/>
                <w:sz w:val="22"/>
                <w:szCs w:val="22"/>
                <w:lang w:eastAsia="en-US"/>
              </w:rPr>
              <w:t>-//-</w:t>
            </w:r>
          </w:p>
        </w:tc>
      </w:tr>
      <w:tr w:rsidR="00F46BC9" w:rsidRPr="00F46BC9" w:rsidTr="00F46BC9">
        <w:trPr>
          <w:jc w:val="center"/>
        </w:trPr>
        <w:tc>
          <w:tcPr>
            <w:tcW w:w="974" w:type="dxa"/>
            <w:tcBorders>
              <w:top w:val="single" w:sz="4" w:space="0" w:color="auto"/>
              <w:left w:val="single" w:sz="4" w:space="0" w:color="auto"/>
              <w:bottom w:val="single" w:sz="4" w:space="0" w:color="auto"/>
              <w:right w:val="single" w:sz="4" w:space="0" w:color="auto"/>
            </w:tcBorders>
          </w:tcPr>
          <w:p w:rsidR="00F46BC9" w:rsidRPr="00F46BC9" w:rsidRDefault="00F46BC9" w:rsidP="00F46BC9">
            <w:pPr>
              <w:widowControl w:val="0"/>
              <w:autoSpaceDE w:val="0"/>
              <w:autoSpaceDN w:val="0"/>
              <w:adjustRightInd w:val="0"/>
              <w:ind w:left="-75"/>
              <w:jc w:val="center"/>
            </w:pPr>
            <w:r w:rsidRPr="00F46BC9">
              <w:t>22</w:t>
            </w:r>
          </w:p>
        </w:tc>
        <w:tc>
          <w:tcPr>
            <w:tcW w:w="3460"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pPr>
            <w:r w:rsidRPr="00F46BC9">
              <w:t>Количество участников мероприятия «Школа социальных инициатив» (субъектов МСП), получивших финансовую поддержку</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widowControl w:val="0"/>
              <w:autoSpaceDE w:val="0"/>
              <w:autoSpaceDN w:val="0"/>
              <w:adjustRightInd w:val="0"/>
              <w:ind w:left="-75"/>
              <w:jc w:val="center"/>
            </w:pPr>
            <w:r w:rsidRPr="00F46BC9">
              <w:t>единиц</w:t>
            </w:r>
          </w:p>
        </w:tc>
        <w:tc>
          <w:tcPr>
            <w:tcW w:w="993"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66"/>
              <w:jc w:val="center"/>
            </w:pPr>
            <w:r w:rsidRPr="00F46BC9">
              <w:t>не менее 4</w:t>
            </w:r>
          </w:p>
        </w:tc>
        <w:tc>
          <w:tcPr>
            <w:tcW w:w="992"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не менее 5</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w:t>
            </w:r>
          </w:p>
        </w:tc>
        <w:tc>
          <w:tcPr>
            <w:tcW w:w="103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w:t>
            </w:r>
          </w:p>
        </w:tc>
        <w:tc>
          <w:tcPr>
            <w:tcW w:w="1134"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ind w:right="74"/>
              <w:jc w:val="center"/>
            </w:pPr>
            <w:r w:rsidRPr="00F46BC9">
              <w:t>-</w:t>
            </w:r>
          </w:p>
        </w:tc>
        <w:tc>
          <w:tcPr>
            <w:tcW w:w="1049"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rFonts w:eastAsia="Calibri"/>
                <w:b/>
                <w:sz w:val="22"/>
                <w:szCs w:val="22"/>
                <w:lang w:eastAsia="en-US"/>
              </w:rPr>
            </w:pPr>
            <w:r w:rsidRPr="00F46BC9">
              <w:rPr>
                <w:rFonts w:eastAsia="Calibri"/>
                <w:b/>
                <w:sz w:val="22"/>
                <w:szCs w:val="22"/>
                <w:lang w:eastAsia="en-US"/>
              </w:rPr>
              <w:t>-</w:t>
            </w:r>
          </w:p>
        </w:tc>
        <w:tc>
          <w:tcPr>
            <w:tcW w:w="1078"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rFonts w:eastAsia="Calibri"/>
                <w:b/>
                <w:sz w:val="22"/>
                <w:szCs w:val="22"/>
                <w:lang w:eastAsia="en-US"/>
              </w:rPr>
            </w:pPr>
            <w:r w:rsidRPr="00F46BC9">
              <w:rPr>
                <w:rFonts w:eastAsia="Calibri"/>
                <w:b/>
                <w:sz w:val="22"/>
                <w:szCs w:val="22"/>
                <w:lang w:eastAsia="en-US"/>
              </w:rPr>
              <w:t>-</w:t>
            </w:r>
          </w:p>
        </w:tc>
        <w:tc>
          <w:tcPr>
            <w:tcW w:w="2321" w:type="dxa"/>
            <w:tcBorders>
              <w:top w:val="single" w:sz="4" w:space="0" w:color="auto"/>
              <w:left w:val="single" w:sz="4" w:space="0" w:color="auto"/>
              <w:bottom w:val="single" w:sz="4" w:space="0" w:color="auto"/>
              <w:right w:val="single" w:sz="4" w:space="0" w:color="auto"/>
            </w:tcBorders>
            <w:hideMark/>
          </w:tcPr>
          <w:p w:rsidR="00F46BC9" w:rsidRPr="00F46BC9" w:rsidRDefault="00F46BC9" w:rsidP="00F46BC9">
            <w:pPr>
              <w:jc w:val="center"/>
              <w:rPr>
                <w:sz w:val="28"/>
                <w:szCs w:val="28"/>
              </w:rPr>
            </w:pPr>
            <w:r w:rsidRPr="00F46BC9">
              <w:rPr>
                <w:rFonts w:eastAsia="Calibri"/>
                <w:sz w:val="22"/>
                <w:szCs w:val="22"/>
                <w:lang w:eastAsia="en-US"/>
              </w:rPr>
              <w:t>-//-</w:t>
            </w:r>
          </w:p>
        </w:tc>
      </w:tr>
    </w:tbl>
    <w:p w:rsidR="00F46BC9" w:rsidRPr="00F46BC9" w:rsidRDefault="00F46BC9" w:rsidP="00F46BC9">
      <w:pPr>
        <w:widowControl w:val="0"/>
        <w:autoSpaceDE w:val="0"/>
        <w:autoSpaceDN w:val="0"/>
        <w:adjustRightInd w:val="0"/>
        <w:jc w:val="both"/>
        <w:rPr>
          <w:sz w:val="28"/>
          <w:szCs w:val="28"/>
          <w:highlight w:val="yellow"/>
        </w:rPr>
        <w:sectPr w:rsidR="00F46BC9" w:rsidRPr="00F46BC9" w:rsidSect="00F46BC9">
          <w:pgSz w:w="16838" w:h="11906" w:orient="landscape" w:code="9"/>
          <w:pgMar w:top="567" w:right="425" w:bottom="1134" w:left="1134" w:header="380" w:footer="442" w:gutter="0"/>
          <w:cols w:space="720"/>
        </w:sectPr>
      </w:pPr>
    </w:p>
    <w:p w:rsidR="00F46BC9" w:rsidRPr="00F46BC9" w:rsidRDefault="00F46BC9" w:rsidP="00F46BC9">
      <w:pPr>
        <w:widowControl w:val="0"/>
        <w:autoSpaceDE w:val="0"/>
        <w:autoSpaceDN w:val="0"/>
        <w:adjustRightInd w:val="0"/>
        <w:jc w:val="right"/>
        <w:rPr>
          <w:sz w:val="28"/>
          <w:szCs w:val="28"/>
        </w:rPr>
      </w:pPr>
      <w:r w:rsidRPr="00F46BC9">
        <w:rPr>
          <w:sz w:val="28"/>
          <w:szCs w:val="28"/>
        </w:rPr>
        <w:lastRenderedPageBreak/>
        <w:t>Приложение № 2</w:t>
      </w:r>
    </w:p>
    <w:p w:rsidR="00F46BC9" w:rsidRPr="00F46BC9" w:rsidRDefault="00F46BC9" w:rsidP="00F46BC9">
      <w:pPr>
        <w:widowControl w:val="0"/>
        <w:autoSpaceDE w:val="0"/>
        <w:autoSpaceDN w:val="0"/>
        <w:adjustRightInd w:val="0"/>
        <w:jc w:val="right"/>
        <w:rPr>
          <w:sz w:val="28"/>
          <w:szCs w:val="28"/>
        </w:rPr>
      </w:pPr>
      <w:r w:rsidRPr="00F46BC9">
        <w:rPr>
          <w:sz w:val="28"/>
          <w:szCs w:val="28"/>
        </w:rPr>
        <w:t>к подпрограмме «Содействие развитию</w:t>
      </w:r>
    </w:p>
    <w:p w:rsidR="00F46BC9" w:rsidRPr="00F46BC9" w:rsidRDefault="00F46BC9" w:rsidP="00F46BC9">
      <w:pPr>
        <w:widowControl w:val="0"/>
        <w:autoSpaceDE w:val="0"/>
        <w:autoSpaceDN w:val="0"/>
        <w:adjustRightInd w:val="0"/>
        <w:jc w:val="right"/>
        <w:rPr>
          <w:sz w:val="28"/>
          <w:szCs w:val="28"/>
        </w:rPr>
      </w:pPr>
      <w:r w:rsidRPr="00F46BC9">
        <w:rPr>
          <w:sz w:val="28"/>
          <w:szCs w:val="28"/>
        </w:rPr>
        <w:t xml:space="preserve">малого и среднего предпринимательства </w:t>
      </w:r>
    </w:p>
    <w:p w:rsidR="00F46BC9" w:rsidRPr="00F46BC9" w:rsidRDefault="00F46BC9" w:rsidP="00F46BC9">
      <w:pPr>
        <w:widowControl w:val="0"/>
        <w:autoSpaceDE w:val="0"/>
        <w:autoSpaceDN w:val="0"/>
        <w:adjustRightInd w:val="0"/>
        <w:jc w:val="right"/>
        <w:rPr>
          <w:sz w:val="28"/>
          <w:szCs w:val="28"/>
        </w:rPr>
      </w:pPr>
      <w:r w:rsidRPr="00F46BC9">
        <w:rPr>
          <w:sz w:val="28"/>
          <w:szCs w:val="28"/>
        </w:rPr>
        <w:t>в Каменск-Уральском городском округе</w:t>
      </w:r>
    </w:p>
    <w:p w:rsidR="00F46BC9" w:rsidRPr="00F46BC9" w:rsidRDefault="00F46BC9" w:rsidP="00F46BC9">
      <w:pPr>
        <w:widowControl w:val="0"/>
        <w:autoSpaceDE w:val="0"/>
        <w:autoSpaceDN w:val="0"/>
        <w:adjustRightInd w:val="0"/>
        <w:jc w:val="right"/>
        <w:rPr>
          <w:sz w:val="28"/>
          <w:szCs w:val="28"/>
        </w:rPr>
      </w:pPr>
      <w:r w:rsidRPr="00F46BC9">
        <w:rPr>
          <w:sz w:val="28"/>
          <w:szCs w:val="28"/>
        </w:rPr>
        <w:t>на 2020 – 2026 годы»</w:t>
      </w:r>
    </w:p>
    <w:p w:rsidR="00F46BC9" w:rsidRPr="00F46BC9" w:rsidRDefault="00F46BC9" w:rsidP="00F46BC9">
      <w:pPr>
        <w:widowControl w:val="0"/>
        <w:autoSpaceDE w:val="0"/>
        <w:autoSpaceDN w:val="0"/>
        <w:adjustRightInd w:val="0"/>
        <w:jc w:val="right"/>
        <w:rPr>
          <w:sz w:val="28"/>
          <w:szCs w:val="28"/>
        </w:rPr>
      </w:pPr>
    </w:p>
    <w:p w:rsidR="00F46BC9" w:rsidRPr="00F46BC9" w:rsidRDefault="00F46BC9" w:rsidP="00F46BC9">
      <w:pPr>
        <w:autoSpaceDE w:val="0"/>
        <w:autoSpaceDN w:val="0"/>
        <w:adjustRightInd w:val="0"/>
        <w:jc w:val="center"/>
        <w:outlineLvl w:val="0"/>
        <w:rPr>
          <w:sz w:val="28"/>
          <w:szCs w:val="28"/>
        </w:rPr>
      </w:pPr>
      <w:r w:rsidRPr="00F46BC9">
        <w:rPr>
          <w:sz w:val="28"/>
          <w:szCs w:val="28"/>
        </w:rPr>
        <w:t>ПЛАН МЕРОПРИЯТИЙ</w:t>
      </w:r>
      <w:r w:rsidRPr="00F46BC9">
        <w:rPr>
          <w:sz w:val="28"/>
          <w:szCs w:val="28"/>
        </w:rPr>
        <w:br/>
        <w:t xml:space="preserve">по выполнению подпрограммы «Содействие развитию малого и среднего предпринимательства  </w:t>
      </w:r>
      <w:r w:rsidRPr="00F46BC9">
        <w:rPr>
          <w:sz w:val="28"/>
          <w:szCs w:val="28"/>
        </w:rPr>
        <w:br/>
        <w:t>в Каменск-Уральском городском округе на 2020 – 2026 годы»</w:t>
      </w:r>
    </w:p>
    <w:p w:rsidR="00F46BC9" w:rsidRPr="00F46BC9" w:rsidRDefault="00F46BC9" w:rsidP="00F46BC9">
      <w:pPr>
        <w:autoSpaceDE w:val="0"/>
        <w:autoSpaceDN w:val="0"/>
        <w:adjustRightInd w:val="0"/>
        <w:jc w:val="center"/>
        <w:outlineLvl w:val="0"/>
        <w:rPr>
          <w:sz w:val="28"/>
          <w:szCs w:val="28"/>
        </w:rPr>
      </w:pPr>
    </w:p>
    <w:tbl>
      <w:tblPr>
        <w:tblW w:w="15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3830"/>
        <w:gridCol w:w="1536"/>
        <w:gridCol w:w="1536"/>
        <w:gridCol w:w="1232"/>
        <w:gridCol w:w="1065"/>
        <w:gridCol w:w="1115"/>
        <w:gridCol w:w="1120"/>
        <w:gridCol w:w="1130"/>
        <w:gridCol w:w="1056"/>
        <w:gridCol w:w="1561"/>
      </w:tblGrid>
      <w:tr w:rsidR="00F46BC9" w:rsidRPr="00F46BC9" w:rsidTr="00F46BC9">
        <w:trPr>
          <w:trHeight w:val="645"/>
          <w:jc w:val="center"/>
        </w:trPr>
        <w:tc>
          <w:tcPr>
            <w:tcW w:w="614" w:type="dxa"/>
            <w:vMerge w:val="restart"/>
            <w:vAlign w:val="center"/>
          </w:tcPr>
          <w:p w:rsidR="00F46BC9" w:rsidRPr="00F46BC9" w:rsidRDefault="00F46BC9" w:rsidP="00F46BC9">
            <w:pPr>
              <w:ind w:left="-62" w:right="-72"/>
              <w:jc w:val="center"/>
              <w:rPr>
                <w:sz w:val="24"/>
                <w:szCs w:val="24"/>
              </w:rPr>
            </w:pPr>
            <w:r w:rsidRPr="00F46BC9">
              <w:rPr>
                <w:sz w:val="24"/>
                <w:szCs w:val="24"/>
              </w:rPr>
              <w:t xml:space="preserve">№ </w:t>
            </w:r>
            <w:proofErr w:type="spellStart"/>
            <w:proofErr w:type="gramStart"/>
            <w:r w:rsidRPr="00F46BC9">
              <w:rPr>
                <w:sz w:val="24"/>
                <w:szCs w:val="24"/>
              </w:rPr>
              <w:t>стро-ки</w:t>
            </w:r>
            <w:proofErr w:type="spellEnd"/>
            <w:proofErr w:type="gramEnd"/>
          </w:p>
        </w:tc>
        <w:tc>
          <w:tcPr>
            <w:tcW w:w="4087" w:type="dxa"/>
            <w:vMerge w:val="restart"/>
            <w:vAlign w:val="center"/>
          </w:tcPr>
          <w:p w:rsidR="00F46BC9" w:rsidRPr="00F46BC9" w:rsidRDefault="00F46BC9" w:rsidP="00F46BC9">
            <w:pPr>
              <w:jc w:val="center"/>
              <w:rPr>
                <w:sz w:val="24"/>
                <w:szCs w:val="24"/>
              </w:rPr>
            </w:pPr>
            <w:r w:rsidRPr="00F46BC9">
              <w:rPr>
                <w:sz w:val="24"/>
                <w:szCs w:val="24"/>
              </w:rPr>
              <w:t>Наименование мероприятия /</w:t>
            </w:r>
            <w:r w:rsidRPr="00F46BC9">
              <w:rPr>
                <w:sz w:val="24"/>
                <w:szCs w:val="24"/>
              </w:rPr>
              <w:br/>
              <w:t>Источники расходов на финансирование</w:t>
            </w:r>
          </w:p>
        </w:tc>
        <w:tc>
          <w:tcPr>
            <w:tcW w:w="9529" w:type="dxa"/>
            <w:gridSpan w:val="8"/>
            <w:vAlign w:val="center"/>
          </w:tcPr>
          <w:p w:rsidR="00F46BC9" w:rsidRPr="00F46BC9" w:rsidRDefault="00F46BC9" w:rsidP="00F46BC9">
            <w:pPr>
              <w:jc w:val="center"/>
              <w:rPr>
                <w:sz w:val="24"/>
                <w:szCs w:val="24"/>
              </w:rPr>
            </w:pPr>
            <w:r w:rsidRPr="00F46BC9">
              <w:rPr>
                <w:sz w:val="24"/>
                <w:szCs w:val="24"/>
              </w:rPr>
              <w:t>Объемы финансирования, тыс. руб.</w:t>
            </w:r>
          </w:p>
        </w:tc>
        <w:tc>
          <w:tcPr>
            <w:tcW w:w="1565" w:type="dxa"/>
            <w:vMerge w:val="restart"/>
            <w:vAlign w:val="center"/>
          </w:tcPr>
          <w:p w:rsidR="00F46BC9" w:rsidRPr="00F46BC9" w:rsidRDefault="00F46BC9" w:rsidP="00F46BC9">
            <w:pPr>
              <w:jc w:val="center"/>
              <w:rPr>
                <w:sz w:val="24"/>
                <w:szCs w:val="24"/>
              </w:rPr>
            </w:pPr>
            <w:r w:rsidRPr="00F46BC9">
              <w:rPr>
                <w:sz w:val="24"/>
                <w:szCs w:val="24"/>
              </w:rPr>
              <w:t>Номер целевого показателя, на достижение которого направлено мероприятие</w:t>
            </w:r>
          </w:p>
        </w:tc>
      </w:tr>
      <w:tr w:rsidR="00F46BC9" w:rsidRPr="00F46BC9" w:rsidTr="00F46BC9">
        <w:trPr>
          <w:trHeight w:val="181"/>
          <w:jc w:val="center"/>
        </w:trPr>
        <w:tc>
          <w:tcPr>
            <w:tcW w:w="614" w:type="dxa"/>
            <w:vMerge/>
            <w:vAlign w:val="center"/>
          </w:tcPr>
          <w:p w:rsidR="00F46BC9" w:rsidRPr="00F46BC9" w:rsidRDefault="00F46BC9" w:rsidP="00F46BC9">
            <w:pPr>
              <w:jc w:val="center"/>
              <w:rPr>
                <w:sz w:val="24"/>
                <w:szCs w:val="24"/>
              </w:rPr>
            </w:pPr>
          </w:p>
        </w:tc>
        <w:tc>
          <w:tcPr>
            <w:tcW w:w="4087" w:type="dxa"/>
            <w:vMerge/>
            <w:vAlign w:val="center"/>
          </w:tcPr>
          <w:p w:rsidR="00F46BC9" w:rsidRPr="00F46BC9" w:rsidRDefault="00F46BC9" w:rsidP="00F46BC9">
            <w:pPr>
              <w:jc w:val="center"/>
              <w:rPr>
                <w:sz w:val="24"/>
                <w:szCs w:val="24"/>
              </w:rPr>
            </w:pPr>
          </w:p>
        </w:tc>
        <w:tc>
          <w:tcPr>
            <w:tcW w:w="1416" w:type="dxa"/>
            <w:vAlign w:val="center"/>
          </w:tcPr>
          <w:p w:rsidR="00F46BC9" w:rsidRPr="00F46BC9" w:rsidRDefault="00F46BC9" w:rsidP="00F46BC9">
            <w:pPr>
              <w:jc w:val="center"/>
              <w:rPr>
                <w:sz w:val="24"/>
                <w:szCs w:val="24"/>
              </w:rPr>
            </w:pPr>
            <w:r w:rsidRPr="00F46BC9">
              <w:rPr>
                <w:sz w:val="24"/>
                <w:szCs w:val="24"/>
              </w:rPr>
              <w:t>Всего</w:t>
            </w:r>
          </w:p>
        </w:tc>
        <w:tc>
          <w:tcPr>
            <w:tcW w:w="1308" w:type="dxa"/>
            <w:vAlign w:val="center"/>
          </w:tcPr>
          <w:p w:rsidR="00F46BC9" w:rsidRPr="00F46BC9" w:rsidRDefault="00F46BC9" w:rsidP="00F46BC9">
            <w:pPr>
              <w:ind w:left="-108" w:right="-85"/>
              <w:jc w:val="center"/>
              <w:rPr>
                <w:sz w:val="24"/>
                <w:szCs w:val="24"/>
              </w:rPr>
            </w:pPr>
            <w:r w:rsidRPr="00F46BC9">
              <w:rPr>
                <w:sz w:val="24"/>
                <w:szCs w:val="24"/>
              </w:rPr>
              <w:t>2020 год</w:t>
            </w:r>
          </w:p>
        </w:tc>
        <w:tc>
          <w:tcPr>
            <w:tcW w:w="1243" w:type="dxa"/>
            <w:vAlign w:val="center"/>
          </w:tcPr>
          <w:p w:rsidR="00F46BC9" w:rsidRPr="00F46BC9" w:rsidRDefault="00F46BC9" w:rsidP="00F46BC9">
            <w:pPr>
              <w:ind w:left="-108" w:right="-85"/>
              <w:jc w:val="center"/>
              <w:rPr>
                <w:sz w:val="24"/>
                <w:szCs w:val="24"/>
              </w:rPr>
            </w:pPr>
            <w:r w:rsidRPr="00F46BC9">
              <w:rPr>
                <w:sz w:val="24"/>
                <w:szCs w:val="24"/>
              </w:rPr>
              <w:t>2021 год</w:t>
            </w:r>
          </w:p>
        </w:tc>
        <w:tc>
          <w:tcPr>
            <w:tcW w:w="1102" w:type="dxa"/>
            <w:vAlign w:val="center"/>
          </w:tcPr>
          <w:p w:rsidR="00F46BC9" w:rsidRPr="00F46BC9" w:rsidRDefault="00F46BC9" w:rsidP="00F46BC9">
            <w:pPr>
              <w:ind w:left="-108" w:right="-85"/>
              <w:jc w:val="center"/>
              <w:rPr>
                <w:sz w:val="24"/>
                <w:szCs w:val="24"/>
              </w:rPr>
            </w:pPr>
            <w:r w:rsidRPr="00F46BC9">
              <w:rPr>
                <w:sz w:val="24"/>
                <w:szCs w:val="24"/>
              </w:rPr>
              <w:t>2022 год</w:t>
            </w:r>
          </w:p>
        </w:tc>
        <w:tc>
          <w:tcPr>
            <w:tcW w:w="1126" w:type="dxa"/>
            <w:vAlign w:val="center"/>
          </w:tcPr>
          <w:p w:rsidR="00F46BC9" w:rsidRPr="00F46BC9" w:rsidRDefault="00F46BC9" w:rsidP="00F46BC9">
            <w:pPr>
              <w:ind w:left="-108" w:right="-85"/>
              <w:jc w:val="center"/>
              <w:rPr>
                <w:sz w:val="24"/>
                <w:szCs w:val="24"/>
              </w:rPr>
            </w:pPr>
            <w:r w:rsidRPr="00F46BC9">
              <w:rPr>
                <w:sz w:val="24"/>
                <w:szCs w:val="24"/>
              </w:rPr>
              <w:t>2023 год</w:t>
            </w:r>
          </w:p>
        </w:tc>
        <w:tc>
          <w:tcPr>
            <w:tcW w:w="1133" w:type="dxa"/>
            <w:vAlign w:val="center"/>
          </w:tcPr>
          <w:p w:rsidR="00F46BC9" w:rsidRPr="00F46BC9" w:rsidRDefault="00F46BC9" w:rsidP="00F46BC9">
            <w:pPr>
              <w:ind w:left="-108" w:right="-85"/>
              <w:jc w:val="center"/>
              <w:rPr>
                <w:sz w:val="24"/>
                <w:szCs w:val="24"/>
              </w:rPr>
            </w:pPr>
            <w:r w:rsidRPr="00F46BC9">
              <w:rPr>
                <w:sz w:val="24"/>
                <w:szCs w:val="24"/>
              </w:rPr>
              <w:t>2024 год</w:t>
            </w:r>
          </w:p>
        </w:tc>
        <w:tc>
          <w:tcPr>
            <w:tcW w:w="1145" w:type="dxa"/>
            <w:vAlign w:val="center"/>
          </w:tcPr>
          <w:p w:rsidR="00F46BC9" w:rsidRPr="00F46BC9" w:rsidRDefault="00F46BC9" w:rsidP="00F46BC9">
            <w:pPr>
              <w:ind w:left="-108" w:right="-85"/>
              <w:jc w:val="center"/>
              <w:rPr>
                <w:sz w:val="24"/>
                <w:szCs w:val="24"/>
              </w:rPr>
            </w:pPr>
            <w:r w:rsidRPr="00F46BC9">
              <w:rPr>
                <w:sz w:val="24"/>
                <w:szCs w:val="24"/>
              </w:rPr>
              <w:t>2025 год</w:t>
            </w:r>
          </w:p>
        </w:tc>
        <w:tc>
          <w:tcPr>
            <w:tcW w:w="1056" w:type="dxa"/>
            <w:vAlign w:val="center"/>
          </w:tcPr>
          <w:p w:rsidR="00F46BC9" w:rsidRPr="00F46BC9" w:rsidRDefault="00F46BC9" w:rsidP="00F46BC9">
            <w:pPr>
              <w:ind w:left="-108" w:right="-85"/>
              <w:jc w:val="center"/>
              <w:rPr>
                <w:sz w:val="24"/>
                <w:szCs w:val="24"/>
              </w:rPr>
            </w:pPr>
            <w:r w:rsidRPr="00F46BC9">
              <w:rPr>
                <w:sz w:val="24"/>
                <w:szCs w:val="24"/>
              </w:rPr>
              <w:t>2026 год</w:t>
            </w:r>
          </w:p>
        </w:tc>
        <w:tc>
          <w:tcPr>
            <w:tcW w:w="1565" w:type="dxa"/>
            <w:vMerge/>
            <w:vAlign w:val="center"/>
          </w:tcPr>
          <w:p w:rsidR="00F46BC9" w:rsidRPr="00F46BC9" w:rsidRDefault="00F46BC9" w:rsidP="00F46BC9">
            <w:pPr>
              <w:jc w:val="center"/>
              <w:rPr>
                <w:sz w:val="24"/>
                <w:szCs w:val="24"/>
              </w:rPr>
            </w:pPr>
          </w:p>
        </w:tc>
      </w:tr>
      <w:tr w:rsidR="00F46BC9" w:rsidRPr="00F46BC9" w:rsidTr="00F46BC9">
        <w:trPr>
          <w:trHeight w:val="315"/>
          <w:jc w:val="center"/>
        </w:trPr>
        <w:tc>
          <w:tcPr>
            <w:tcW w:w="614" w:type="dxa"/>
          </w:tcPr>
          <w:p w:rsidR="00F46BC9" w:rsidRPr="00F46BC9" w:rsidRDefault="00F46BC9" w:rsidP="00F46BC9">
            <w:pPr>
              <w:jc w:val="center"/>
              <w:rPr>
                <w:sz w:val="24"/>
                <w:szCs w:val="24"/>
              </w:rPr>
            </w:pPr>
            <w:r w:rsidRPr="00F46BC9">
              <w:rPr>
                <w:sz w:val="24"/>
                <w:szCs w:val="24"/>
              </w:rPr>
              <w:t>1</w:t>
            </w:r>
          </w:p>
        </w:tc>
        <w:tc>
          <w:tcPr>
            <w:tcW w:w="4087" w:type="dxa"/>
          </w:tcPr>
          <w:p w:rsidR="00F46BC9" w:rsidRPr="00F46BC9" w:rsidRDefault="00F46BC9" w:rsidP="00F46BC9">
            <w:pPr>
              <w:jc w:val="center"/>
              <w:rPr>
                <w:sz w:val="24"/>
                <w:szCs w:val="24"/>
              </w:rPr>
            </w:pPr>
            <w:r w:rsidRPr="00F46BC9">
              <w:rPr>
                <w:sz w:val="24"/>
                <w:szCs w:val="24"/>
              </w:rPr>
              <w:t>2</w:t>
            </w:r>
          </w:p>
        </w:tc>
        <w:tc>
          <w:tcPr>
            <w:tcW w:w="1416" w:type="dxa"/>
          </w:tcPr>
          <w:p w:rsidR="00F46BC9" w:rsidRPr="00F46BC9" w:rsidRDefault="00F46BC9" w:rsidP="00F46BC9">
            <w:pPr>
              <w:jc w:val="center"/>
              <w:rPr>
                <w:sz w:val="24"/>
                <w:szCs w:val="24"/>
              </w:rPr>
            </w:pPr>
            <w:r w:rsidRPr="00F46BC9">
              <w:rPr>
                <w:sz w:val="24"/>
                <w:szCs w:val="24"/>
              </w:rPr>
              <w:t>3</w:t>
            </w:r>
          </w:p>
        </w:tc>
        <w:tc>
          <w:tcPr>
            <w:tcW w:w="1308" w:type="dxa"/>
          </w:tcPr>
          <w:p w:rsidR="00F46BC9" w:rsidRPr="00F46BC9" w:rsidRDefault="00F46BC9" w:rsidP="00F46BC9">
            <w:pPr>
              <w:jc w:val="center"/>
              <w:rPr>
                <w:sz w:val="24"/>
                <w:szCs w:val="24"/>
              </w:rPr>
            </w:pPr>
            <w:r w:rsidRPr="00F46BC9">
              <w:rPr>
                <w:sz w:val="24"/>
                <w:szCs w:val="24"/>
              </w:rPr>
              <w:t>4</w:t>
            </w:r>
          </w:p>
        </w:tc>
        <w:tc>
          <w:tcPr>
            <w:tcW w:w="1243" w:type="dxa"/>
          </w:tcPr>
          <w:p w:rsidR="00F46BC9" w:rsidRPr="00F46BC9" w:rsidRDefault="00F46BC9" w:rsidP="00F46BC9">
            <w:pPr>
              <w:jc w:val="center"/>
              <w:rPr>
                <w:sz w:val="24"/>
                <w:szCs w:val="24"/>
              </w:rPr>
            </w:pPr>
            <w:r w:rsidRPr="00F46BC9">
              <w:rPr>
                <w:sz w:val="24"/>
                <w:szCs w:val="24"/>
              </w:rPr>
              <w:t>5</w:t>
            </w:r>
          </w:p>
        </w:tc>
        <w:tc>
          <w:tcPr>
            <w:tcW w:w="1102" w:type="dxa"/>
          </w:tcPr>
          <w:p w:rsidR="00F46BC9" w:rsidRPr="00F46BC9" w:rsidRDefault="00F46BC9" w:rsidP="00F46BC9">
            <w:pPr>
              <w:jc w:val="center"/>
              <w:rPr>
                <w:sz w:val="24"/>
                <w:szCs w:val="24"/>
              </w:rPr>
            </w:pPr>
            <w:r w:rsidRPr="00F46BC9">
              <w:rPr>
                <w:sz w:val="24"/>
                <w:szCs w:val="24"/>
              </w:rPr>
              <w:t>6</w:t>
            </w:r>
          </w:p>
        </w:tc>
        <w:tc>
          <w:tcPr>
            <w:tcW w:w="1126" w:type="dxa"/>
          </w:tcPr>
          <w:p w:rsidR="00F46BC9" w:rsidRPr="00F46BC9" w:rsidRDefault="00F46BC9" w:rsidP="00F46BC9">
            <w:pPr>
              <w:jc w:val="center"/>
              <w:rPr>
                <w:sz w:val="24"/>
                <w:szCs w:val="24"/>
              </w:rPr>
            </w:pPr>
            <w:r w:rsidRPr="00F46BC9">
              <w:rPr>
                <w:sz w:val="24"/>
                <w:szCs w:val="24"/>
              </w:rPr>
              <w:t>7</w:t>
            </w:r>
          </w:p>
        </w:tc>
        <w:tc>
          <w:tcPr>
            <w:tcW w:w="1133" w:type="dxa"/>
          </w:tcPr>
          <w:p w:rsidR="00F46BC9" w:rsidRPr="00F46BC9" w:rsidRDefault="00F46BC9" w:rsidP="00F46BC9">
            <w:pPr>
              <w:jc w:val="center"/>
              <w:rPr>
                <w:sz w:val="24"/>
                <w:szCs w:val="24"/>
              </w:rPr>
            </w:pPr>
            <w:r w:rsidRPr="00F46BC9">
              <w:rPr>
                <w:sz w:val="24"/>
                <w:szCs w:val="24"/>
              </w:rPr>
              <w:t>8</w:t>
            </w:r>
          </w:p>
        </w:tc>
        <w:tc>
          <w:tcPr>
            <w:tcW w:w="1145" w:type="dxa"/>
          </w:tcPr>
          <w:p w:rsidR="00F46BC9" w:rsidRPr="00F46BC9" w:rsidRDefault="00F46BC9" w:rsidP="00F46BC9">
            <w:pPr>
              <w:jc w:val="center"/>
              <w:rPr>
                <w:sz w:val="24"/>
                <w:szCs w:val="24"/>
              </w:rPr>
            </w:pPr>
            <w:r w:rsidRPr="00F46BC9">
              <w:rPr>
                <w:sz w:val="24"/>
                <w:szCs w:val="24"/>
              </w:rPr>
              <w:t>9</w:t>
            </w:r>
          </w:p>
        </w:tc>
        <w:tc>
          <w:tcPr>
            <w:tcW w:w="1056" w:type="dxa"/>
          </w:tcPr>
          <w:p w:rsidR="00F46BC9" w:rsidRPr="00F46BC9" w:rsidRDefault="00F46BC9" w:rsidP="00F46BC9">
            <w:pPr>
              <w:jc w:val="center"/>
              <w:rPr>
                <w:sz w:val="24"/>
                <w:szCs w:val="24"/>
              </w:rPr>
            </w:pPr>
            <w:r w:rsidRPr="00F46BC9">
              <w:rPr>
                <w:sz w:val="24"/>
                <w:szCs w:val="24"/>
              </w:rPr>
              <w:t>10</w:t>
            </w:r>
          </w:p>
        </w:tc>
        <w:tc>
          <w:tcPr>
            <w:tcW w:w="1565" w:type="dxa"/>
          </w:tcPr>
          <w:p w:rsidR="00F46BC9" w:rsidRPr="00F46BC9" w:rsidRDefault="00F46BC9" w:rsidP="00F46BC9">
            <w:pPr>
              <w:jc w:val="center"/>
              <w:rPr>
                <w:sz w:val="24"/>
                <w:szCs w:val="24"/>
              </w:rPr>
            </w:pPr>
            <w:r w:rsidRPr="00F46BC9">
              <w:rPr>
                <w:sz w:val="24"/>
                <w:szCs w:val="24"/>
              </w:rPr>
              <w:t>11</w:t>
            </w:r>
          </w:p>
        </w:tc>
      </w:tr>
      <w:tr w:rsidR="00F46BC9" w:rsidRPr="00F46BC9" w:rsidTr="00F46BC9">
        <w:trPr>
          <w:trHeight w:val="418"/>
          <w:jc w:val="center"/>
        </w:trPr>
        <w:tc>
          <w:tcPr>
            <w:tcW w:w="614" w:type="dxa"/>
            <w:vMerge w:val="restart"/>
          </w:tcPr>
          <w:p w:rsidR="00F46BC9" w:rsidRPr="00F46BC9" w:rsidRDefault="00F46BC9" w:rsidP="00F46BC9">
            <w:pPr>
              <w:jc w:val="center"/>
              <w:rPr>
                <w:sz w:val="24"/>
                <w:szCs w:val="24"/>
              </w:rPr>
            </w:pPr>
            <w:r w:rsidRPr="00F46BC9">
              <w:rPr>
                <w:sz w:val="24"/>
                <w:szCs w:val="24"/>
              </w:rPr>
              <w:t>1</w:t>
            </w:r>
          </w:p>
          <w:p w:rsidR="00F46BC9" w:rsidRPr="00F46BC9" w:rsidRDefault="00F46BC9" w:rsidP="00F46BC9">
            <w:pPr>
              <w:jc w:val="center"/>
              <w:rPr>
                <w:sz w:val="24"/>
                <w:szCs w:val="24"/>
              </w:rPr>
            </w:pPr>
            <w:r w:rsidRPr="00F46BC9">
              <w:rPr>
                <w:sz w:val="24"/>
                <w:szCs w:val="24"/>
              </w:rPr>
              <w:t> </w:t>
            </w:r>
          </w:p>
        </w:tc>
        <w:tc>
          <w:tcPr>
            <w:tcW w:w="4087" w:type="dxa"/>
          </w:tcPr>
          <w:p w:rsidR="00F46BC9" w:rsidRPr="00F46BC9" w:rsidRDefault="00F46BC9" w:rsidP="00F46BC9">
            <w:pPr>
              <w:rPr>
                <w:b/>
                <w:bCs/>
                <w:sz w:val="24"/>
                <w:szCs w:val="24"/>
              </w:rPr>
            </w:pPr>
            <w:r w:rsidRPr="00F46BC9">
              <w:rPr>
                <w:b/>
                <w:bCs/>
                <w:sz w:val="24"/>
                <w:szCs w:val="24"/>
              </w:rPr>
              <w:t>Всего по Подпрограмме, в т.ч.:</w:t>
            </w:r>
          </w:p>
        </w:tc>
        <w:tc>
          <w:tcPr>
            <w:tcW w:w="1416" w:type="dxa"/>
            <w:vAlign w:val="bottom"/>
          </w:tcPr>
          <w:p w:rsidR="00F46BC9" w:rsidRPr="00F46BC9" w:rsidRDefault="00F46BC9" w:rsidP="00F46BC9">
            <w:pPr>
              <w:jc w:val="center"/>
              <w:rPr>
                <w:b/>
                <w:bCs/>
                <w:sz w:val="24"/>
                <w:szCs w:val="24"/>
              </w:rPr>
            </w:pPr>
            <w:r w:rsidRPr="00F46BC9">
              <w:rPr>
                <w:b/>
                <w:bCs/>
                <w:sz w:val="24"/>
                <w:szCs w:val="24"/>
              </w:rPr>
              <w:t>39 745,123</w:t>
            </w:r>
          </w:p>
        </w:tc>
        <w:tc>
          <w:tcPr>
            <w:tcW w:w="1308" w:type="dxa"/>
            <w:vAlign w:val="bottom"/>
          </w:tcPr>
          <w:p w:rsidR="00F46BC9" w:rsidRPr="00F46BC9" w:rsidRDefault="00F46BC9" w:rsidP="00F46BC9">
            <w:pPr>
              <w:jc w:val="center"/>
              <w:rPr>
                <w:b/>
                <w:sz w:val="24"/>
                <w:szCs w:val="24"/>
              </w:rPr>
            </w:pPr>
            <w:r w:rsidRPr="00F46BC9">
              <w:rPr>
                <w:b/>
                <w:sz w:val="24"/>
                <w:szCs w:val="24"/>
              </w:rPr>
              <w:t>17 857,523</w:t>
            </w:r>
          </w:p>
        </w:tc>
        <w:tc>
          <w:tcPr>
            <w:tcW w:w="1243" w:type="dxa"/>
            <w:vAlign w:val="bottom"/>
          </w:tcPr>
          <w:p w:rsidR="00F46BC9" w:rsidRPr="00F46BC9" w:rsidRDefault="00F46BC9" w:rsidP="00F46BC9">
            <w:pPr>
              <w:jc w:val="center"/>
              <w:rPr>
                <w:b/>
                <w:sz w:val="24"/>
                <w:szCs w:val="24"/>
              </w:rPr>
            </w:pPr>
            <w:r w:rsidRPr="00F46BC9">
              <w:rPr>
                <w:b/>
                <w:sz w:val="24"/>
                <w:szCs w:val="24"/>
              </w:rPr>
              <w:t>10 200,10</w:t>
            </w:r>
          </w:p>
        </w:tc>
        <w:tc>
          <w:tcPr>
            <w:tcW w:w="1102" w:type="dxa"/>
            <w:vAlign w:val="bottom"/>
          </w:tcPr>
          <w:p w:rsidR="00F46BC9" w:rsidRPr="00F46BC9" w:rsidRDefault="00F46BC9" w:rsidP="00F46BC9">
            <w:pPr>
              <w:jc w:val="center"/>
              <w:rPr>
                <w:b/>
                <w:sz w:val="24"/>
                <w:szCs w:val="24"/>
              </w:rPr>
            </w:pPr>
            <w:r w:rsidRPr="00F46BC9">
              <w:rPr>
                <w:b/>
                <w:sz w:val="24"/>
                <w:szCs w:val="24"/>
              </w:rPr>
              <w:t>2 157,80</w:t>
            </w:r>
          </w:p>
        </w:tc>
        <w:tc>
          <w:tcPr>
            <w:tcW w:w="1126" w:type="dxa"/>
            <w:vAlign w:val="bottom"/>
          </w:tcPr>
          <w:p w:rsidR="00F46BC9" w:rsidRPr="00F46BC9" w:rsidRDefault="00F46BC9" w:rsidP="00F46BC9">
            <w:pPr>
              <w:jc w:val="center"/>
              <w:rPr>
                <w:b/>
                <w:sz w:val="24"/>
                <w:szCs w:val="24"/>
              </w:rPr>
            </w:pPr>
            <w:r w:rsidRPr="00F46BC9">
              <w:rPr>
                <w:b/>
                <w:sz w:val="24"/>
                <w:szCs w:val="24"/>
              </w:rPr>
              <w:t>2 244,10</w:t>
            </w:r>
          </w:p>
        </w:tc>
        <w:tc>
          <w:tcPr>
            <w:tcW w:w="1133" w:type="dxa"/>
            <w:vAlign w:val="bottom"/>
          </w:tcPr>
          <w:p w:rsidR="00F46BC9" w:rsidRPr="00F46BC9" w:rsidRDefault="00F46BC9" w:rsidP="00F46BC9">
            <w:pPr>
              <w:jc w:val="center"/>
              <w:rPr>
                <w:b/>
                <w:sz w:val="24"/>
                <w:szCs w:val="24"/>
              </w:rPr>
            </w:pPr>
            <w:r w:rsidRPr="00F46BC9">
              <w:rPr>
                <w:b/>
                <w:sz w:val="24"/>
                <w:szCs w:val="24"/>
              </w:rPr>
              <w:t>2 333,90</w:t>
            </w:r>
          </w:p>
        </w:tc>
        <w:tc>
          <w:tcPr>
            <w:tcW w:w="1145" w:type="dxa"/>
            <w:vAlign w:val="bottom"/>
          </w:tcPr>
          <w:p w:rsidR="00F46BC9" w:rsidRPr="00F46BC9" w:rsidRDefault="00F46BC9" w:rsidP="00F46BC9">
            <w:pPr>
              <w:jc w:val="center"/>
              <w:rPr>
                <w:b/>
                <w:color w:val="000000"/>
                <w:sz w:val="24"/>
                <w:szCs w:val="24"/>
              </w:rPr>
            </w:pPr>
            <w:r w:rsidRPr="00F46BC9">
              <w:rPr>
                <w:b/>
                <w:color w:val="000000"/>
                <w:sz w:val="24"/>
                <w:szCs w:val="24"/>
              </w:rPr>
              <w:t>2 427,30</w:t>
            </w:r>
          </w:p>
        </w:tc>
        <w:tc>
          <w:tcPr>
            <w:tcW w:w="1056" w:type="dxa"/>
            <w:vAlign w:val="bottom"/>
          </w:tcPr>
          <w:p w:rsidR="00F46BC9" w:rsidRPr="00F46BC9" w:rsidRDefault="00F46BC9" w:rsidP="00F46BC9">
            <w:pPr>
              <w:jc w:val="center"/>
              <w:rPr>
                <w:b/>
                <w:color w:val="000000"/>
                <w:sz w:val="24"/>
                <w:szCs w:val="24"/>
              </w:rPr>
            </w:pPr>
            <w:r w:rsidRPr="00F46BC9">
              <w:rPr>
                <w:b/>
                <w:color w:val="000000"/>
                <w:sz w:val="24"/>
                <w:szCs w:val="24"/>
              </w:rPr>
              <w:t>2 524,40</w:t>
            </w:r>
          </w:p>
        </w:tc>
        <w:tc>
          <w:tcPr>
            <w:tcW w:w="1565" w:type="dxa"/>
          </w:tcPr>
          <w:p w:rsidR="00F46BC9" w:rsidRPr="00F46BC9" w:rsidRDefault="00F46BC9" w:rsidP="00F46BC9">
            <w:pPr>
              <w:jc w:val="center"/>
              <w:rPr>
                <w:sz w:val="24"/>
                <w:szCs w:val="24"/>
              </w:rPr>
            </w:pPr>
            <w:r w:rsidRPr="00F46BC9">
              <w:rPr>
                <w:sz w:val="24"/>
                <w:szCs w:val="24"/>
              </w:rPr>
              <w:t>Х</w:t>
            </w:r>
          </w:p>
        </w:tc>
      </w:tr>
      <w:tr w:rsidR="00F46BC9" w:rsidRPr="00F46BC9" w:rsidTr="00F46BC9">
        <w:trPr>
          <w:trHeight w:val="70"/>
          <w:jc w:val="center"/>
        </w:trPr>
        <w:tc>
          <w:tcPr>
            <w:tcW w:w="614" w:type="dxa"/>
            <w:vMerge/>
          </w:tcPr>
          <w:p w:rsidR="00F46BC9" w:rsidRPr="00F46BC9" w:rsidRDefault="00F46BC9" w:rsidP="00F46BC9">
            <w:pPr>
              <w:jc w:val="center"/>
              <w:rPr>
                <w:sz w:val="24"/>
                <w:szCs w:val="24"/>
              </w:rPr>
            </w:pPr>
          </w:p>
        </w:tc>
        <w:tc>
          <w:tcPr>
            <w:tcW w:w="4087" w:type="dxa"/>
          </w:tcPr>
          <w:p w:rsidR="00F46BC9" w:rsidRPr="00F46BC9" w:rsidRDefault="00F46BC9" w:rsidP="00F46BC9">
            <w:pPr>
              <w:ind w:firstLineChars="100" w:firstLine="240"/>
              <w:rPr>
                <w:sz w:val="24"/>
                <w:szCs w:val="24"/>
              </w:rPr>
            </w:pPr>
            <w:r w:rsidRPr="00F46BC9">
              <w:rPr>
                <w:sz w:val="24"/>
                <w:szCs w:val="24"/>
              </w:rPr>
              <w:t>федеральный бюджет</w:t>
            </w:r>
          </w:p>
        </w:tc>
        <w:tc>
          <w:tcPr>
            <w:tcW w:w="1416" w:type="dxa"/>
          </w:tcPr>
          <w:p w:rsidR="00F46BC9" w:rsidRPr="00F46BC9" w:rsidRDefault="00F46BC9" w:rsidP="00F46BC9">
            <w:pPr>
              <w:jc w:val="center"/>
              <w:rPr>
                <w:sz w:val="24"/>
                <w:szCs w:val="24"/>
              </w:rPr>
            </w:pPr>
            <w:r w:rsidRPr="00F46BC9">
              <w:rPr>
                <w:sz w:val="24"/>
                <w:szCs w:val="24"/>
              </w:rPr>
              <w:t>0,0</w:t>
            </w:r>
          </w:p>
        </w:tc>
        <w:tc>
          <w:tcPr>
            <w:tcW w:w="1308" w:type="dxa"/>
            <w:vAlign w:val="bottom"/>
          </w:tcPr>
          <w:p w:rsidR="00F46BC9" w:rsidRPr="00F46BC9" w:rsidRDefault="00F46BC9" w:rsidP="00F46BC9">
            <w:pPr>
              <w:jc w:val="center"/>
              <w:rPr>
                <w:sz w:val="24"/>
                <w:szCs w:val="24"/>
              </w:rPr>
            </w:pPr>
            <w:r w:rsidRPr="00F46BC9">
              <w:rPr>
                <w:sz w:val="24"/>
                <w:szCs w:val="24"/>
              </w:rPr>
              <w:t>0,0</w:t>
            </w:r>
          </w:p>
        </w:tc>
        <w:tc>
          <w:tcPr>
            <w:tcW w:w="1243" w:type="dxa"/>
            <w:vAlign w:val="bottom"/>
          </w:tcPr>
          <w:p w:rsidR="00F46BC9" w:rsidRPr="00F46BC9" w:rsidRDefault="00F46BC9" w:rsidP="00F46BC9">
            <w:pPr>
              <w:jc w:val="center"/>
              <w:rPr>
                <w:sz w:val="24"/>
                <w:szCs w:val="24"/>
              </w:rPr>
            </w:pPr>
            <w:r w:rsidRPr="00F46BC9">
              <w:rPr>
                <w:sz w:val="24"/>
                <w:szCs w:val="24"/>
              </w:rPr>
              <w:t>0,0</w:t>
            </w:r>
          </w:p>
        </w:tc>
        <w:tc>
          <w:tcPr>
            <w:tcW w:w="1102" w:type="dxa"/>
            <w:vAlign w:val="bottom"/>
          </w:tcPr>
          <w:p w:rsidR="00F46BC9" w:rsidRPr="00F46BC9" w:rsidRDefault="00F46BC9" w:rsidP="00F46BC9">
            <w:pPr>
              <w:jc w:val="center"/>
              <w:rPr>
                <w:sz w:val="28"/>
                <w:szCs w:val="28"/>
              </w:rPr>
            </w:pPr>
            <w:r w:rsidRPr="00F46BC9">
              <w:rPr>
                <w:sz w:val="24"/>
                <w:szCs w:val="24"/>
              </w:rPr>
              <w:t>0,0</w:t>
            </w:r>
          </w:p>
        </w:tc>
        <w:tc>
          <w:tcPr>
            <w:tcW w:w="1126" w:type="dxa"/>
            <w:vAlign w:val="bottom"/>
          </w:tcPr>
          <w:p w:rsidR="00F46BC9" w:rsidRPr="00F46BC9" w:rsidRDefault="00F46BC9" w:rsidP="00F46BC9">
            <w:pPr>
              <w:jc w:val="center"/>
              <w:rPr>
                <w:sz w:val="28"/>
                <w:szCs w:val="28"/>
              </w:rPr>
            </w:pPr>
            <w:r w:rsidRPr="00F46BC9">
              <w:rPr>
                <w:sz w:val="24"/>
                <w:szCs w:val="24"/>
              </w:rPr>
              <w:t>0,0</w:t>
            </w:r>
          </w:p>
        </w:tc>
        <w:tc>
          <w:tcPr>
            <w:tcW w:w="1133" w:type="dxa"/>
            <w:vAlign w:val="bottom"/>
          </w:tcPr>
          <w:p w:rsidR="00F46BC9" w:rsidRPr="00F46BC9" w:rsidRDefault="00F46BC9" w:rsidP="00F46BC9">
            <w:pPr>
              <w:jc w:val="center"/>
              <w:rPr>
                <w:sz w:val="28"/>
                <w:szCs w:val="28"/>
              </w:rPr>
            </w:pPr>
            <w:r w:rsidRPr="00F46BC9">
              <w:rPr>
                <w:sz w:val="24"/>
                <w:szCs w:val="24"/>
              </w:rPr>
              <w:t>0,0</w:t>
            </w:r>
          </w:p>
        </w:tc>
        <w:tc>
          <w:tcPr>
            <w:tcW w:w="1145" w:type="dxa"/>
            <w:vAlign w:val="bottom"/>
          </w:tcPr>
          <w:p w:rsidR="00F46BC9" w:rsidRPr="00F46BC9" w:rsidRDefault="00F46BC9" w:rsidP="00F46BC9">
            <w:pPr>
              <w:jc w:val="center"/>
              <w:rPr>
                <w:sz w:val="28"/>
                <w:szCs w:val="28"/>
              </w:rPr>
            </w:pPr>
            <w:r w:rsidRPr="00F46BC9">
              <w:rPr>
                <w:sz w:val="24"/>
                <w:szCs w:val="24"/>
              </w:rPr>
              <w:t>0,0</w:t>
            </w:r>
          </w:p>
        </w:tc>
        <w:tc>
          <w:tcPr>
            <w:tcW w:w="1056" w:type="dxa"/>
            <w:vAlign w:val="bottom"/>
          </w:tcPr>
          <w:p w:rsidR="00F46BC9" w:rsidRPr="00F46BC9" w:rsidRDefault="00F46BC9" w:rsidP="00F46BC9">
            <w:pPr>
              <w:jc w:val="center"/>
              <w:rPr>
                <w:sz w:val="28"/>
                <w:szCs w:val="28"/>
              </w:rPr>
            </w:pPr>
            <w:r w:rsidRPr="00F46BC9">
              <w:rPr>
                <w:sz w:val="24"/>
                <w:szCs w:val="24"/>
              </w:rPr>
              <w:t>0,0</w:t>
            </w:r>
          </w:p>
        </w:tc>
        <w:tc>
          <w:tcPr>
            <w:tcW w:w="1565" w:type="dxa"/>
          </w:tcPr>
          <w:p w:rsidR="00F46BC9" w:rsidRPr="00F46BC9" w:rsidRDefault="00F46BC9" w:rsidP="00F46BC9">
            <w:pPr>
              <w:jc w:val="center"/>
              <w:rPr>
                <w:sz w:val="24"/>
                <w:szCs w:val="24"/>
              </w:rPr>
            </w:pPr>
            <w:r w:rsidRPr="00F46BC9">
              <w:rPr>
                <w:sz w:val="24"/>
                <w:szCs w:val="24"/>
                <w:lang w:val="en-US"/>
              </w:rPr>
              <w:t>X</w:t>
            </w:r>
          </w:p>
        </w:tc>
      </w:tr>
      <w:tr w:rsidR="00F46BC9" w:rsidRPr="00F46BC9" w:rsidTr="00F46BC9">
        <w:trPr>
          <w:trHeight w:val="70"/>
          <w:jc w:val="center"/>
        </w:trPr>
        <w:tc>
          <w:tcPr>
            <w:tcW w:w="614" w:type="dxa"/>
            <w:vMerge/>
          </w:tcPr>
          <w:p w:rsidR="00F46BC9" w:rsidRPr="00F46BC9" w:rsidRDefault="00F46BC9" w:rsidP="00F46BC9">
            <w:pPr>
              <w:jc w:val="center"/>
              <w:rPr>
                <w:sz w:val="24"/>
                <w:szCs w:val="24"/>
              </w:rPr>
            </w:pPr>
          </w:p>
        </w:tc>
        <w:tc>
          <w:tcPr>
            <w:tcW w:w="4087" w:type="dxa"/>
          </w:tcPr>
          <w:p w:rsidR="00F46BC9" w:rsidRPr="00F46BC9" w:rsidRDefault="00F46BC9" w:rsidP="00F46BC9">
            <w:pPr>
              <w:ind w:firstLineChars="100" w:firstLine="240"/>
              <w:rPr>
                <w:sz w:val="24"/>
                <w:szCs w:val="24"/>
              </w:rPr>
            </w:pPr>
            <w:r w:rsidRPr="00F46BC9">
              <w:rPr>
                <w:sz w:val="24"/>
                <w:szCs w:val="24"/>
              </w:rPr>
              <w:t>областной бюджет</w:t>
            </w:r>
          </w:p>
        </w:tc>
        <w:tc>
          <w:tcPr>
            <w:tcW w:w="1416" w:type="dxa"/>
          </w:tcPr>
          <w:p w:rsidR="00F46BC9" w:rsidRPr="00F46BC9" w:rsidRDefault="00F46BC9" w:rsidP="00F46BC9">
            <w:pPr>
              <w:jc w:val="center"/>
              <w:rPr>
                <w:sz w:val="24"/>
                <w:szCs w:val="24"/>
              </w:rPr>
            </w:pPr>
            <w:r w:rsidRPr="00F46BC9">
              <w:rPr>
                <w:sz w:val="24"/>
                <w:szCs w:val="24"/>
              </w:rPr>
              <w:t>0,0</w:t>
            </w:r>
          </w:p>
        </w:tc>
        <w:tc>
          <w:tcPr>
            <w:tcW w:w="1308" w:type="dxa"/>
            <w:vAlign w:val="bottom"/>
          </w:tcPr>
          <w:p w:rsidR="00F46BC9" w:rsidRPr="00F46BC9" w:rsidRDefault="00F46BC9" w:rsidP="00F46BC9">
            <w:pPr>
              <w:jc w:val="center"/>
              <w:rPr>
                <w:sz w:val="28"/>
                <w:szCs w:val="28"/>
              </w:rPr>
            </w:pPr>
            <w:r w:rsidRPr="00F46BC9">
              <w:rPr>
                <w:sz w:val="24"/>
                <w:szCs w:val="24"/>
              </w:rPr>
              <w:t>0,0</w:t>
            </w:r>
          </w:p>
        </w:tc>
        <w:tc>
          <w:tcPr>
            <w:tcW w:w="1243" w:type="dxa"/>
            <w:vAlign w:val="bottom"/>
          </w:tcPr>
          <w:p w:rsidR="00F46BC9" w:rsidRPr="00F46BC9" w:rsidRDefault="00F46BC9" w:rsidP="00F46BC9">
            <w:pPr>
              <w:jc w:val="center"/>
              <w:rPr>
                <w:sz w:val="28"/>
                <w:szCs w:val="28"/>
              </w:rPr>
            </w:pPr>
            <w:r w:rsidRPr="00F46BC9">
              <w:rPr>
                <w:sz w:val="24"/>
                <w:szCs w:val="24"/>
              </w:rPr>
              <w:t>0,0</w:t>
            </w:r>
          </w:p>
        </w:tc>
        <w:tc>
          <w:tcPr>
            <w:tcW w:w="1102" w:type="dxa"/>
            <w:vAlign w:val="bottom"/>
          </w:tcPr>
          <w:p w:rsidR="00F46BC9" w:rsidRPr="00F46BC9" w:rsidRDefault="00F46BC9" w:rsidP="00F46BC9">
            <w:pPr>
              <w:jc w:val="center"/>
              <w:rPr>
                <w:sz w:val="28"/>
                <w:szCs w:val="28"/>
              </w:rPr>
            </w:pPr>
            <w:r w:rsidRPr="00F46BC9">
              <w:rPr>
                <w:sz w:val="24"/>
                <w:szCs w:val="24"/>
              </w:rPr>
              <w:t>0,0</w:t>
            </w:r>
          </w:p>
        </w:tc>
        <w:tc>
          <w:tcPr>
            <w:tcW w:w="1126" w:type="dxa"/>
            <w:vAlign w:val="bottom"/>
          </w:tcPr>
          <w:p w:rsidR="00F46BC9" w:rsidRPr="00F46BC9" w:rsidRDefault="00F46BC9" w:rsidP="00F46BC9">
            <w:pPr>
              <w:jc w:val="center"/>
              <w:rPr>
                <w:sz w:val="28"/>
                <w:szCs w:val="28"/>
              </w:rPr>
            </w:pPr>
            <w:r w:rsidRPr="00F46BC9">
              <w:rPr>
                <w:sz w:val="24"/>
                <w:szCs w:val="24"/>
              </w:rPr>
              <w:t>0,0</w:t>
            </w:r>
          </w:p>
        </w:tc>
        <w:tc>
          <w:tcPr>
            <w:tcW w:w="1133" w:type="dxa"/>
            <w:vAlign w:val="bottom"/>
          </w:tcPr>
          <w:p w:rsidR="00F46BC9" w:rsidRPr="00F46BC9" w:rsidRDefault="00F46BC9" w:rsidP="00F46BC9">
            <w:pPr>
              <w:jc w:val="center"/>
              <w:rPr>
                <w:sz w:val="28"/>
                <w:szCs w:val="28"/>
              </w:rPr>
            </w:pPr>
            <w:r w:rsidRPr="00F46BC9">
              <w:rPr>
                <w:sz w:val="24"/>
                <w:szCs w:val="24"/>
              </w:rPr>
              <w:t>0,0</w:t>
            </w:r>
          </w:p>
        </w:tc>
        <w:tc>
          <w:tcPr>
            <w:tcW w:w="1145" w:type="dxa"/>
            <w:vAlign w:val="bottom"/>
          </w:tcPr>
          <w:p w:rsidR="00F46BC9" w:rsidRPr="00F46BC9" w:rsidRDefault="00F46BC9" w:rsidP="00F46BC9">
            <w:pPr>
              <w:jc w:val="center"/>
              <w:rPr>
                <w:sz w:val="28"/>
                <w:szCs w:val="28"/>
              </w:rPr>
            </w:pPr>
            <w:r w:rsidRPr="00F46BC9">
              <w:rPr>
                <w:sz w:val="24"/>
                <w:szCs w:val="24"/>
              </w:rPr>
              <w:t>0,0</w:t>
            </w:r>
          </w:p>
        </w:tc>
        <w:tc>
          <w:tcPr>
            <w:tcW w:w="1056" w:type="dxa"/>
            <w:vAlign w:val="bottom"/>
          </w:tcPr>
          <w:p w:rsidR="00F46BC9" w:rsidRPr="00F46BC9" w:rsidRDefault="00F46BC9" w:rsidP="00F46BC9">
            <w:pPr>
              <w:jc w:val="center"/>
              <w:rPr>
                <w:sz w:val="28"/>
                <w:szCs w:val="28"/>
              </w:rPr>
            </w:pPr>
            <w:r w:rsidRPr="00F46BC9">
              <w:rPr>
                <w:sz w:val="24"/>
                <w:szCs w:val="24"/>
              </w:rPr>
              <w:t>0,0</w:t>
            </w:r>
          </w:p>
        </w:tc>
        <w:tc>
          <w:tcPr>
            <w:tcW w:w="1565" w:type="dxa"/>
          </w:tcPr>
          <w:p w:rsidR="00F46BC9" w:rsidRPr="00F46BC9" w:rsidRDefault="00F46BC9" w:rsidP="00F46BC9">
            <w:pPr>
              <w:jc w:val="center"/>
              <w:rPr>
                <w:sz w:val="24"/>
                <w:szCs w:val="24"/>
              </w:rPr>
            </w:pPr>
            <w:r w:rsidRPr="00F46BC9">
              <w:rPr>
                <w:sz w:val="24"/>
                <w:szCs w:val="24"/>
              </w:rPr>
              <w:t>Х</w:t>
            </w:r>
          </w:p>
        </w:tc>
      </w:tr>
      <w:tr w:rsidR="00F46BC9" w:rsidRPr="00F46BC9" w:rsidTr="00F46BC9">
        <w:trPr>
          <w:trHeight w:val="315"/>
          <w:jc w:val="center"/>
        </w:trPr>
        <w:tc>
          <w:tcPr>
            <w:tcW w:w="614" w:type="dxa"/>
            <w:vMerge/>
            <w:vAlign w:val="center"/>
          </w:tcPr>
          <w:p w:rsidR="00F46BC9" w:rsidRPr="00F46BC9" w:rsidRDefault="00F46BC9" w:rsidP="00F46BC9">
            <w:pPr>
              <w:jc w:val="center"/>
              <w:rPr>
                <w:sz w:val="24"/>
                <w:szCs w:val="24"/>
              </w:rPr>
            </w:pPr>
          </w:p>
        </w:tc>
        <w:tc>
          <w:tcPr>
            <w:tcW w:w="4087" w:type="dxa"/>
          </w:tcPr>
          <w:p w:rsidR="00F46BC9" w:rsidRPr="00F46BC9" w:rsidRDefault="00F46BC9" w:rsidP="00F46BC9">
            <w:pPr>
              <w:ind w:firstLineChars="100" w:firstLine="240"/>
              <w:rPr>
                <w:sz w:val="24"/>
                <w:szCs w:val="24"/>
              </w:rPr>
            </w:pPr>
            <w:r w:rsidRPr="00F46BC9">
              <w:rPr>
                <w:sz w:val="24"/>
                <w:szCs w:val="24"/>
              </w:rPr>
              <w:t>местный бюджет</w:t>
            </w:r>
          </w:p>
        </w:tc>
        <w:tc>
          <w:tcPr>
            <w:tcW w:w="1416" w:type="dxa"/>
            <w:vAlign w:val="bottom"/>
          </w:tcPr>
          <w:p w:rsidR="00F46BC9" w:rsidRPr="00F46BC9" w:rsidRDefault="00F46BC9" w:rsidP="00F46BC9">
            <w:pPr>
              <w:jc w:val="center"/>
              <w:rPr>
                <w:sz w:val="24"/>
                <w:szCs w:val="24"/>
              </w:rPr>
            </w:pPr>
            <w:r w:rsidRPr="00F46BC9">
              <w:rPr>
                <w:sz w:val="24"/>
                <w:szCs w:val="24"/>
              </w:rPr>
              <w:t>39 745,123</w:t>
            </w:r>
          </w:p>
        </w:tc>
        <w:tc>
          <w:tcPr>
            <w:tcW w:w="1308" w:type="dxa"/>
            <w:vAlign w:val="bottom"/>
          </w:tcPr>
          <w:p w:rsidR="00F46BC9" w:rsidRPr="00F46BC9" w:rsidRDefault="00F46BC9" w:rsidP="00F46BC9">
            <w:pPr>
              <w:jc w:val="center"/>
              <w:rPr>
                <w:sz w:val="24"/>
                <w:szCs w:val="24"/>
              </w:rPr>
            </w:pPr>
            <w:r w:rsidRPr="00F46BC9">
              <w:rPr>
                <w:sz w:val="24"/>
                <w:szCs w:val="24"/>
              </w:rPr>
              <w:t>17 857,523</w:t>
            </w:r>
          </w:p>
        </w:tc>
        <w:tc>
          <w:tcPr>
            <w:tcW w:w="1243" w:type="dxa"/>
            <w:vAlign w:val="bottom"/>
          </w:tcPr>
          <w:p w:rsidR="00F46BC9" w:rsidRPr="00F46BC9" w:rsidRDefault="00F46BC9" w:rsidP="00F46BC9">
            <w:pPr>
              <w:jc w:val="center"/>
              <w:rPr>
                <w:sz w:val="24"/>
                <w:szCs w:val="24"/>
              </w:rPr>
            </w:pPr>
            <w:r w:rsidRPr="00F46BC9">
              <w:rPr>
                <w:sz w:val="24"/>
                <w:szCs w:val="24"/>
              </w:rPr>
              <w:t>10 200,10</w:t>
            </w:r>
          </w:p>
        </w:tc>
        <w:tc>
          <w:tcPr>
            <w:tcW w:w="1102" w:type="dxa"/>
            <w:vAlign w:val="bottom"/>
          </w:tcPr>
          <w:p w:rsidR="00F46BC9" w:rsidRPr="00F46BC9" w:rsidRDefault="00F46BC9" w:rsidP="00F46BC9">
            <w:pPr>
              <w:jc w:val="center"/>
              <w:rPr>
                <w:sz w:val="24"/>
                <w:szCs w:val="24"/>
              </w:rPr>
            </w:pPr>
            <w:r w:rsidRPr="00F46BC9">
              <w:rPr>
                <w:sz w:val="24"/>
                <w:szCs w:val="24"/>
              </w:rPr>
              <w:t>2 157,80</w:t>
            </w:r>
          </w:p>
        </w:tc>
        <w:tc>
          <w:tcPr>
            <w:tcW w:w="1126" w:type="dxa"/>
            <w:vAlign w:val="bottom"/>
          </w:tcPr>
          <w:p w:rsidR="00F46BC9" w:rsidRPr="00F46BC9" w:rsidRDefault="00F46BC9" w:rsidP="00F46BC9">
            <w:pPr>
              <w:jc w:val="center"/>
              <w:rPr>
                <w:sz w:val="24"/>
                <w:szCs w:val="24"/>
              </w:rPr>
            </w:pPr>
            <w:r w:rsidRPr="00F46BC9">
              <w:rPr>
                <w:sz w:val="24"/>
                <w:szCs w:val="24"/>
              </w:rPr>
              <w:t>2 244,10</w:t>
            </w:r>
          </w:p>
        </w:tc>
        <w:tc>
          <w:tcPr>
            <w:tcW w:w="1133" w:type="dxa"/>
            <w:vAlign w:val="bottom"/>
          </w:tcPr>
          <w:p w:rsidR="00F46BC9" w:rsidRPr="00F46BC9" w:rsidRDefault="00F46BC9" w:rsidP="00F46BC9">
            <w:pPr>
              <w:jc w:val="center"/>
              <w:rPr>
                <w:sz w:val="24"/>
                <w:szCs w:val="24"/>
              </w:rPr>
            </w:pPr>
            <w:r w:rsidRPr="00F46BC9">
              <w:rPr>
                <w:sz w:val="24"/>
                <w:szCs w:val="24"/>
              </w:rPr>
              <w:t>2 333,90</w:t>
            </w:r>
          </w:p>
        </w:tc>
        <w:tc>
          <w:tcPr>
            <w:tcW w:w="1145" w:type="dxa"/>
            <w:vAlign w:val="bottom"/>
          </w:tcPr>
          <w:p w:rsidR="00F46BC9" w:rsidRPr="00F46BC9" w:rsidRDefault="00F46BC9" w:rsidP="00F46BC9">
            <w:pPr>
              <w:jc w:val="center"/>
              <w:rPr>
                <w:color w:val="000000"/>
                <w:sz w:val="24"/>
                <w:szCs w:val="24"/>
              </w:rPr>
            </w:pPr>
            <w:r w:rsidRPr="00F46BC9">
              <w:rPr>
                <w:color w:val="000000"/>
                <w:sz w:val="24"/>
                <w:szCs w:val="24"/>
              </w:rPr>
              <w:t>2 427,30</w:t>
            </w:r>
          </w:p>
        </w:tc>
        <w:tc>
          <w:tcPr>
            <w:tcW w:w="1056" w:type="dxa"/>
            <w:vAlign w:val="bottom"/>
          </w:tcPr>
          <w:p w:rsidR="00F46BC9" w:rsidRPr="00F46BC9" w:rsidRDefault="00F46BC9" w:rsidP="00F46BC9">
            <w:pPr>
              <w:jc w:val="center"/>
              <w:rPr>
                <w:color w:val="000000"/>
                <w:sz w:val="24"/>
                <w:szCs w:val="24"/>
              </w:rPr>
            </w:pPr>
            <w:r w:rsidRPr="00F46BC9">
              <w:rPr>
                <w:color w:val="000000"/>
                <w:sz w:val="24"/>
                <w:szCs w:val="24"/>
              </w:rPr>
              <w:t>2 524,40</w:t>
            </w:r>
          </w:p>
        </w:tc>
        <w:tc>
          <w:tcPr>
            <w:tcW w:w="1565" w:type="dxa"/>
          </w:tcPr>
          <w:p w:rsidR="00F46BC9" w:rsidRPr="00F46BC9" w:rsidRDefault="00F46BC9" w:rsidP="00F46BC9">
            <w:pPr>
              <w:jc w:val="center"/>
              <w:rPr>
                <w:sz w:val="24"/>
                <w:szCs w:val="24"/>
              </w:rPr>
            </w:pPr>
            <w:r w:rsidRPr="00F46BC9">
              <w:rPr>
                <w:sz w:val="24"/>
                <w:szCs w:val="24"/>
              </w:rPr>
              <w:t>Х</w:t>
            </w:r>
          </w:p>
        </w:tc>
      </w:tr>
      <w:tr w:rsidR="00F46BC9" w:rsidRPr="00F46BC9" w:rsidTr="00F46BC9">
        <w:trPr>
          <w:trHeight w:val="70"/>
          <w:jc w:val="center"/>
        </w:trPr>
        <w:tc>
          <w:tcPr>
            <w:tcW w:w="614" w:type="dxa"/>
            <w:vMerge/>
          </w:tcPr>
          <w:p w:rsidR="00F46BC9" w:rsidRPr="00F46BC9" w:rsidRDefault="00F46BC9" w:rsidP="00F46BC9">
            <w:pPr>
              <w:jc w:val="center"/>
              <w:rPr>
                <w:sz w:val="24"/>
                <w:szCs w:val="24"/>
              </w:rPr>
            </w:pPr>
          </w:p>
        </w:tc>
        <w:tc>
          <w:tcPr>
            <w:tcW w:w="15181" w:type="dxa"/>
            <w:gridSpan w:val="10"/>
          </w:tcPr>
          <w:p w:rsidR="00F46BC9" w:rsidRPr="00F46BC9" w:rsidRDefault="00F46BC9" w:rsidP="00F46BC9">
            <w:pPr>
              <w:jc w:val="center"/>
              <w:rPr>
                <w:b/>
                <w:bCs/>
                <w:sz w:val="24"/>
                <w:szCs w:val="24"/>
              </w:rPr>
            </w:pPr>
            <w:r w:rsidRPr="00F46BC9">
              <w:rPr>
                <w:b/>
                <w:bCs/>
                <w:sz w:val="24"/>
                <w:szCs w:val="24"/>
              </w:rPr>
              <w:t>Прочие нужды</w:t>
            </w:r>
          </w:p>
        </w:tc>
      </w:tr>
      <w:tr w:rsidR="00F46BC9" w:rsidRPr="00F46BC9" w:rsidTr="00F46BC9">
        <w:trPr>
          <w:trHeight w:val="315"/>
          <w:jc w:val="center"/>
        </w:trPr>
        <w:tc>
          <w:tcPr>
            <w:tcW w:w="614" w:type="dxa"/>
            <w:vMerge w:val="restart"/>
          </w:tcPr>
          <w:p w:rsidR="00F46BC9" w:rsidRPr="00F46BC9" w:rsidRDefault="00F46BC9" w:rsidP="00F46BC9">
            <w:pPr>
              <w:jc w:val="center"/>
              <w:rPr>
                <w:sz w:val="24"/>
                <w:szCs w:val="24"/>
              </w:rPr>
            </w:pPr>
            <w:r w:rsidRPr="00F46BC9">
              <w:rPr>
                <w:sz w:val="24"/>
                <w:szCs w:val="24"/>
              </w:rPr>
              <w:t>2</w:t>
            </w:r>
          </w:p>
        </w:tc>
        <w:tc>
          <w:tcPr>
            <w:tcW w:w="4087" w:type="dxa"/>
          </w:tcPr>
          <w:p w:rsidR="00F46BC9" w:rsidRPr="00F46BC9" w:rsidRDefault="00F46BC9" w:rsidP="00F46BC9">
            <w:pPr>
              <w:rPr>
                <w:sz w:val="24"/>
                <w:szCs w:val="24"/>
              </w:rPr>
            </w:pPr>
            <w:r w:rsidRPr="00F46BC9">
              <w:rPr>
                <w:b/>
                <w:bCs/>
                <w:sz w:val="24"/>
                <w:szCs w:val="24"/>
              </w:rPr>
              <w:t>Всего по прочим нуждам, в т.ч.:</w:t>
            </w:r>
          </w:p>
        </w:tc>
        <w:tc>
          <w:tcPr>
            <w:tcW w:w="1416" w:type="dxa"/>
            <w:vAlign w:val="bottom"/>
          </w:tcPr>
          <w:p w:rsidR="00F46BC9" w:rsidRPr="00F46BC9" w:rsidRDefault="00F46BC9" w:rsidP="00F46BC9">
            <w:pPr>
              <w:jc w:val="center"/>
              <w:rPr>
                <w:b/>
                <w:bCs/>
                <w:sz w:val="24"/>
                <w:szCs w:val="24"/>
              </w:rPr>
            </w:pPr>
            <w:r w:rsidRPr="00F46BC9">
              <w:rPr>
                <w:b/>
                <w:bCs/>
                <w:sz w:val="24"/>
                <w:szCs w:val="24"/>
              </w:rPr>
              <w:t>39 745,123</w:t>
            </w:r>
          </w:p>
        </w:tc>
        <w:tc>
          <w:tcPr>
            <w:tcW w:w="1308" w:type="dxa"/>
            <w:vAlign w:val="bottom"/>
          </w:tcPr>
          <w:p w:rsidR="00F46BC9" w:rsidRPr="00F46BC9" w:rsidRDefault="00F46BC9" w:rsidP="00F46BC9">
            <w:pPr>
              <w:jc w:val="center"/>
              <w:rPr>
                <w:b/>
                <w:sz w:val="24"/>
                <w:szCs w:val="24"/>
              </w:rPr>
            </w:pPr>
            <w:r w:rsidRPr="00F46BC9">
              <w:rPr>
                <w:b/>
                <w:sz w:val="24"/>
                <w:szCs w:val="24"/>
              </w:rPr>
              <w:t>17 857,523</w:t>
            </w:r>
          </w:p>
        </w:tc>
        <w:tc>
          <w:tcPr>
            <w:tcW w:w="1243" w:type="dxa"/>
            <w:vAlign w:val="bottom"/>
          </w:tcPr>
          <w:p w:rsidR="00F46BC9" w:rsidRPr="00F46BC9" w:rsidRDefault="00F46BC9" w:rsidP="00F46BC9">
            <w:pPr>
              <w:jc w:val="center"/>
              <w:rPr>
                <w:b/>
                <w:sz w:val="24"/>
                <w:szCs w:val="24"/>
              </w:rPr>
            </w:pPr>
            <w:r w:rsidRPr="00F46BC9">
              <w:rPr>
                <w:b/>
                <w:sz w:val="24"/>
                <w:szCs w:val="24"/>
              </w:rPr>
              <w:t>10 200,10</w:t>
            </w:r>
          </w:p>
        </w:tc>
        <w:tc>
          <w:tcPr>
            <w:tcW w:w="1102" w:type="dxa"/>
            <w:vAlign w:val="bottom"/>
          </w:tcPr>
          <w:p w:rsidR="00F46BC9" w:rsidRPr="00F46BC9" w:rsidRDefault="00F46BC9" w:rsidP="00F46BC9">
            <w:pPr>
              <w:jc w:val="center"/>
              <w:rPr>
                <w:b/>
                <w:sz w:val="24"/>
                <w:szCs w:val="24"/>
              </w:rPr>
            </w:pPr>
            <w:r w:rsidRPr="00F46BC9">
              <w:rPr>
                <w:b/>
                <w:sz w:val="24"/>
                <w:szCs w:val="24"/>
              </w:rPr>
              <w:t>2 157,80</w:t>
            </w:r>
          </w:p>
        </w:tc>
        <w:tc>
          <w:tcPr>
            <w:tcW w:w="1126" w:type="dxa"/>
            <w:vAlign w:val="bottom"/>
          </w:tcPr>
          <w:p w:rsidR="00F46BC9" w:rsidRPr="00F46BC9" w:rsidRDefault="00F46BC9" w:rsidP="00F46BC9">
            <w:pPr>
              <w:jc w:val="center"/>
              <w:rPr>
                <w:b/>
                <w:sz w:val="24"/>
                <w:szCs w:val="24"/>
              </w:rPr>
            </w:pPr>
            <w:r w:rsidRPr="00F46BC9">
              <w:rPr>
                <w:b/>
                <w:sz w:val="24"/>
                <w:szCs w:val="24"/>
              </w:rPr>
              <w:t>2 244,10</w:t>
            </w:r>
          </w:p>
        </w:tc>
        <w:tc>
          <w:tcPr>
            <w:tcW w:w="1133" w:type="dxa"/>
            <w:vAlign w:val="bottom"/>
          </w:tcPr>
          <w:p w:rsidR="00F46BC9" w:rsidRPr="00F46BC9" w:rsidRDefault="00F46BC9" w:rsidP="00F46BC9">
            <w:pPr>
              <w:jc w:val="center"/>
              <w:rPr>
                <w:b/>
                <w:sz w:val="24"/>
                <w:szCs w:val="24"/>
              </w:rPr>
            </w:pPr>
            <w:r w:rsidRPr="00F46BC9">
              <w:rPr>
                <w:b/>
                <w:sz w:val="24"/>
                <w:szCs w:val="24"/>
              </w:rPr>
              <w:t>2 333,90</w:t>
            </w:r>
          </w:p>
        </w:tc>
        <w:tc>
          <w:tcPr>
            <w:tcW w:w="1145" w:type="dxa"/>
            <w:vAlign w:val="bottom"/>
          </w:tcPr>
          <w:p w:rsidR="00F46BC9" w:rsidRPr="00F46BC9" w:rsidRDefault="00F46BC9" w:rsidP="00F46BC9">
            <w:pPr>
              <w:jc w:val="center"/>
              <w:rPr>
                <w:b/>
                <w:color w:val="000000"/>
                <w:sz w:val="24"/>
                <w:szCs w:val="24"/>
              </w:rPr>
            </w:pPr>
            <w:r w:rsidRPr="00F46BC9">
              <w:rPr>
                <w:b/>
                <w:color w:val="000000"/>
                <w:sz w:val="24"/>
                <w:szCs w:val="24"/>
              </w:rPr>
              <w:t>2 427,30</w:t>
            </w:r>
          </w:p>
        </w:tc>
        <w:tc>
          <w:tcPr>
            <w:tcW w:w="1056" w:type="dxa"/>
            <w:vAlign w:val="bottom"/>
          </w:tcPr>
          <w:p w:rsidR="00F46BC9" w:rsidRPr="00F46BC9" w:rsidRDefault="00F46BC9" w:rsidP="00F46BC9">
            <w:pPr>
              <w:jc w:val="center"/>
              <w:rPr>
                <w:b/>
                <w:color w:val="000000"/>
                <w:sz w:val="24"/>
                <w:szCs w:val="24"/>
              </w:rPr>
            </w:pPr>
            <w:r w:rsidRPr="00F46BC9">
              <w:rPr>
                <w:b/>
                <w:color w:val="000000"/>
                <w:sz w:val="24"/>
                <w:szCs w:val="24"/>
              </w:rPr>
              <w:t>2 524,40</w:t>
            </w:r>
          </w:p>
        </w:tc>
        <w:tc>
          <w:tcPr>
            <w:tcW w:w="1565" w:type="dxa"/>
            <w:vAlign w:val="bottom"/>
          </w:tcPr>
          <w:p w:rsidR="00F46BC9" w:rsidRPr="00F46BC9" w:rsidRDefault="00F46BC9" w:rsidP="00F46BC9">
            <w:pPr>
              <w:jc w:val="center"/>
              <w:rPr>
                <w:sz w:val="24"/>
                <w:szCs w:val="24"/>
              </w:rPr>
            </w:pPr>
            <w:r w:rsidRPr="00F46BC9">
              <w:rPr>
                <w:sz w:val="24"/>
                <w:szCs w:val="24"/>
              </w:rPr>
              <w:t>Х</w:t>
            </w:r>
          </w:p>
        </w:tc>
      </w:tr>
      <w:tr w:rsidR="00F46BC9" w:rsidRPr="00F46BC9" w:rsidTr="00F46BC9">
        <w:trPr>
          <w:trHeight w:val="70"/>
          <w:jc w:val="center"/>
        </w:trPr>
        <w:tc>
          <w:tcPr>
            <w:tcW w:w="614" w:type="dxa"/>
            <w:vMerge/>
          </w:tcPr>
          <w:p w:rsidR="00F46BC9" w:rsidRPr="00F46BC9" w:rsidRDefault="00F46BC9" w:rsidP="00F46BC9">
            <w:pPr>
              <w:jc w:val="center"/>
              <w:rPr>
                <w:sz w:val="24"/>
                <w:szCs w:val="24"/>
              </w:rPr>
            </w:pPr>
          </w:p>
        </w:tc>
        <w:tc>
          <w:tcPr>
            <w:tcW w:w="4087" w:type="dxa"/>
          </w:tcPr>
          <w:p w:rsidR="00F46BC9" w:rsidRPr="00F46BC9" w:rsidRDefault="00F46BC9" w:rsidP="00F46BC9">
            <w:pPr>
              <w:ind w:firstLineChars="100" w:firstLine="240"/>
              <w:rPr>
                <w:sz w:val="24"/>
                <w:szCs w:val="24"/>
              </w:rPr>
            </w:pPr>
            <w:r w:rsidRPr="00F46BC9">
              <w:rPr>
                <w:sz w:val="24"/>
                <w:szCs w:val="24"/>
              </w:rPr>
              <w:t>федеральный бюджет</w:t>
            </w:r>
          </w:p>
        </w:tc>
        <w:tc>
          <w:tcPr>
            <w:tcW w:w="1416" w:type="dxa"/>
          </w:tcPr>
          <w:p w:rsidR="00F46BC9" w:rsidRPr="00F46BC9" w:rsidRDefault="00F46BC9" w:rsidP="00F46BC9">
            <w:pPr>
              <w:jc w:val="center"/>
              <w:rPr>
                <w:sz w:val="24"/>
                <w:szCs w:val="24"/>
              </w:rPr>
            </w:pPr>
            <w:r w:rsidRPr="00F46BC9">
              <w:rPr>
                <w:sz w:val="24"/>
                <w:szCs w:val="24"/>
              </w:rPr>
              <w:t>0,0</w:t>
            </w:r>
          </w:p>
        </w:tc>
        <w:tc>
          <w:tcPr>
            <w:tcW w:w="1308" w:type="dxa"/>
            <w:vAlign w:val="bottom"/>
          </w:tcPr>
          <w:p w:rsidR="00F46BC9" w:rsidRPr="00F46BC9" w:rsidRDefault="00F46BC9" w:rsidP="00F46BC9">
            <w:pPr>
              <w:jc w:val="center"/>
              <w:rPr>
                <w:sz w:val="24"/>
                <w:szCs w:val="24"/>
              </w:rPr>
            </w:pPr>
            <w:r w:rsidRPr="00F46BC9">
              <w:rPr>
                <w:sz w:val="24"/>
                <w:szCs w:val="24"/>
              </w:rPr>
              <w:t>0,0</w:t>
            </w:r>
          </w:p>
        </w:tc>
        <w:tc>
          <w:tcPr>
            <w:tcW w:w="1243" w:type="dxa"/>
            <w:vAlign w:val="bottom"/>
          </w:tcPr>
          <w:p w:rsidR="00F46BC9" w:rsidRPr="00F46BC9" w:rsidRDefault="00F46BC9" w:rsidP="00F46BC9">
            <w:pPr>
              <w:jc w:val="center"/>
              <w:rPr>
                <w:sz w:val="24"/>
                <w:szCs w:val="24"/>
              </w:rPr>
            </w:pPr>
            <w:r w:rsidRPr="00F46BC9">
              <w:rPr>
                <w:sz w:val="24"/>
                <w:szCs w:val="24"/>
              </w:rPr>
              <w:t>0,0</w:t>
            </w:r>
          </w:p>
        </w:tc>
        <w:tc>
          <w:tcPr>
            <w:tcW w:w="1102" w:type="dxa"/>
            <w:vAlign w:val="bottom"/>
          </w:tcPr>
          <w:p w:rsidR="00F46BC9" w:rsidRPr="00F46BC9" w:rsidRDefault="00F46BC9" w:rsidP="00F46BC9">
            <w:pPr>
              <w:jc w:val="center"/>
              <w:rPr>
                <w:sz w:val="28"/>
                <w:szCs w:val="28"/>
              </w:rPr>
            </w:pPr>
            <w:r w:rsidRPr="00F46BC9">
              <w:rPr>
                <w:sz w:val="24"/>
                <w:szCs w:val="24"/>
              </w:rPr>
              <w:t>0,0</w:t>
            </w:r>
          </w:p>
        </w:tc>
        <w:tc>
          <w:tcPr>
            <w:tcW w:w="1126" w:type="dxa"/>
            <w:vAlign w:val="bottom"/>
          </w:tcPr>
          <w:p w:rsidR="00F46BC9" w:rsidRPr="00F46BC9" w:rsidRDefault="00F46BC9" w:rsidP="00F46BC9">
            <w:pPr>
              <w:jc w:val="center"/>
              <w:rPr>
                <w:sz w:val="28"/>
                <w:szCs w:val="28"/>
              </w:rPr>
            </w:pPr>
            <w:r w:rsidRPr="00F46BC9">
              <w:rPr>
                <w:sz w:val="24"/>
                <w:szCs w:val="24"/>
              </w:rPr>
              <w:t>0,0</w:t>
            </w:r>
          </w:p>
        </w:tc>
        <w:tc>
          <w:tcPr>
            <w:tcW w:w="1133" w:type="dxa"/>
            <w:vAlign w:val="bottom"/>
          </w:tcPr>
          <w:p w:rsidR="00F46BC9" w:rsidRPr="00F46BC9" w:rsidRDefault="00F46BC9" w:rsidP="00F46BC9">
            <w:pPr>
              <w:jc w:val="center"/>
              <w:rPr>
                <w:sz w:val="28"/>
                <w:szCs w:val="28"/>
              </w:rPr>
            </w:pPr>
            <w:r w:rsidRPr="00F46BC9">
              <w:rPr>
                <w:sz w:val="24"/>
                <w:szCs w:val="24"/>
              </w:rPr>
              <w:t>0,0</w:t>
            </w:r>
          </w:p>
        </w:tc>
        <w:tc>
          <w:tcPr>
            <w:tcW w:w="1145" w:type="dxa"/>
            <w:vAlign w:val="bottom"/>
          </w:tcPr>
          <w:p w:rsidR="00F46BC9" w:rsidRPr="00F46BC9" w:rsidRDefault="00F46BC9" w:rsidP="00F46BC9">
            <w:pPr>
              <w:jc w:val="center"/>
              <w:rPr>
                <w:sz w:val="28"/>
                <w:szCs w:val="28"/>
              </w:rPr>
            </w:pPr>
            <w:r w:rsidRPr="00F46BC9">
              <w:rPr>
                <w:sz w:val="24"/>
                <w:szCs w:val="24"/>
              </w:rPr>
              <w:t>0,0</w:t>
            </w:r>
          </w:p>
        </w:tc>
        <w:tc>
          <w:tcPr>
            <w:tcW w:w="1056" w:type="dxa"/>
            <w:vAlign w:val="bottom"/>
          </w:tcPr>
          <w:p w:rsidR="00F46BC9" w:rsidRPr="00F46BC9" w:rsidRDefault="00F46BC9" w:rsidP="00F46BC9">
            <w:pPr>
              <w:jc w:val="center"/>
              <w:rPr>
                <w:sz w:val="28"/>
                <w:szCs w:val="28"/>
              </w:rPr>
            </w:pPr>
            <w:r w:rsidRPr="00F46BC9">
              <w:rPr>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lang w:val="en-US"/>
              </w:rPr>
              <w:t>X</w:t>
            </w:r>
          </w:p>
        </w:tc>
      </w:tr>
      <w:tr w:rsidR="00F46BC9" w:rsidRPr="00F46BC9" w:rsidTr="00F46BC9">
        <w:trPr>
          <w:trHeight w:val="70"/>
          <w:jc w:val="center"/>
        </w:trPr>
        <w:tc>
          <w:tcPr>
            <w:tcW w:w="614" w:type="dxa"/>
            <w:vMerge/>
          </w:tcPr>
          <w:p w:rsidR="00F46BC9" w:rsidRPr="00F46BC9" w:rsidRDefault="00F46BC9" w:rsidP="00F46BC9">
            <w:pPr>
              <w:jc w:val="center"/>
              <w:rPr>
                <w:sz w:val="24"/>
                <w:szCs w:val="24"/>
              </w:rPr>
            </w:pPr>
          </w:p>
        </w:tc>
        <w:tc>
          <w:tcPr>
            <w:tcW w:w="4087" w:type="dxa"/>
          </w:tcPr>
          <w:p w:rsidR="00F46BC9" w:rsidRPr="00F46BC9" w:rsidRDefault="00F46BC9" w:rsidP="00F46BC9">
            <w:pPr>
              <w:ind w:firstLineChars="100" w:firstLine="240"/>
              <w:rPr>
                <w:sz w:val="24"/>
                <w:szCs w:val="24"/>
              </w:rPr>
            </w:pPr>
            <w:r w:rsidRPr="00F46BC9">
              <w:rPr>
                <w:sz w:val="24"/>
                <w:szCs w:val="24"/>
              </w:rPr>
              <w:t>областной бюджет</w:t>
            </w:r>
          </w:p>
        </w:tc>
        <w:tc>
          <w:tcPr>
            <w:tcW w:w="1416" w:type="dxa"/>
          </w:tcPr>
          <w:p w:rsidR="00F46BC9" w:rsidRPr="00F46BC9" w:rsidRDefault="00F46BC9" w:rsidP="00F46BC9">
            <w:pPr>
              <w:jc w:val="center"/>
              <w:rPr>
                <w:sz w:val="24"/>
                <w:szCs w:val="24"/>
              </w:rPr>
            </w:pPr>
            <w:r w:rsidRPr="00F46BC9">
              <w:rPr>
                <w:sz w:val="24"/>
                <w:szCs w:val="24"/>
              </w:rPr>
              <w:t>0,0</w:t>
            </w:r>
          </w:p>
        </w:tc>
        <w:tc>
          <w:tcPr>
            <w:tcW w:w="1308" w:type="dxa"/>
            <w:vAlign w:val="bottom"/>
          </w:tcPr>
          <w:p w:rsidR="00F46BC9" w:rsidRPr="00F46BC9" w:rsidRDefault="00F46BC9" w:rsidP="00F46BC9">
            <w:pPr>
              <w:jc w:val="center"/>
              <w:rPr>
                <w:sz w:val="28"/>
                <w:szCs w:val="28"/>
              </w:rPr>
            </w:pPr>
            <w:r w:rsidRPr="00F46BC9">
              <w:rPr>
                <w:sz w:val="24"/>
                <w:szCs w:val="24"/>
              </w:rPr>
              <w:t>0,0</w:t>
            </w:r>
          </w:p>
        </w:tc>
        <w:tc>
          <w:tcPr>
            <w:tcW w:w="1243" w:type="dxa"/>
            <w:vAlign w:val="bottom"/>
          </w:tcPr>
          <w:p w:rsidR="00F46BC9" w:rsidRPr="00F46BC9" w:rsidRDefault="00F46BC9" w:rsidP="00F46BC9">
            <w:pPr>
              <w:jc w:val="center"/>
              <w:rPr>
                <w:sz w:val="28"/>
                <w:szCs w:val="28"/>
              </w:rPr>
            </w:pPr>
            <w:r w:rsidRPr="00F46BC9">
              <w:rPr>
                <w:sz w:val="24"/>
                <w:szCs w:val="24"/>
              </w:rPr>
              <w:t>0,0</w:t>
            </w:r>
          </w:p>
        </w:tc>
        <w:tc>
          <w:tcPr>
            <w:tcW w:w="1102" w:type="dxa"/>
            <w:vAlign w:val="bottom"/>
          </w:tcPr>
          <w:p w:rsidR="00F46BC9" w:rsidRPr="00F46BC9" w:rsidRDefault="00F46BC9" w:rsidP="00F46BC9">
            <w:pPr>
              <w:jc w:val="center"/>
              <w:rPr>
                <w:sz w:val="28"/>
                <w:szCs w:val="28"/>
              </w:rPr>
            </w:pPr>
            <w:r w:rsidRPr="00F46BC9">
              <w:rPr>
                <w:sz w:val="24"/>
                <w:szCs w:val="24"/>
              </w:rPr>
              <w:t>0,0</w:t>
            </w:r>
          </w:p>
        </w:tc>
        <w:tc>
          <w:tcPr>
            <w:tcW w:w="1126" w:type="dxa"/>
            <w:vAlign w:val="bottom"/>
          </w:tcPr>
          <w:p w:rsidR="00F46BC9" w:rsidRPr="00F46BC9" w:rsidRDefault="00F46BC9" w:rsidP="00F46BC9">
            <w:pPr>
              <w:jc w:val="center"/>
              <w:rPr>
                <w:sz w:val="28"/>
                <w:szCs w:val="28"/>
              </w:rPr>
            </w:pPr>
            <w:r w:rsidRPr="00F46BC9">
              <w:rPr>
                <w:sz w:val="24"/>
                <w:szCs w:val="24"/>
              </w:rPr>
              <w:t>0,0</w:t>
            </w:r>
          </w:p>
        </w:tc>
        <w:tc>
          <w:tcPr>
            <w:tcW w:w="1133" w:type="dxa"/>
            <w:vAlign w:val="bottom"/>
          </w:tcPr>
          <w:p w:rsidR="00F46BC9" w:rsidRPr="00F46BC9" w:rsidRDefault="00F46BC9" w:rsidP="00F46BC9">
            <w:pPr>
              <w:jc w:val="center"/>
              <w:rPr>
                <w:sz w:val="28"/>
                <w:szCs w:val="28"/>
              </w:rPr>
            </w:pPr>
            <w:r w:rsidRPr="00F46BC9">
              <w:rPr>
                <w:sz w:val="24"/>
                <w:szCs w:val="24"/>
              </w:rPr>
              <w:t>0,0</w:t>
            </w:r>
          </w:p>
        </w:tc>
        <w:tc>
          <w:tcPr>
            <w:tcW w:w="1145" w:type="dxa"/>
            <w:vAlign w:val="bottom"/>
          </w:tcPr>
          <w:p w:rsidR="00F46BC9" w:rsidRPr="00F46BC9" w:rsidRDefault="00F46BC9" w:rsidP="00F46BC9">
            <w:pPr>
              <w:jc w:val="center"/>
              <w:rPr>
                <w:sz w:val="28"/>
                <w:szCs w:val="28"/>
              </w:rPr>
            </w:pPr>
            <w:r w:rsidRPr="00F46BC9">
              <w:rPr>
                <w:sz w:val="24"/>
                <w:szCs w:val="24"/>
              </w:rPr>
              <w:t>0,0</w:t>
            </w:r>
          </w:p>
        </w:tc>
        <w:tc>
          <w:tcPr>
            <w:tcW w:w="1056" w:type="dxa"/>
            <w:vAlign w:val="bottom"/>
          </w:tcPr>
          <w:p w:rsidR="00F46BC9" w:rsidRPr="00F46BC9" w:rsidRDefault="00F46BC9" w:rsidP="00F46BC9">
            <w:pPr>
              <w:jc w:val="center"/>
              <w:rPr>
                <w:sz w:val="28"/>
                <w:szCs w:val="28"/>
              </w:rPr>
            </w:pPr>
            <w:r w:rsidRPr="00F46BC9">
              <w:rPr>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rPr>
              <w:t>Х</w:t>
            </w:r>
          </w:p>
        </w:tc>
      </w:tr>
      <w:tr w:rsidR="00F46BC9" w:rsidRPr="00F46BC9" w:rsidTr="00F46BC9">
        <w:trPr>
          <w:trHeight w:val="70"/>
          <w:jc w:val="center"/>
        </w:trPr>
        <w:tc>
          <w:tcPr>
            <w:tcW w:w="614" w:type="dxa"/>
            <w:vMerge/>
          </w:tcPr>
          <w:p w:rsidR="00F46BC9" w:rsidRPr="00F46BC9" w:rsidRDefault="00F46BC9" w:rsidP="00F46BC9">
            <w:pPr>
              <w:jc w:val="center"/>
              <w:rPr>
                <w:sz w:val="24"/>
                <w:szCs w:val="24"/>
              </w:rPr>
            </w:pPr>
          </w:p>
        </w:tc>
        <w:tc>
          <w:tcPr>
            <w:tcW w:w="4087" w:type="dxa"/>
          </w:tcPr>
          <w:p w:rsidR="00F46BC9" w:rsidRPr="00F46BC9" w:rsidRDefault="00F46BC9" w:rsidP="00F46BC9">
            <w:pPr>
              <w:ind w:firstLineChars="100" w:firstLine="240"/>
              <w:rPr>
                <w:sz w:val="24"/>
                <w:szCs w:val="24"/>
              </w:rPr>
            </w:pPr>
            <w:r w:rsidRPr="00F46BC9">
              <w:rPr>
                <w:sz w:val="24"/>
                <w:szCs w:val="24"/>
              </w:rPr>
              <w:t>местный бюджет</w:t>
            </w:r>
          </w:p>
        </w:tc>
        <w:tc>
          <w:tcPr>
            <w:tcW w:w="1416" w:type="dxa"/>
            <w:vAlign w:val="bottom"/>
          </w:tcPr>
          <w:p w:rsidR="00F46BC9" w:rsidRPr="00F46BC9" w:rsidRDefault="00F46BC9" w:rsidP="00F46BC9">
            <w:pPr>
              <w:jc w:val="center"/>
              <w:rPr>
                <w:sz w:val="24"/>
                <w:szCs w:val="24"/>
              </w:rPr>
            </w:pPr>
            <w:r w:rsidRPr="00F46BC9">
              <w:rPr>
                <w:sz w:val="24"/>
                <w:szCs w:val="24"/>
              </w:rPr>
              <w:t>39 745,123</w:t>
            </w:r>
          </w:p>
        </w:tc>
        <w:tc>
          <w:tcPr>
            <w:tcW w:w="1308" w:type="dxa"/>
            <w:vAlign w:val="bottom"/>
          </w:tcPr>
          <w:p w:rsidR="00F46BC9" w:rsidRPr="00F46BC9" w:rsidRDefault="00F46BC9" w:rsidP="00F46BC9">
            <w:pPr>
              <w:jc w:val="center"/>
              <w:rPr>
                <w:sz w:val="24"/>
                <w:szCs w:val="24"/>
              </w:rPr>
            </w:pPr>
            <w:r w:rsidRPr="00F46BC9">
              <w:rPr>
                <w:sz w:val="24"/>
                <w:szCs w:val="24"/>
              </w:rPr>
              <w:t>17 857,523</w:t>
            </w:r>
          </w:p>
        </w:tc>
        <w:tc>
          <w:tcPr>
            <w:tcW w:w="1243" w:type="dxa"/>
            <w:vAlign w:val="bottom"/>
          </w:tcPr>
          <w:p w:rsidR="00F46BC9" w:rsidRPr="00F46BC9" w:rsidRDefault="00F46BC9" w:rsidP="00F46BC9">
            <w:pPr>
              <w:jc w:val="center"/>
              <w:rPr>
                <w:sz w:val="24"/>
                <w:szCs w:val="24"/>
              </w:rPr>
            </w:pPr>
            <w:r w:rsidRPr="00F46BC9">
              <w:rPr>
                <w:sz w:val="24"/>
                <w:szCs w:val="24"/>
              </w:rPr>
              <w:t>10 200,10</w:t>
            </w:r>
          </w:p>
        </w:tc>
        <w:tc>
          <w:tcPr>
            <w:tcW w:w="1102" w:type="dxa"/>
            <w:vAlign w:val="bottom"/>
          </w:tcPr>
          <w:p w:rsidR="00F46BC9" w:rsidRPr="00F46BC9" w:rsidRDefault="00F46BC9" w:rsidP="00F46BC9">
            <w:pPr>
              <w:jc w:val="center"/>
              <w:rPr>
                <w:sz w:val="24"/>
                <w:szCs w:val="24"/>
              </w:rPr>
            </w:pPr>
            <w:r w:rsidRPr="00F46BC9">
              <w:rPr>
                <w:sz w:val="24"/>
                <w:szCs w:val="24"/>
              </w:rPr>
              <w:t>2 157,80</w:t>
            </w:r>
          </w:p>
        </w:tc>
        <w:tc>
          <w:tcPr>
            <w:tcW w:w="1126" w:type="dxa"/>
            <w:vAlign w:val="bottom"/>
          </w:tcPr>
          <w:p w:rsidR="00F46BC9" w:rsidRPr="00F46BC9" w:rsidRDefault="00F46BC9" w:rsidP="00F46BC9">
            <w:pPr>
              <w:jc w:val="center"/>
              <w:rPr>
                <w:sz w:val="24"/>
                <w:szCs w:val="24"/>
              </w:rPr>
            </w:pPr>
            <w:r w:rsidRPr="00F46BC9">
              <w:rPr>
                <w:sz w:val="24"/>
                <w:szCs w:val="24"/>
              </w:rPr>
              <w:t>2 244,10</w:t>
            </w:r>
          </w:p>
        </w:tc>
        <w:tc>
          <w:tcPr>
            <w:tcW w:w="1133" w:type="dxa"/>
            <w:vAlign w:val="bottom"/>
          </w:tcPr>
          <w:p w:rsidR="00F46BC9" w:rsidRPr="00F46BC9" w:rsidRDefault="00F46BC9" w:rsidP="00F46BC9">
            <w:pPr>
              <w:jc w:val="center"/>
              <w:rPr>
                <w:sz w:val="24"/>
                <w:szCs w:val="24"/>
              </w:rPr>
            </w:pPr>
            <w:r w:rsidRPr="00F46BC9">
              <w:rPr>
                <w:sz w:val="24"/>
                <w:szCs w:val="24"/>
              </w:rPr>
              <w:t>2 333,90</w:t>
            </w:r>
          </w:p>
        </w:tc>
        <w:tc>
          <w:tcPr>
            <w:tcW w:w="1145" w:type="dxa"/>
            <w:vAlign w:val="bottom"/>
          </w:tcPr>
          <w:p w:rsidR="00F46BC9" w:rsidRPr="00F46BC9" w:rsidRDefault="00F46BC9" w:rsidP="00F46BC9">
            <w:pPr>
              <w:jc w:val="center"/>
              <w:rPr>
                <w:color w:val="000000"/>
                <w:sz w:val="24"/>
                <w:szCs w:val="24"/>
              </w:rPr>
            </w:pPr>
            <w:r w:rsidRPr="00F46BC9">
              <w:rPr>
                <w:color w:val="000000"/>
                <w:sz w:val="24"/>
                <w:szCs w:val="24"/>
              </w:rPr>
              <w:t>2 427,30</w:t>
            </w:r>
          </w:p>
        </w:tc>
        <w:tc>
          <w:tcPr>
            <w:tcW w:w="1056" w:type="dxa"/>
            <w:vAlign w:val="bottom"/>
          </w:tcPr>
          <w:p w:rsidR="00F46BC9" w:rsidRPr="00F46BC9" w:rsidRDefault="00F46BC9" w:rsidP="00F46BC9">
            <w:pPr>
              <w:jc w:val="center"/>
              <w:rPr>
                <w:color w:val="000000"/>
                <w:sz w:val="24"/>
                <w:szCs w:val="24"/>
              </w:rPr>
            </w:pPr>
            <w:r w:rsidRPr="00F46BC9">
              <w:rPr>
                <w:color w:val="000000"/>
                <w:sz w:val="24"/>
                <w:szCs w:val="24"/>
              </w:rPr>
              <w:t>2 524,40</w:t>
            </w:r>
          </w:p>
        </w:tc>
        <w:tc>
          <w:tcPr>
            <w:tcW w:w="1565" w:type="dxa"/>
            <w:vAlign w:val="bottom"/>
          </w:tcPr>
          <w:p w:rsidR="00F46BC9" w:rsidRPr="00F46BC9" w:rsidRDefault="00F46BC9" w:rsidP="00F46BC9">
            <w:pPr>
              <w:jc w:val="center"/>
              <w:rPr>
                <w:sz w:val="24"/>
                <w:szCs w:val="24"/>
              </w:rPr>
            </w:pPr>
            <w:r w:rsidRPr="00F46BC9">
              <w:rPr>
                <w:sz w:val="24"/>
                <w:szCs w:val="24"/>
              </w:rPr>
              <w:t>Х</w:t>
            </w:r>
          </w:p>
        </w:tc>
      </w:tr>
      <w:tr w:rsidR="00F46BC9" w:rsidRPr="00F46BC9" w:rsidTr="00F46BC9">
        <w:trPr>
          <w:trHeight w:val="315"/>
          <w:jc w:val="center"/>
        </w:trPr>
        <w:tc>
          <w:tcPr>
            <w:tcW w:w="614" w:type="dxa"/>
            <w:vMerge w:val="restart"/>
          </w:tcPr>
          <w:p w:rsidR="00F46BC9" w:rsidRPr="00F46BC9" w:rsidRDefault="00F46BC9" w:rsidP="00F46BC9">
            <w:pPr>
              <w:jc w:val="center"/>
              <w:rPr>
                <w:sz w:val="24"/>
                <w:szCs w:val="24"/>
              </w:rPr>
            </w:pPr>
            <w:r w:rsidRPr="00F46BC9">
              <w:rPr>
                <w:sz w:val="24"/>
                <w:szCs w:val="24"/>
              </w:rPr>
              <w:t>3</w:t>
            </w:r>
          </w:p>
        </w:tc>
        <w:tc>
          <w:tcPr>
            <w:tcW w:w="4087" w:type="dxa"/>
          </w:tcPr>
          <w:p w:rsidR="00F46BC9" w:rsidRPr="00F46BC9" w:rsidRDefault="00F46BC9" w:rsidP="00F46BC9">
            <w:pPr>
              <w:rPr>
                <w:sz w:val="24"/>
                <w:szCs w:val="24"/>
              </w:rPr>
            </w:pPr>
            <w:r w:rsidRPr="00F46BC9">
              <w:rPr>
                <w:sz w:val="24"/>
                <w:szCs w:val="24"/>
              </w:rPr>
              <w:t>Предоставление субсидии Муниципальному фонду всего, из них:</w:t>
            </w:r>
          </w:p>
        </w:tc>
        <w:tc>
          <w:tcPr>
            <w:tcW w:w="1416" w:type="dxa"/>
            <w:vAlign w:val="bottom"/>
          </w:tcPr>
          <w:p w:rsidR="00F46BC9" w:rsidRPr="00F46BC9" w:rsidRDefault="00F46BC9" w:rsidP="00F46BC9">
            <w:pPr>
              <w:jc w:val="center"/>
              <w:rPr>
                <w:b/>
                <w:bCs/>
                <w:sz w:val="24"/>
                <w:szCs w:val="24"/>
              </w:rPr>
            </w:pPr>
            <w:r w:rsidRPr="00F46BC9">
              <w:rPr>
                <w:b/>
                <w:bCs/>
                <w:sz w:val="24"/>
                <w:szCs w:val="24"/>
              </w:rPr>
              <w:t>39 745,123</w:t>
            </w:r>
          </w:p>
        </w:tc>
        <w:tc>
          <w:tcPr>
            <w:tcW w:w="1308" w:type="dxa"/>
            <w:vAlign w:val="bottom"/>
          </w:tcPr>
          <w:p w:rsidR="00F46BC9" w:rsidRPr="00F46BC9" w:rsidRDefault="00F46BC9" w:rsidP="00F46BC9">
            <w:pPr>
              <w:jc w:val="center"/>
              <w:rPr>
                <w:b/>
                <w:sz w:val="24"/>
                <w:szCs w:val="24"/>
              </w:rPr>
            </w:pPr>
            <w:r w:rsidRPr="00F46BC9">
              <w:rPr>
                <w:b/>
                <w:sz w:val="24"/>
                <w:szCs w:val="24"/>
              </w:rPr>
              <w:t>17 857,523</w:t>
            </w:r>
          </w:p>
        </w:tc>
        <w:tc>
          <w:tcPr>
            <w:tcW w:w="1243" w:type="dxa"/>
            <w:vAlign w:val="bottom"/>
          </w:tcPr>
          <w:p w:rsidR="00F46BC9" w:rsidRPr="00F46BC9" w:rsidRDefault="00F46BC9" w:rsidP="00F46BC9">
            <w:pPr>
              <w:jc w:val="center"/>
              <w:rPr>
                <w:b/>
                <w:sz w:val="24"/>
                <w:szCs w:val="24"/>
              </w:rPr>
            </w:pPr>
            <w:r w:rsidRPr="00F46BC9">
              <w:rPr>
                <w:b/>
                <w:sz w:val="24"/>
                <w:szCs w:val="24"/>
              </w:rPr>
              <w:t>10 200,10</w:t>
            </w:r>
          </w:p>
        </w:tc>
        <w:tc>
          <w:tcPr>
            <w:tcW w:w="1102" w:type="dxa"/>
            <w:vAlign w:val="bottom"/>
          </w:tcPr>
          <w:p w:rsidR="00F46BC9" w:rsidRPr="00F46BC9" w:rsidRDefault="00F46BC9" w:rsidP="00F46BC9">
            <w:pPr>
              <w:jc w:val="center"/>
              <w:rPr>
                <w:b/>
                <w:sz w:val="24"/>
                <w:szCs w:val="24"/>
              </w:rPr>
            </w:pPr>
            <w:r w:rsidRPr="00F46BC9">
              <w:rPr>
                <w:b/>
                <w:sz w:val="24"/>
                <w:szCs w:val="24"/>
              </w:rPr>
              <w:t>2 157,80</w:t>
            </w:r>
          </w:p>
        </w:tc>
        <w:tc>
          <w:tcPr>
            <w:tcW w:w="1126" w:type="dxa"/>
            <w:vAlign w:val="bottom"/>
          </w:tcPr>
          <w:p w:rsidR="00F46BC9" w:rsidRPr="00F46BC9" w:rsidRDefault="00F46BC9" w:rsidP="00F46BC9">
            <w:pPr>
              <w:jc w:val="center"/>
              <w:rPr>
                <w:b/>
                <w:sz w:val="24"/>
                <w:szCs w:val="24"/>
              </w:rPr>
            </w:pPr>
            <w:r w:rsidRPr="00F46BC9">
              <w:rPr>
                <w:b/>
                <w:sz w:val="24"/>
                <w:szCs w:val="24"/>
              </w:rPr>
              <w:t>2 244,10</w:t>
            </w:r>
          </w:p>
        </w:tc>
        <w:tc>
          <w:tcPr>
            <w:tcW w:w="1133" w:type="dxa"/>
            <w:vAlign w:val="bottom"/>
          </w:tcPr>
          <w:p w:rsidR="00F46BC9" w:rsidRPr="00F46BC9" w:rsidRDefault="00F46BC9" w:rsidP="00F46BC9">
            <w:pPr>
              <w:jc w:val="center"/>
              <w:rPr>
                <w:b/>
                <w:sz w:val="24"/>
                <w:szCs w:val="24"/>
              </w:rPr>
            </w:pPr>
            <w:r w:rsidRPr="00F46BC9">
              <w:rPr>
                <w:b/>
                <w:sz w:val="24"/>
                <w:szCs w:val="24"/>
              </w:rPr>
              <w:t>2 333,90</w:t>
            </w:r>
          </w:p>
        </w:tc>
        <w:tc>
          <w:tcPr>
            <w:tcW w:w="1145" w:type="dxa"/>
            <w:vAlign w:val="bottom"/>
          </w:tcPr>
          <w:p w:rsidR="00F46BC9" w:rsidRPr="00F46BC9" w:rsidRDefault="00F46BC9" w:rsidP="00F46BC9">
            <w:pPr>
              <w:jc w:val="center"/>
              <w:rPr>
                <w:b/>
                <w:color w:val="000000"/>
                <w:sz w:val="24"/>
                <w:szCs w:val="24"/>
              </w:rPr>
            </w:pPr>
            <w:r w:rsidRPr="00F46BC9">
              <w:rPr>
                <w:b/>
                <w:color w:val="000000"/>
                <w:sz w:val="24"/>
                <w:szCs w:val="24"/>
              </w:rPr>
              <w:t>2 427,30</w:t>
            </w:r>
          </w:p>
        </w:tc>
        <w:tc>
          <w:tcPr>
            <w:tcW w:w="1056" w:type="dxa"/>
            <w:vAlign w:val="bottom"/>
          </w:tcPr>
          <w:p w:rsidR="00F46BC9" w:rsidRPr="00F46BC9" w:rsidRDefault="00F46BC9" w:rsidP="00F46BC9">
            <w:pPr>
              <w:jc w:val="center"/>
              <w:rPr>
                <w:b/>
                <w:color w:val="000000"/>
                <w:sz w:val="24"/>
                <w:szCs w:val="24"/>
              </w:rPr>
            </w:pPr>
            <w:r w:rsidRPr="00F46BC9">
              <w:rPr>
                <w:b/>
                <w:color w:val="000000"/>
                <w:sz w:val="24"/>
                <w:szCs w:val="24"/>
              </w:rPr>
              <w:t>2 524,40</w:t>
            </w:r>
          </w:p>
        </w:tc>
        <w:tc>
          <w:tcPr>
            <w:tcW w:w="1565" w:type="dxa"/>
            <w:vAlign w:val="bottom"/>
          </w:tcPr>
          <w:p w:rsidR="00F46BC9" w:rsidRPr="00F46BC9" w:rsidRDefault="00F46BC9" w:rsidP="00F46BC9">
            <w:pPr>
              <w:jc w:val="center"/>
              <w:rPr>
                <w:sz w:val="24"/>
                <w:szCs w:val="24"/>
              </w:rPr>
            </w:pPr>
            <w:r w:rsidRPr="00F46BC9">
              <w:rPr>
                <w:sz w:val="24"/>
                <w:szCs w:val="24"/>
              </w:rPr>
              <w:t>3, 4, 5, 6, 9, 10, 11, 13, 14, 15, 17,</w:t>
            </w:r>
          </w:p>
          <w:p w:rsidR="00F46BC9" w:rsidRPr="00F46BC9" w:rsidRDefault="00F46BC9" w:rsidP="00F46BC9">
            <w:pPr>
              <w:jc w:val="center"/>
              <w:rPr>
                <w:sz w:val="24"/>
                <w:szCs w:val="24"/>
              </w:rPr>
            </w:pPr>
            <w:r w:rsidRPr="00F46BC9">
              <w:rPr>
                <w:sz w:val="24"/>
                <w:szCs w:val="24"/>
              </w:rPr>
              <w:t>18, 20, 21, 22</w:t>
            </w:r>
          </w:p>
        </w:tc>
      </w:tr>
      <w:tr w:rsidR="00F46BC9" w:rsidRPr="00F46BC9" w:rsidTr="00F46BC9">
        <w:trPr>
          <w:trHeight w:val="70"/>
          <w:jc w:val="center"/>
        </w:trPr>
        <w:tc>
          <w:tcPr>
            <w:tcW w:w="614" w:type="dxa"/>
            <w:vMerge/>
          </w:tcPr>
          <w:p w:rsidR="00F46BC9" w:rsidRPr="00F46BC9" w:rsidRDefault="00F46BC9" w:rsidP="00F46BC9">
            <w:pPr>
              <w:jc w:val="center"/>
              <w:rPr>
                <w:sz w:val="24"/>
                <w:szCs w:val="24"/>
              </w:rPr>
            </w:pPr>
          </w:p>
        </w:tc>
        <w:tc>
          <w:tcPr>
            <w:tcW w:w="4087" w:type="dxa"/>
          </w:tcPr>
          <w:p w:rsidR="00F46BC9" w:rsidRPr="00F46BC9" w:rsidRDefault="00F46BC9" w:rsidP="00F46BC9">
            <w:pPr>
              <w:ind w:firstLineChars="100" w:firstLine="240"/>
              <w:rPr>
                <w:sz w:val="24"/>
                <w:szCs w:val="24"/>
              </w:rPr>
            </w:pPr>
            <w:r w:rsidRPr="00F46BC9">
              <w:rPr>
                <w:sz w:val="24"/>
                <w:szCs w:val="24"/>
              </w:rPr>
              <w:t>областной бюджет</w:t>
            </w:r>
          </w:p>
        </w:tc>
        <w:tc>
          <w:tcPr>
            <w:tcW w:w="1416" w:type="dxa"/>
            <w:vAlign w:val="bottom"/>
          </w:tcPr>
          <w:p w:rsidR="00F46BC9" w:rsidRPr="00F46BC9" w:rsidRDefault="00F46BC9" w:rsidP="00F46BC9">
            <w:pPr>
              <w:jc w:val="center"/>
              <w:rPr>
                <w:sz w:val="24"/>
                <w:szCs w:val="24"/>
              </w:rPr>
            </w:pPr>
            <w:r w:rsidRPr="00F46BC9">
              <w:rPr>
                <w:sz w:val="24"/>
                <w:szCs w:val="24"/>
              </w:rPr>
              <w:t>0,0</w:t>
            </w:r>
          </w:p>
        </w:tc>
        <w:tc>
          <w:tcPr>
            <w:tcW w:w="1308" w:type="dxa"/>
            <w:vAlign w:val="bottom"/>
          </w:tcPr>
          <w:p w:rsidR="00F46BC9" w:rsidRPr="00F46BC9" w:rsidRDefault="00F46BC9" w:rsidP="00F46BC9">
            <w:pPr>
              <w:jc w:val="center"/>
              <w:rPr>
                <w:sz w:val="24"/>
                <w:szCs w:val="24"/>
              </w:rPr>
            </w:pPr>
            <w:r w:rsidRPr="00F46BC9">
              <w:rPr>
                <w:sz w:val="24"/>
                <w:szCs w:val="24"/>
              </w:rPr>
              <w:t>0,0</w:t>
            </w:r>
          </w:p>
        </w:tc>
        <w:tc>
          <w:tcPr>
            <w:tcW w:w="1243" w:type="dxa"/>
            <w:vAlign w:val="bottom"/>
          </w:tcPr>
          <w:p w:rsidR="00F46BC9" w:rsidRPr="00F46BC9" w:rsidRDefault="00F46BC9" w:rsidP="00F46BC9">
            <w:pPr>
              <w:jc w:val="center"/>
              <w:rPr>
                <w:sz w:val="24"/>
                <w:szCs w:val="24"/>
              </w:rPr>
            </w:pPr>
            <w:r w:rsidRPr="00F46BC9">
              <w:rPr>
                <w:sz w:val="24"/>
                <w:szCs w:val="24"/>
              </w:rPr>
              <w:t>0,0</w:t>
            </w:r>
          </w:p>
        </w:tc>
        <w:tc>
          <w:tcPr>
            <w:tcW w:w="1102" w:type="dxa"/>
            <w:vAlign w:val="bottom"/>
          </w:tcPr>
          <w:p w:rsidR="00F46BC9" w:rsidRPr="00F46BC9" w:rsidRDefault="00F46BC9" w:rsidP="00F46BC9">
            <w:pPr>
              <w:jc w:val="center"/>
              <w:rPr>
                <w:sz w:val="28"/>
                <w:szCs w:val="28"/>
              </w:rPr>
            </w:pPr>
            <w:r w:rsidRPr="00F46BC9">
              <w:rPr>
                <w:sz w:val="24"/>
                <w:szCs w:val="24"/>
              </w:rPr>
              <w:t>0,0</w:t>
            </w:r>
          </w:p>
        </w:tc>
        <w:tc>
          <w:tcPr>
            <w:tcW w:w="1126" w:type="dxa"/>
            <w:vAlign w:val="bottom"/>
          </w:tcPr>
          <w:p w:rsidR="00F46BC9" w:rsidRPr="00F46BC9" w:rsidRDefault="00F46BC9" w:rsidP="00F46BC9">
            <w:pPr>
              <w:jc w:val="center"/>
              <w:rPr>
                <w:sz w:val="28"/>
                <w:szCs w:val="28"/>
              </w:rPr>
            </w:pPr>
            <w:r w:rsidRPr="00F46BC9">
              <w:rPr>
                <w:sz w:val="24"/>
                <w:szCs w:val="24"/>
              </w:rPr>
              <w:t>0,0</w:t>
            </w:r>
          </w:p>
        </w:tc>
        <w:tc>
          <w:tcPr>
            <w:tcW w:w="1133" w:type="dxa"/>
            <w:vAlign w:val="bottom"/>
          </w:tcPr>
          <w:p w:rsidR="00F46BC9" w:rsidRPr="00F46BC9" w:rsidRDefault="00F46BC9" w:rsidP="00F46BC9">
            <w:pPr>
              <w:jc w:val="center"/>
              <w:rPr>
                <w:sz w:val="28"/>
                <w:szCs w:val="28"/>
              </w:rPr>
            </w:pPr>
            <w:r w:rsidRPr="00F46BC9">
              <w:rPr>
                <w:sz w:val="24"/>
                <w:szCs w:val="24"/>
              </w:rPr>
              <w:t>0,0</w:t>
            </w:r>
          </w:p>
        </w:tc>
        <w:tc>
          <w:tcPr>
            <w:tcW w:w="1145" w:type="dxa"/>
            <w:vAlign w:val="bottom"/>
          </w:tcPr>
          <w:p w:rsidR="00F46BC9" w:rsidRPr="00F46BC9" w:rsidRDefault="00F46BC9" w:rsidP="00F46BC9">
            <w:pPr>
              <w:jc w:val="center"/>
              <w:rPr>
                <w:sz w:val="28"/>
                <w:szCs w:val="28"/>
              </w:rPr>
            </w:pPr>
            <w:r w:rsidRPr="00F46BC9">
              <w:rPr>
                <w:sz w:val="24"/>
                <w:szCs w:val="24"/>
              </w:rPr>
              <w:t>0,0</w:t>
            </w:r>
          </w:p>
        </w:tc>
        <w:tc>
          <w:tcPr>
            <w:tcW w:w="1056" w:type="dxa"/>
            <w:vAlign w:val="bottom"/>
          </w:tcPr>
          <w:p w:rsidR="00F46BC9" w:rsidRPr="00F46BC9" w:rsidRDefault="00F46BC9" w:rsidP="00F46BC9">
            <w:pPr>
              <w:jc w:val="center"/>
              <w:rPr>
                <w:sz w:val="28"/>
                <w:szCs w:val="28"/>
              </w:rPr>
            </w:pPr>
            <w:r w:rsidRPr="00F46BC9">
              <w:rPr>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rPr>
              <w:t>Х</w:t>
            </w:r>
          </w:p>
        </w:tc>
      </w:tr>
      <w:tr w:rsidR="00F46BC9" w:rsidRPr="00F46BC9" w:rsidTr="00F46BC9">
        <w:trPr>
          <w:trHeight w:val="70"/>
          <w:jc w:val="center"/>
        </w:trPr>
        <w:tc>
          <w:tcPr>
            <w:tcW w:w="614" w:type="dxa"/>
            <w:vMerge/>
            <w:vAlign w:val="center"/>
          </w:tcPr>
          <w:p w:rsidR="00F46BC9" w:rsidRPr="00F46BC9" w:rsidRDefault="00F46BC9" w:rsidP="00F46BC9">
            <w:pPr>
              <w:jc w:val="center"/>
              <w:rPr>
                <w:sz w:val="24"/>
                <w:szCs w:val="24"/>
              </w:rPr>
            </w:pPr>
          </w:p>
        </w:tc>
        <w:tc>
          <w:tcPr>
            <w:tcW w:w="4087" w:type="dxa"/>
          </w:tcPr>
          <w:p w:rsidR="00F46BC9" w:rsidRPr="00F46BC9" w:rsidRDefault="00F46BC9" w:rsidP="00F46BC9">
            <w:pPr>
              <w:ind w:firstLineChars="100" w:firstLine="240"/>
              <w:rPr>
                <w:sz w:val="24"/>
                <w:szCs w:val="24"/>
              </w:rPr>
            </w:pPr>
            <w:r w:rsidRPr="00F46BC9">
              <w:rPr>
                <w:sz w:val="24"/>
                <w:szCs w:val="24"/>
              </w:rPr>
              <w:t>местный бюджет</w:t>
            </w:r>
          </w:p>
        </w:tc>
        <w:tc>
          <w:tcPr>
            <w:tcW w:w="1416" w:type="dxa"/>
            <w:vAlign w:val="bottom"/>
          </w:tcPr>
          <w:p w:rsidR="00F46BC9" w:rsidRPr="00F46BC9" w:rsidRDefault="00F46BC9" w:rsidP="00F46BC9">
            <w:pPr>
              <w:jc w:val="center"/>
              <w:rPr>
                <w:bCs/>
                <w:sz w:val="24"/>
                <w:szCs w:val="24"/>
              </w:rPr>
            </w:pPr>
            <w:r w:rsidRPr="00F46BC9">
              <w:rPr>
                <w:bCs/>
                <w:sz w:val="24"/>
                <w:szCs w:val="24"/>
              </w:rPr>
              <w:t>39 745,123</w:t>
            </w:r>
          </w:p>
        </w:tc>
        <w:tc>
          <w:tcPr>
            <w:tcW w:w="1308" w:type="dxa"/>
            <w:vAlign w:val="bottom"/>
          </w:tcPr>
          <w:p w:rsidR="00F46BC9" w:rsidRPr="00F46BC9" w:rsidRDefault="00F46BC9" w:rsidP="00F46BC9">
            <w:pPr>
              <w:jc w:val="center"/>
              <w:rPr>
                <w:sz w:val="24"/>
                <w:szCs w:val="24"/>
              </w:rPr>
            </w:pPr>
            <w:r w:rsidRPr="00F46BC9">
              <w:rPr>
                <w:sz w:val="24"/>
                <w:szCs w:val="24"/>
              </w:rPr>
              <w:t>17 857,523</w:t>
            </w:r>
          </w:p>
        </w:tc>
        <w:tc>
          <w:tcPr>
            <w:tcW w:w="1243" w:type="dxa"/>
            <w:vAlign w:val="bottom"/>
          </w:tcPr>
          <w:p w:rsidR="00F46BC9" w:rsidRPr="00F46BC9" w:rsidRDefault="00F46BC9" w:rsidP="00F46BC9">
            <w:pPr>
              <w:jc w:val="center"/>
              <w:rPr>
                <w:sz w:val="24"/>
                <w:szCs w:val="24"/>
              </w:rPr>
            </w:pPr>
            <w:r w:rsidRPr="00F46BC9">
              <w:rPr>
                <w:sz w:val="24"/>
                <w:szCs w:val="24"/>
              </w:rPr>
              <w:t>10 200,10</w:t>
            </w:r>
          </w:p>
        </w:tc>
        <w:tc>
          <w:tcPr>
            <w:tcW w:w="1102" w:type="dxa"/>
            <w:vAlign w:val="bottom"/>
          </w:tcPr>
          <w:p w:rsidR="00F46BC9" w:rsidRPr="00F46BC9" w:rsidRDefault="00F46BC9" w:rsidP="00F46BC9">
            <w:pPr>
              <w:jc w:val="center"/>
              <w:rPr>
                <w:sz w:val="24"/>
                <w:szCs w:val="24"/>
              </w:rPr>
            </w:pPr>
            <w:r w:rsidRPr="00F46BC9">
              <w:rPr>
                <w:sz w:val="24"/>
                <w:szCs w:val="24"/>
              </w:rPr>
              <w:t>2 157,80</w:t>
            </w:r>
          </w:p>
        </w:tc>
        <w:tc>
          <w:tcPr>
            <w:tcW w:w="1126" w:type="dxa"/>
            <w:vAlign w:val="bottom"/>
          </w:tcPr>
          <w:p w:rsidR="00F46BC9" w:rsidRPr="00F46BC9" w:rsidRDefault="00F46BC9" w:rsidP="00F46BC9">
            <w:pPr>
              <w:jc w:val="center"/>
              <w:rPr>
                <w:sz w:val="24"/>
                <w:szCs w:val="24"/>
              </w:rPr>
            </w:pPr>
            <w:r w:rsidRPr="00F46BC9">
              <w:rPr>
                <w:sz w:val="24"/>
                <w:szCs w:val="24"/>
              </w:rPr>
              <w:t>2 244,10</w:t>
            </w:r>
          </w:p>
        </w:tc>
        <w:tc>
          <w:tcPr>
            <w:tcW w:w="1133" w:type="dxa"/>
            <w:vAlign w:val="bottom"/>
          </w:tcPr>
          <w:p w:rsidR="00F46BC9" w:rsidRPr="00F46BC9" w:rsidRDefault="00F46BC9" w:rsidP="00F46BC9">
            <w:pPr>
              <w:jc w:val="center"/>
              <w:rPr>
                <w:sz w:val="24"/>
                <w:szCs w:val="24"/>
              </w:rPr>
            </w:pPr>
            <w:r w:rsidRPr="00F46BC9">
              <w:rPr>
                <w:sz w:val="24"/>
                <w:szCs w:val="24"/>
              </w:rPr>
              <w:t>2 333,90</w:t>
            </w:r>
          </w:p>
        </w:tc>
        <w:tc>
          <w:tcPr>
            <w:tcW w:w="1145" w:type="dxa"/>
            <w:vAlign w:val="bottom"/>
          </w:tcPr>
          <w:p w:rsidR="00F46BC9" w:rsidRPr="00F46BC9" w:rsidRDefault="00F46BC9" w:rsidP="00F46BC9">
            <w:pPr>
              <w:jc w:val="center"/>
              <w:rPr>
                <w:color w:val="000000"/>
                <w:sz w:val="24"/>
                <w:szCs w:val="24"/>
              </w:rPr>
            </w:pPr>
            <w:r w:rsidRPr="00F46BC9">
              <w:rPr>
                <w:color w:val="000000"/>
                <w:sz w:val="24"/>
                <w:szCs w:val="24"/>
              </w:rPr>
              <w:t>2 427,30</w:t>
            </w:r>
          </w:p>
        </w:tc>
        <w:tc>
          <w:tcPr>
            <w:tcW w:w="1056" w:type="dxa"/>
            <w:vAlign w:val="bottom"/>
          </w:tcPr>
          <w:p w:rsidR="00F46BC9" w:rsidRPr="00F46BC9" w:rsidRDefault="00F46BC9" w:rsidP="00F46BC9">
            <w:pPr>
              <w:jc w:val="center"/>
              <w:rPr>
                <w:color w:val="000000"/>
                <w:sz w:val="24"/>
                <w:szCs w:val="24"/>
              </w:rPr>
            </w:pPr>
            <w:r w:rsidRPr="00F46BC9">
              <w:rPr>
                <w:color w:val="000000"/>
                <w:sz w:val="24"/>
                <w:szCs w:val="24"/>
              </w:rPr>
              <w:t>2 524,40</w:t>
            </w:r>
          </w:p>
        </w:tc>
        <w:tc>
          <w:tcPr>
            <w:tcW w:w="1565" w:type="dxa"/>
            <w:vAlign w:val="bottom"/>
          </w:tcPr>
          <w:p w:rsidR="00F46BC9" w:rsidRPr="00F46BC9" w:rsidRDefault="00F46BC9" w:rsidP="00F46BC9">
            <w:pPr>
              <w:jc w:val="center"/>
              <w:rPr>
                <w:sz w:val="24"/>
                <w:szCs w:val="24"/>
              </w:rPr>
            </w:pPr>
            <w:r w:rsidRPr="00F46BC9">
              <w:rPr>
                <w:sz w:val="24"/>
                <w:szCs w:val="24"/>
              </w:rPr>
              <w:t>Х</w:t>
            </w:r>
          </w:p>
        </w:tc>
      </w:tr>
      <w:tr w:rsidR="00F46BC9" w:rsidRPr="00F46BC9" w:rsidTr="00F46BC9">
        <w:trPr>
          <w:trHeight w:val="315"/>
          <w:jc w:val="center"/>
        </w:trPr>
        <w:tc>
          <w:tcPr>
            <w:tcW w:w="614" w:type="dxa"/>
            <w:vMerge w:val="restart"/>
          </w:tcPr>
          <w:p w:rsidR="00F46BC9" w:rsidRPr="00F46BC9" w:rsidRDefault="00F46BC9" w:rsidP="00F46BC9">
            <w:pPr>
              <w:jc w:val="center"/>
              <w:rPr>
                <w:sz w:val="24"/>
                <w:szCs w:val="24"/>
              </w:rPr>
            </w:pPr>
            <w:r w:rsidRPr="00F46BC9">
              <w:rPr>
                <w:sz w:val="24"/>
                <w:szCs w:val="24"/>
              </w:rPr>
              <w:t>3.1</w:t>
            </w:r>
          </w:p>
        </w:tc>
        <w:tc>
          <w:tcPr>
            <w:tcW w:w="4087" w:type="dxa"/>
          </w:tcPr>
          <w:p w:rsidR="00F46BC9" w:rsidRPr="00F46BC9" w:rsidRDefault="00F46BC9" w:rsidP="00F46BC9">
            <w:pPr>
              <w:rPr>
                <w:sz w:val="24"/>
                <w:szCs w:val="24"/>
              </w:rPr>
            </w:pPr>
            <w:r w:rsidRPr="00F46BC9">
              <w:rPr>
                <w:sz w:val="24"/>
                <w:szCs w:val="24"/>
              </w:rPr>
              <w:t xml:space="preserve">на создание и (или) обеспечение </w:t>
            </w:r>
            <w:proofErr w:type="gramStart"/>
            <w:r w:rsidRPr="00F46BC9">
              <w:rPr>
                <w:sz w:val="24"/>
                <w:szCs w:val="24"/>
              </w:rPr>
              <w:t>деятельности организации инфраструктуры поддержки субъектов малого</w:t>
            </w:r>
            <w:proofErr w:type="gramEnd"/>
            <w:r w:rsidRPr="00F46BC9">
              <w:rPr>
                <w:sz w:val="24"/>
                <w:szCs w:val="24"/>
              </w:rPr>
              <w:t xml:space="preserve"> и среднего предпринимательства, в т.ч.:</w:t>
            </w:r>
          </w:p>
        </w:tc>
        <w:tc>
          <w:tcPr>
            <w:tcW w:w="1416" w:type="dxa"/>
            <w:vAlign w:val="bottom"/>
          </w:tcPr>
          <w:p w:rsidR="00F46BC9" w:rsidRPr="00F46BC9" w:rsidRDefault="00F46BC9" w:rsidP="00F46BC9">
            <w:pPr>
              <w:jc w:val="center"/>
              <w:rPr>
                <w:b/>
                <w:bCs/>
                <w:sz w:val="24"/>
                <w:szCs w:val="24"/>
              </w:rPr>
            </w:pPr>
            <w:r w:rsidRPr="00F46BC9">
              <w:rPr>
                <w:b/>
                <w:bCs/>
                <w:sz w:val="24"/>
                <w:szCs w:val="24"/>
              </w:rPr>
              <w:t>17 787,50</w:t>
            </w:r>
          </w:p>
        </w:tc>
        <w:tc>
          <w:tcPr>
            <w:tcW w:w="1308" w:type="dxa"/>
            <w:vAlign w:val="bottom"/>
          </w:tcPr>
          <w:p w:rsidR="00F46BC9" w:rsidRPr="00F46BC9" w:rsidRDefault="00F46BC9" w:rsidP="00F46BC9">
            <w:pPr>
              <w:jc w:val="center"/>
              <w:rPr>
                <w:b/>
                <w:sz w:val="24"/>
                <w:szCs w:val="24"/>
              </w:rPr>
            </w:pPr>
            <w:r w:rsidRPr="00F46BC9">
              <w:rPr>
                <w:b/>
                <w:sz w:val="24"/>
                <w:szCs w:val="24"/>
              </w:rPr>
              <w:t>3 700,0</w:t>
            </w:r>
          </w:p>
        </w:tc>
        <w:tc>
          <w:tcPr>
            <w:tcW w:w="1243" w:type="dxa"/>
            <w:vAlign w:val="bottom"/>
          </w:tcPr>
          <w:p w:rsidR="00F46BC9" w:rsidRPr="00F46BC9" w:rsidRDefault="00F46BC9" w:rsidP="00F46BC9">
            <w:pPr>
              <w:jc w:val="center"/>
              <w:rPr>
                <w:b/>
                <w:sz w:val="24"/>
                <w:szCs w:val="24"/>
              </w:rPr>
            </w:pPr>
            <w:r w:rsidRPr="00F46BC9">
              <w:rPr>
                <w:b/>
                <w:sz w:val="24"/>
                <w:szCs w:val="24"/>
              </w:rPr>
              <w:t>2 400,0</w:t>
            </w:r>
          </w:p>
        </w:tc>
        <w:tc>
          <w:tcPr>
            <w:tcW w:w="1102" w:type="dxa"/>
            <w:vAlign w:val="bottom"/>
          </w:tcPr>
          <w:p w:rsidR="00F46BC9" w:rsidRPr="00F46BC9" w:rsidRDefault="00F46BC9" w:rsidP="00F46BC9">
            <w:pPr>
              <w:jc w:val="center"/>
              <w:rPr>
                <w:b/>
                <w:sz w:val="24"/>
                <w:szCs w:val="24"/>
              </w:rPr>
            </w:pPr>
            <w:r w:rsidRPr="00F46BC9">
              <w:rPr>
                <w:b/>
                <w:sz w:val="24"/>
                <w:szCs w:val="24"/>
              </w:rPr>
              <w:t>2 157,80</w:t>
            </w:r>
          </w:p>
        </w:tc>
        <w:tc>
          <w:tcPr>
            <w:tcW w:w="1126" w:type="dxa"/>
            <w:vAlign w:val="bottom"/>
          </w:tcPr>
          <w:p w:rsidR="00F46BC9" w:rsidRPr="00F46BC9" w:rsidRDefault="00F46BC9" w:rsidP="00F46BC9">
            <w:pPr>
              <w:jc w:val="center"/>
              <w:rPr>
                <w:b/>
                <w:sz w:val="24"/>
                <w:szCs w:val="24"/>
              </w:rPr>
            </w:pPr>
            <w:r w:rsidRPr="00F46BC9">
              <w:rPr>
                <w:b/>
                <w:sz w:val="24"/>
                <w:szCs w:val="24"/>
              </w:rPr>
              <w:t>2 244,10</w:t>
            </w:r>
          </w:p>
        </w:tc>
        <w:tc>
          <w:tcPr>
            <w:tcW w:w="1133" w:type="dxa"/>
            <w:vAlign w:val="bottom"/>
          </w:tcPr>
          <w:p w:rsidR="00F46BC9" w:rsidRPr="00F46BC9" w:rsidRDefault="00F46BC9" w:rsidP="00F46BC9">
            <w:pPr>
              <w:jc w:val="center"/>
              <w:rPr>
                <w:b/>
                <w:sz w:val="24"/>
                <w:szCs w:val="24"/>
              </w:rPr>
            </w:pPr>
            <w:r w:rsidRPr="00F46BC9">
              <w:rPr>
                <w:b/>
                <w:sz w:val="24"/>
                <w:szCs w:val="24"/>
              </w:rPr>
              <w:t>2 333,90</w:t>
            </w:r>
          </w:p>
        </w:tc>
        <w:tc>
          <w:tcPr>
            <w:tcW w:w="1145" w:type="dxa"/>
            <w:vAlign w:val="bottom"/>
          </w:tcPr>
          <w:p w:rsidR="00F46BC9" w:rsidRPr="00F46BC9" w:rsidRDefault="00F46BC9" w:rsidP="00F46BC9">
            <w:pPr>
              <w:jc w:val="center"/>
              <w:rPr>
                <w:b/>
                <w:color w:val="000000"/>
                <w:sz w:val="24"/>
                <w:szCs w:val="24"/>
              </w:rPr>
            </w:pPr>
            <w:r w:rsidRPr="00F46BC9">
              <w:rPr>
                <w:b/>
                <w:color w:val="000000"/>
                <w:sz w:val="24"/>
                <w:szCs w:val="24"/>
              </w:rPr>
              <w:t>2 427,30</w:t>
            </w:r>
          </w:p>
        </w:tc>
        <w:tc>
          <w:tcPr>
            <w:tcW w:w="1056" w:type="dxa"/>
            <w:vAlign w:val="bottom"/>
          </w:tcPr>
          <w:p w:rsidR="00F46BC9" w:rsidRPr="00F46BC9" w:rsidRDefault="00F46BC9" w:rsidP="00F46BC9">
            <w:pPr>
              <w:jc w:val="center"/>
              <w:rPr>
                <w:b/>
                <w:color w:val="000000"/>
                <w:sz w:val="24"/>
                <w:szCs w:val="24"/>
              </w:rPr>
            </w:pPr>
            <w:r w:rsidRPr="00F46BC9">
              <w:rPr>
                <w:b/>
                <w:color w:val="000000"/>
                <w:sz w:val="24"/>
                <w:szCs w:val="24"/>
              </w:rPr>
              <w:t>2 524,40</w:t>
            </w:r>
          </w:p>
        </w:tc>
        <w:tc>
          <w:tcPr>
            <w:tcW w:w="1565" w:type="dxa"/>
            <w:vAlign w:val="bottom"/>
          </w:tcPr>
          <w:p w:rsidR="00F46BC9" w:rsidRPr="00F46BC9" w:rsidRDefault="00F46BC9" w:rsidP="00F46BC9">
            <w:pPr>
              <w:jc w:val="center"/>
              <w:rPr>
                <w:sz w:val="24"/>
                <w:szCs w:val="24"/>
              </w:rPr>
            </w:pPr>
            <w:r w:rsidRPr="00F46BC9">
              <w:rPr>
                <w:sz w:val="24"/>
                <w:szCs w:val="24"/>
              </w:rPr>
              <w:t>3, 4, 5, 6, 9, 10, 11, 13, 14, 15, 17,</w:t>
            </w:r>
          </w:p>
          <w:p w:rsidR="00F46BC9" w:rsidRPr="00F46BC9" w:rsidRDefault="00F46BC9" w:rsidP="00F46BC9">
            <w:pPr>
              <w:jc w:val="center"/>
              <w:rPr>
                <w:sz w:val="24"/>
                <w:szCs w:val="24"/>
              </w:rPr>
            </w:pPr>
            <w:r w:rsidRPr="00F46BC9">
              <w:rPr>
                <w:sz w:val="24"/>
                <w:szCs w:val="24"/>
              </w:rPr>
              <w:t>18, 20, 21, 22</w:t>
            </w:r>
          </w:p>
        </w:tc>
      </w:tr>
      <w:tr w:rsidR="00F46BC9" w:rsidRPr="00F46BC9" w:rsidTr="00F46BC9">
        <w:trPr>
          <w:trHeight w:val="315"/>
          <w:jc w:val="center"/>
        </w:trPr>
        <w:tc>
          <w:tcPr>
            <w:tcW w:w="614" w:type="dxa"/>
            <w:vMerge/>
          </w:tcPr>
          <w:p w:rsidR="00F46BC9" w:rsidRPr="00F46BC9" w:rsidRDefault="00F46BC9" w:rsidP="00F46BC9">
            <w:pPr>
              <w:jc w:val="center"/>
              <w:rPr>
                <w:sz w:val="24"/>
                <w:szCs w:val="24"/>
              </w:rPr>
            </w:pPr>
          </w:p>
        </w:tc>
        <w:tc>
          <w:tcPr>
            <w:tcW w:w="4087" w:type="dxa"/>
          </w:tcPr>
          <w:p w:rsidR="00F46BC9" w:rsidRPr="00F46BC9" w:rsidRDefault="00F46BC9" w:rsidP="00F46BC9">
            <w:pPr>
              <w:ind w:firstLine="231"/>
              <w:rPr>
                <w:sz w:val="24"/>
                <w:szCs w:val="24"/>
              </w:rPr>
            </w:pPr>
            <w:r w:rsidRPr="00F46BC9">
              <w:rPr>
                <w:sz w:val="24"/>
                <w:szCs w:val="24"/>
              </w:rPr>
              <w:t xml:space="preserve">областной бюджет </w:t>
            </w:r>
          </w:p>
        </w:tc>
        <w:tc>
          <w:tcPr>
            <w:tcW w:w="1416" w:type="dxa"/>
            <w:vAlign w:val="bottom"/>
          </w:tcPr>
          <w:p w:rsidR="00F46BC9" w:rsidRPr="00F46BC9" w:rsidRDefault="00F46BC9" w:rsidP="00F46BC9">
            <w:pPr>
              <w:jc w:val="center"/>
              <w:rPr>
                <w:sz w:val="24"/>
                <w:szCs w:val="24"/>
              </w:rPr>
            </w:pPr>
            <w:r w:rsidRPr="00F46BC9">
              <w:rPr>
                <w:sz w:val="24"/>
                <w:szCs w:val="24"/>
              </w:rPr>
              <w:t>0,0</w:t>
            </w:r>
          </w:p>
        </w:tc>
        <w:tc>
          <w:tcPr>
            <w:tcW w:w="1308" w:type="dxa"/>
            <w:vAlign w:val="bottom"/>
          </w:tcPr>
          <w:p w:rsidR="00F46BC9" w:rsidRPr="00F46BC9" w:rsidRDefault="00F46BC9" w:rsidP="00F46BC9">
            <w:pPr>
              <w:jc w:val="center"/>
              <w:rPr>
                <w:sz w:val="24"/>
                <w:szCs w:val="24"/>
              </w:rPr>
            </w:pPr>
            <w:r w:rsidRPr="00F46BC9">
              <w:rPr>
                <w:sz w:val="24"/>
                <w:szCs w:val="24"/>
              </w:rPr>
              <w:t>0,0</w:t>
            </w:r>
          </w:p>
        </w:tc>
        <w:tc>
          <w:tcPr>
            <w:tcW w:w="1243" w:type="dxa"/>
            <w:vAlign w:val="bottom"/>
          </w:tcPr>
          <w:p w:rsidR="00F46BC9" w:rsidRPr="00F46BC9" w:rsidRDefault="00F46BC9" w:rsidP="00F46BC9">
            <w:pPr>
              <w:jc w:val="center"/>
              <w:rPr>
                <w:sz w:val="24"/>
                <w:szCs w:val="24"/>
              </w:rPr>
            </w:pPr>
            <w:r w:rsidRPr="00F46BC9">
              <w:rPr>
                <w:sz w:val="24"/>
                <w:szCs w:val="24"/>
              </w:rPr>
              <w:t>0,0</w:t>
            </w:r>
          </w:p>
        </w:tc>
        <w:tc>
          <w:tcPr>
            <w:tcW w:w="1102" w:type="dxa"/>
            <w:vAlign w:val="bottom"/>
          </w:tcPr>
          <w:p w:rsidR="00F46BC9" w:rsidRPr="00F46BC9" w:rsidRDefault="00F46BC9" w:rsidP="00F46BC9">
            <w:pPr>
              <w:jc w:val="center"/>
              <w:rPr>
                <w:sz w:val="24"/>
                <w:szCs w:val="24"/>
              </w:rPr>
            </w:pPr>
            <w:r w:rsidRPr="00F46BC9">
              <w:rPr>
                <w:sz w:val="24"/>
                <w:szCs w:val="24"/>
              </w:rPr>
              <w:t>0,0</w:t>
            </w:r>
          </w:p>
        </w:tc>
        <w:tc>
          <w:tcPr>
            <w:tcW w:w="1126" w:type="dxa"/>
            <w:vAlign w:val="bottom"/>
          </w:tcPr>
          <w:p w:rsidR="00F46BC9" w:rsidRPr="00F46BC9" w:rsidRDefault="00F46BC9" w:rsidP="00F46BC9">
            <w:pPr>
              <w:jc w:val="center"/>
              <w:rPr>
                <w:sz w:val="28"/>
                <w:szCs w:val="28"/>
              </w:rPr>
            </w:pPr>
            <w:r w:rsidRPr="00F46BC9">
              <w:rPr>
                <w:sz w:val="24"/>
                <w:szCs w:val="24"/>
              </w:rPr>
              <w:t>0,0</w:t>
            </w:r>
          </w:p>
        </w:tc>
        <w:tc>
          <w:tcPr>
            <w:tcW w:w="1133" w:type="dxa"/>
            <w:vAlign w:val="bottom"/>
          </w:tcPr>
          <w:p w:rsidR="00F46BC9" w:rsidRPr="00F46BC9" w:rsidRDefault="00F46BC9" w:rsidP="00F46BC9">
            <w:pPr>
              <w:jc w:val="center"/>
              <w:rPr>
                <w:sz w:val="28"/>
                <w:szCs w:val="28"/>
              </w:rPr>
            </w:pPr>
            <w:r w:rsidRPr="00F46BC9">
              <w:rPr>
                <w:sz w:val="24"/>
                <w:szCs w:val="24"/>
              </w:rPr>
              <w:t>0,0</w:t>
            </w:r>
          </w:p>
        </w:tc>
        <w:tc>
          <w:tcPr>
            <w:tcW w:w="1145" w:type="dxa"/>
            <w:vAlign w:val="bottom"/>
          </w:tcPr>
          <w:p w:rsidR="00F46BC9" w:rsidRPr="00F46BC9" w:rsidRDefault="00F46BC9" w:rsidP="00F46BC9">
            <w:pPr>
              <w:jc w:val="center"/>
              <w:rPr>
                <w:sz w:val="28"/>
                <w:szCs w:val="28"/>
              </w:rPr>
            </w:pPr>
            <w:r w:rsidRPr="00F46BC9">
              <w:rPr>
                <w:sz w:val="24"/>
                <w:szCs w:val="24"/>
              </w:rPr>
              <w:t>0,0</w:t>
            </w:r>
          </w:p>
        </w:tc>
        <w:tc>
          <w:tcPr>
            <w:tcW w:w="1056" w:type="dxa"/>
            <w:vAlign w:val="bottom"/>
          </w:tcPr>
          <w:p w:rsidR="00F46BC9" w:rsidRPr="00F46BC9" w:rsidRDefault="00F46BC9" w:rsidP="00F46BC9">
            <w:pPr>
              <w:jc w:val="center"/>
              <w:rPr>
                <w:sz w:val="28"/>
                <w:szCs w:val="28"/>
              </w:rPr>
            </w:pPr>
            <w:r w:rsidRPr="00F46BC9">
              <w:rPr>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rPr>
              <w:t>Х</w:t>
            </w:r>
          </w:p>
        </w:tc>
      </w:tr>
      <w:tr w:rsidR="00F46BC9" w:rsidRPr="00F46BC9" w:rsidTr="00F46BC9">
        <w:trPr>
          <w:trHeight w:val="315"/>
          <w:jc w:val="center"/>
        </w:trPr>
        <w:tc>
          <w:tcPr>
            <w:tcW w:w="614" w:type="dxa"/>
            <w:vMerge/>
          </w:tcPr>
          <w:p w:rsidR="00F46BC9" w:rsidRPr="00F46BC9" w:rsidRDefault="00F46BC9" w:rsidP="00F46BC9">
            <w:pPr>
              <w:jc w:val="center"/>
              <w:rPr>
                <w:sz w:val="24"/>
                <w:szCs w:val="24"/>
              </w:rPr>
            </w:pPr>
          </w:p>
        </w:tc>
        <w:tc>
          <w:tcPr>
            <w:tcW w:w="4087" w:type="dxa"/>
          </w:tcPr>
          <w:p w:rsidR="00F46BC9" w:rsidRPr="00F46BC9" w:rsidRDefault="00F46BC9" w:rsidP="00F46BC9">
            <w:pPr>
              <w:ind w:firstLine="231"/>
              <w:rPr>
                <w:sz w:val="24"/>
                <w:szCs w:val="24"/>
              </w:rPr>
            </w:pPr>
            <w:r w:rsidRPr="00F46BC9">
              <w:rPr>
                <w:sz w:val="24"/>
                <w:szCs w:val="24"/>
              </w:rPr>
              <w:t>местный бюджет</w:t>
            </w:r>
          </w:p>
        </w:tc>
        <w:tc>
          <w:tcPr>
            <w:tcW w:w="1416" w:type="dxa"/>
            <w:vAlign w:val="bottom"/>
          </w:tcPr>
          <w:p w:rsidR="00F46BC9" w:rsidRPr="00F46BC9" w:rsidRDefault="00F46BC9" w:rsidP="00F46BC9">
            <w:pPr>
              <w:jc w:val="center"/>
              <w:rPr>
                <w:bCs/>
                <w:sz w:val="24"/>
                <w:szCs w:val="24"/>
              </w:rPr>
            </w:pPr>
            <w:r w:rsidRPr="00F46BC9">
              <w:rPr>
                <w:bCs/>
                <w:sz w:val="24"/>
                <w:szCs w:val="24"/>
              </w:rPr>
              <w:t>17 787,50</w:t>
            </w:r>
          </w:p>
        </w:tc>
        <w:tc>
          <w:tcPr>
            <w:tcW w:w="1308" w:type="dxa"/>
            <w:vAlign w:val="bottom"/>
          </w:tcPr>
          <w:p w:rsidR="00F46BC9" w:rsidRPr="00F46BC9" w:rsidRDefault="00F46BC9" w:rsidP="00F46BC9">
            <w:pPr>
              <w:jc w:val="center"/>
              <w:rPr>
                <w:sz w:val="24"/>
                <w:szCs w:val="24"/>
              </w:rPr>
            </w:pPr>
            <w:r w:rsidRPr="00F46BC9">
              <w:rPr>
                <w:sz w:val="24"/>
                <w:szCs w:val="24"/>
              </w:rPr>
              <w:t>3 700,0</w:t>
            </w:r>
          </w:p>
        </w:tc>
        <w:tc>
          <w:tcPr>
            <w:tcW w:w="1243" w:type="dxa"/>
            <w:vAlign w:val="bottom"/>
          </w:tcPr>
          <w:p w:rsidR="00F46BC9" w:rsidRPr="00F46BC9" w:rsidRDefault="00F46BC9" w:rsidP="00F46BC9">
            <w:pPr>
              <w:jc w:val="center"/>
              <w:rPr>
                <w:sz w:val="24"/>
                <w:szCs w:val="24"/>
              </w:rPr>
            </w:pPr>
            <w:r w:rsidRPr="00F46BC9">
              <w:rPr>
                <w:sz w:val="24"/>
                <w:szCs w:val="24"/>
              </w:rPr>
              <w:t>2 400,0</w:t>
            </w:r>
          </w:p>
        </w:tc>
        <w:tc>
          <w:tcPr>
            <w:tcW w:w="1102" w:type="dxa"/>
            <w:vAlign w:val="bottom"/>
          </w:tcPr>
          <w:p w:rsidR="00F46BC9" w:rsidRPr="00F46BC9" w:rsidRDefault="00F46BC9" w:rsidP="00F46BC9">
            <w:pPr>
              <w:jc w:val="center"/>
              <w:rPr>
                <w:sz w:val="24"/>
                <w:szCs w:val="24"/>
              </w:rPr>
            </w:pPr>
            <w:r w:rsidRPr="00F46BC9">
              <w:rPr>
                <w:sz w:val="24"/>
                <w:szCs w:val="24"/>
              </w:rPr>
              <w:t>2 157,80</w:t>
            </w:r>
          </w:p>
        </w:tc>
        <w:tc>
          <w:tcPr>
            <w:tcW w:w="1126" w:type="dxa"/>
            <w:vAlign w:val="bottom"/>
          </w:tcPr>
          <w:p w:rsidR="00F46BC9" w:rsidRPr="00F46BC9" w:rsidRDefault="00F46BC9" w:rsidP="00F46BC9">
            <w:pPr>
              <w:jc w:val="center"/>
              <w:rPr>
                <w:sz w:val="24"/>
                <w:szCs w:val="24"/>
              </w:rPr>
            </w:pPr>
            <w:r w:rsidRPr="00F46BC9">
              <w:rPr>
                <w:sz w:val="24"/>
                <w:szCs w:val="24"/>
              </w:rPr>
              <w:t>2 244,10</w:t>
            </w:r>
          </w:p>
        </w:tc>
        <w:tc>
          <w:tcPr>
            <w:tcW w:w="1133" w:type="dxa"/>
            <w:vAlign w:val="bottom"/>
          </w:tcPr>
          <w:p w:rsidR="00F46BC9" w:rsidRPr="00F46BC9" w:rsidRDefault="00F46BC9" w:rsidP="00F46BC9">
            <w:pPr>
              <w:jc w:val="center"/>
              <w:rPr>
                <w:sz w:val="24"/>
                <w:szCs w:val="24"/>
              </w:rPr>
            </w:pPr>
            <w:r w:rsidRPr="00F46BC9">
              <w:rPr>
                <w:sz w:val="24"/>
                <w:szCs w:val="24"/>
              </w:rPr>
              <w:t>2 333,90</w:t>
            </w:r>
          </w:p>
        </w:tc>
        <w:tc>
          <w:tcPr>
            <w:tcW w:w="1145" w:type="dxa"/>
            <w:vAlign w:val="bottom"/>
          </w:tcPr>
          <w:p w:rsidR="00F46BC9" w:rsidRPr="00F46BC9" w:rsidRDefault="00F46BC9" w:rsidP="00F46BC9">
            <w:pPr>
              <w:jc w:val="center"/>
              <w:rPr>
                <w:color w:val="000000"/>
                <w:sz w:val="24"/>
                <w:szCs w:val="24"/>
              </w:rPr>
            </w:pPr>
            <w:r w:rsidRPr="00F46BC9">
              <w:rPr>
                <w:color w:val="000000"/>
                <w:sz w:val="24"/>
                <w:szCs w:val="24"/>
              </w:rPr>
              <w:t>2 427,30</w:t>
            </w:r>
          </w:p>
        </w:tc>
        <w:tc>
          <w:tcPr>
            <w:tcW w:w="1056" w:type="dxa"/>
            <w:vAlign w:val="bottom"/>
          </w:tcPr>
          <w:p w:rsidR="00F46BC9" w:rsidRPr="00F46BC9" w:rsidRDefault="00F46BC9" w:rsidP="00F46BC9">
            <w:pPr>
              <w:jc w:val="center"/>
              <w:rPr>
                <w:color w:val="000000"/>
                <w:sz w:val="24"/>
                <w:szCs w:val="24"/>
              </w:rPr>
            </w:pPr>
            <w:r w:rsidRPr="00F46BC9">
              <w:rPr>
                <w:color w:val="000000"/>
                <w:sz w:val="24"/>
                <w:szCs w:val="24"/>
              </w:rPr>
              <w:t>2 524,40</w:t>
            </w:r>
          </w:p>
        </w:tc>
        <w:tc>
          <w:tcPr>
            <w:tcW w:w="1565" w:type="dxa"/>
            <w:vAlign w:val="bottom"/>
          </w:tcPr>
          <w:p w:rsidR="00F46BC9" w:rsidRPr="00F46BC9" w:rsidRDefault="00F46BC9" w:rsidP="00F46BC9">
            <w:pPr>
              <w:jc w:val="center"/>
              <w:rPr>
                <w:sz w:val="24"/>
                <w:szCs w:val="24"/>
              </w:rPr>
            </w:pPr>
            <w:r w:rsidRPr="00F46BC9">
              <w:rPr>
                <w:sz w:val="24"/>
                <w:szCs w:val="24"/>
              </w:rPr>
              <w:t>Х</w:t>
            </w:r>
          </w:p>
        </w:tc>
      </w:tr>
      <w:tr w:rsidR="00F46BC9" w:rsidRPr="00F46BC9" w:rsidTr="00F46BC9">
        <w:trPr>
          <w:trHeight w:val="315"/>
          <w:jc w:val="center"/>
        </w:trPr>
        <w:tc>
          <w:tcPr>
            <w:tcW w:w="614" w:type="dxa"/>
            <w:vMerge w:val="restart"/>
          </w:tcPr>
          <w:p w:rsidR="00F46BC9" w:rsidRPr="00F46BC9" w:rsidRDefault="00F46BC9" w:rsidP="00F46BC9">
            <w:pPr>
              <w:jc w:val="center"/>
              <w:rPr>
                <w:sz w:val="24"/>
                <w:szCs w:val="24"/>
              </w:rPr>
            </w:pPr>
            <w:r w:rsidRPr="00F46BC9">
              <w:rPr>
                <w:sz w:val="24"/>
                <w:szCs w:val="24"/>
              </w:rPr>
              <w:t>3.2</w:t>
            </w:r>
          </w:p>
        </w:tc>
        <w:tc>
          <w:tcPr>
            <w:tcW w:w="4087" w:type="dxa"/>
          </w:tcPr>
          <w:p w:rsidR="00F46BC9" w:rsidRPr="00F46BC9" w:rsidRDefault="00F46BC9" w:rsidP="00F46BC9">
            <w:pPr>
              <w:rPr>
                <w:sz w:val="24"/>
                <w:szCs w:val="24"/>
              </w:rPr>
            </w:pPr>
            <w:r w:rsidRPr="00F46BC9">
              <w:rPr>
                <w:sz w:val="24"/>
                <w:szCs w:val="24"/>
              </w:rPr>
              <w:t>на предоставление займов для субъектов МСП, в т.ч.:</w:t>
            </w:r>
          </w:p>
        </w:tc>
        <w:tc>
          <w:tcPr>
            <w:tcW w:w="1416" w:type="dxa"/>
            <w:vAlign w:val="bottom"/>
          </w:tcPr>
          <w:p w:rsidR="00F46BC9" w:rsidRPr="00F46BC9" w:rsidRDefault="00F46BC9" w:rsidP="00F46BC9">
            <w:pPr>
              <w:jc w:val="center"/>
              <w:rPr>
                <w:b/>
                <w:bCs/>
                <w:sz w:val="24"/>
                <w:szCs w:val="24"/>
              </w:rPr>
            </w:pPr>
            <w:r w:rsidRPr="00F46BC9">
              <w:rPr>
                <w:b/>
                <w:sz w:val="24"/>
                <w:szCs w:val="24"/>
              </w:rPr>
              <w:t>17 935,11114</w:t>
            </w:r>
          </w:p>
        </w:tc>
        <w:tc>
          <w:tcPr>
            <w:tcW w:w="1308" w:type="dxa"/>
            <w:vAlign w:val="bottom"/>
          </w:tcPr>
          <w:p w:rsidR="00F46BC9" w:rsidRPr="00F46BC9" w:rsidRDefault="00F46BC9" w:rsidP="00F46BC9">
            <w:pPr>
              <w:jc w:val="center"/>
              <w:rPr>
                <w:sz w:val="28"/>
                <w:szCs w:val="28"/>
              </w:rPr>
            </w:pPr>
            <w:r w:rsidRPr="00F46BC9">
              <w:rPr>
                <w:b/>
                <w:bCs/>
                <w:sz w:val="24"/>
                <w:szCs w:val="24"/>
              </w:rPr>
              <w:t>11 535,11114</w:t>
            </w:r>
          </w:p>
        </w:tc>
        <w:tc>
          <w:tcPr>
            <w:tcW w:w="1243" w:type="dxa"/>
            <w:vAlign w:val="bottom"/>
          </w:tcPr>
          <w:p w:rsidR="00F46BC9" w:rsidRPr="00F46BC9" w:rsidRDefault="00F46BC9" w:rsidP="00F46BC9">
            <w:pPr>
              <w:jc w:val="center"/>
              <w:rPr>
                <w:sz w:val="28"/>
                <w:szCs w:val="28"/>
              </w:rPr>
            </w:pPr>
            <w:r w:rsidRPr="00F46BC9">
              <w:rPr>
                <w:b/>
                <w:bCs/>
                <w:sz w:val="24"/>
                <w:szCs w:val="24"/>
              </w:rPr>
              <w:t>6 400,0</w:t>
            </w:r>
          </w:p>
        </w:tc>
        <w:tc>
          <w:tcPr>
            <w:tcW w:w="1102" w:type="dxa"/>
            <w:vAlign w:val="bottom"/>
          </w:tcPr>
          <w:p w:rsidR="00F46BC9" w:rsidRPr="00F46BC9" w:rsidRDefault="00F46BC9" w:rsidP="00F46BC9">
            <w:pPr>
              <w:jc w:val="center"/>
              <w:rPr>
                <w:b/>
                <w:sz w:val="28"/>
                <w:szCs w:val="28"/>
              </w:rPr>
            </w:pPr>
            <w:r w:rsidRPr="00F46BC9">
              <w:rPr>
                <w:b/>
                <w:sz w:val="24"/>
                <w:szCs w:val="24"/>
              </w:rPr>
              <w:t>0,0</w:t>
            </w:r>
          </w:p>
        </w:tc>
        <w:tc>
          <w:tcPr>
            <w:tcW w:w="1126" w:type="dxa"/>
            <w:vAlign w:val="bottom"/>
          </w:tcPr>
          <w:p w:rsidR="00F46BC9" w:rsidRPr="00F46BC9" w:rsidRDefault="00F46BC9" w:rsidP="00F46BC9">
            <w:pPr>
              <w:jc w:val="center"/>
              <w:rPr>
                <w:b/>
                <w:sz w:val="28"/>
                <w:szCs w:val="28"/>
              </w:rPr>
            </w:pPr>
            <w:r w:rsidRPr="00F46BC9">
              <w:rPr>
                <w:b/>
                <w:sz w:val="24"/>
                <w:szCs w:val="24"/>
              </w:rPr>
              <w:t>0,0</w:t>
            </w:r>
          </w:p>
        </w:tc>
        <w:tc>
          <w:tcPr>
            <w:tcW w:w="1133" w:type="dxa"/>
            <w:vAlign w:val="bottom"/>
          </w:tcPr>
          <w:p w:rsidR="00F46BC9" w:rsidRPr="00F46BC9" w:rsidRDefault="00F46BC9" w:rsidP="00F46BC9">
            <w:pPr>
              <w:jc w:val="center"/>
              <w:rPr>
                <w:b/>
                <w:sz w:val="28"/>
                <w:szCs w:val="28"/>
              </w:rPr>
            </w:pPr>
            <w:r w:rsidRPr="00F46BC9">
              <w:rPr>
                <w:b/>
                <w:sz w:val="24"/>
                <w:szCs w:val="24"/>
              </w:rPr>
              <w:t>0,0</w:t>
            </w:r>
          </w:p>
        </w:tc>
        <w:tc>
          <w:tcPr>
            <w:tcW w:w="1145" w:type="dxa"/>
            <w:vAlign w:val="bottom"/>
          </w:tcPr>
          <w:p w:rsidR="00F46BC9" w:rsidRPr="00F46BC9" w:rsidRDefault="00F46BC9" w:rsidP="00F46BC9">
            <w:pPr>
              <w:jc w:val="center"/>
              <w:rPr>
                <w:b/>
                <w:sz w:val="28"/>
                <w:szCs w:val="28"/>
              </w:rPr>
            </w:pPr>
            <w:r w:rsidRPr="00F46BC9">
              <w:rPr>
                <w:b/>
                <w:sz w:val="24"/>
                <w:szCs w:val="24"/>
              </w:rPr>
              <w:t>0,0</w:t>
            </w:r>
          </w:p>
        </w:tc>
        <w:tc>
          <w:tcPr>
            <w:tcW w:w="1056" w:type="dxa"/>
            <w:vAlign w:val="bottom"/>
          </w:tcPr>
          <w:p w:rsidR="00F46BC9" w:rsidRPr="00F46BC9" w:rsidRDefault="00F46BC9" w:rsidP="00F46BC9">
            <w:pPr>
              <w:jc w:val="center"/>
              <w:rPr>
                <w:b/>
                <w:sz w:val="28"/>
                <w:szCs w:val="28"/>
              </w:rPr>
            </w:pPr>
            <w:r w:rsidRPr="00F46BC9">
              <w:rPr>
                <w:b/>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rPr>
              <w:t>3</w:t>
            </w:r>
          </w:p>
        </w:tc>
      </w:tr>
      <w:tr w:rsidR="00F46BC9" w:rsidRPr="00F46BC9" w:rsidTr="00F46BC9">
        <w:trPr>
          <w:trHeight w:val="70"/>
          <w:jc w:val="center"/>
        </w:trPr>
        <w:tc>
          <w:tcPr>
            <w:tcW w:w="614" w:type="dxa"/>
            <w:vMerge/>
          </w:tcPr>
          <w:p w:rsidR="00F46BC9" w:rsidRPr="00F46BC9" w:rsidRDefault="00F46BC9" w:rsidP="00F46BC9">
            <w:pPr>
              <w:jc w:val="center"/>
              <w:rPr>
                <w:sz w:val="24"/>
                <w:szCs w:val="24"/>
              </w:rPr>
            </w:pPr>
          </w:p>
        </w:tc>
        <w:tc>
          <w:tcPr>
            <w:tcW w:w="4087" w:type="dxa"/>
          </w:tcPr>
          <w:p w:rsidR="00F46BC9" w:rsidRPr="00F46BC9" w:rsidRDefault="00F46BC9" w:rsidP="00F46BC9">
            <w:pPr>
              <w:ind w:firstLineChars="100" w:firstLine="240"/>
              <w:rPr>
                <w:sz w:val="24"/>
                <w:szCs w:val="24"/>
              </w:rPr>
            </w:pPr>
            <w:r w:rsidRPr="00F46BC9">
              <w:rPr>
                <w:sz w:val="24"/>
                <w:szCs w:val="24"/>
              </w:rPr>
              <w:t>областной бюджет</w:t>
            </w:r>
          </w:p>
        </w:tc>
        <w:tc>
          <w:tcPr>
            <w:tcW w:w="1416" w:type="dxa"/>
            <w:vAlign w:val="bottom"/>
          </w:tcPr>
          <w:p w:rsidR="00F46BC9" w:rsidRPr="00F46BC9" w:rsidRDefault="00F46BC9" w:rsidP="00F46BC9">
            <w:pPr>
              <w:jc w:val="center"/>
              <w:rPr>
                <w:sz w:val="24"/>
                <w:szCs w:val="24"/>
              </w:rPr>
            </w:pPr>
            <w:r w:rsidRPr="00F46BC9">
              <w:rPr>
                <w:sz w:val="24"/>
                <w:szCs w:val="24"/>
              </w:rPr>
              <w:t>0,0</w:t>
            </w:r>
          </w:p>
        </w:tc>
        <w:tc>
          <w:tcPr>
            <w:tcW w:w="1308" w:type="dxa"/>
            <w:vAlign w:val="bottom"/>
          </w:tcPr>
          <w:p w:rsidR="00F46BC9" w:rsidRPr="00F46BC9" w:rsidRDefault="00F46BC9" w:rsidP="00F46BC9">
            <w:pPr>
              <w:jc w:val="center"/>
              <w:rPr>
                <w:sz w:val="24"/>
                <w:szCs w:val="24"/>
              </w:rPr>
            </w:pPr>
            <w:r w:rsidRPr="00F46BC9">
              <w:rPr>
                <w:sz w:val="24"/>
                <w:szCs w:val="24"/>
              </w:rPr>
              <w:t>0,0</w:t>
            </w:r>
          </w:p>
        </w:tc>
        <w:tc>
          <w:tcPr>
            <w:tcW w:w="1243" w:type="dxa"/>
            <w:vAlign w:val="bottom"/>
          </w:tcPr>
          <w:p w:rsidR="00F46BC9" w:rsidRPr="00F46BC9" w:rsidRDefault="00F46BC9" w:rsidP="00F46BC9">
            <w:pPr>
              <w:jc w:val="center"/>
              <w:rPr>
                <w:sz w:val="24"/>
                <w:szCs w:val="24"/>
              </w:rPr>
            </w:pPr>
            <w:r w:rsidRPr="00F46BC9">
              <w:rPr>
                <w:sz w:val="24"/>
                <w:szCs w:val="24"/>
              </w:rPr>
              <w:t>0,0</w:t>
            </w:r>
          </w:p>
        </w:tc>
        <w:tc>
          <w:tcPr>
            <w:tcW w:w="1102" w:type="dxa"/>
            <w:vAlign w:val="bottom"/>
          </w:tcPr>
          <w:p w:rsidR="00F46BC9" w:rsidRPr="00F46BC9" w:rsidRDefault="00F46BC9" w:rsidP="00F46BC9">
            <w:pPr>
              <w:jc w:val="center"/>
              <w:rPr>
                <w:sz w:val="28"/>
                <w:szCs w:val="28"/>
              </w:rPr>
            </w:pPr>
            <w:r w:rsidRPr="00F46BC9">
              <w:rPr>
                <w:sz w:val="24"/>
                <w:szCs w:val="24"/>
              </w:rPr>
              <w:t>0,0</w:t>
            </w:r>
          </w:p>
        </w:tc>
        <w:tc>
          <w:tcPr>
            <w:tcW w:w="1126" w:type="dxa"/>
            <w:vAlign w:val="bottom"/>
          </w:tcPr>
          <w:p w:rsidR="00F46BC9" w:rsidRPr="00F46BC9" w:rsidRDefault="00F46BC9" w:rsidP="00F46BC9">
            <w:pPr>
              <w:jc w:val="center"/>
              <w:rPr>
                <w:sz w:val="28"/>
                <w:szCs w:val="28"/>
              </w:rPr>
            </w:pPr>
            <w:r w:rsidRPr="00F46BC9">
              <w:rPr>
                <w:sz w:val="24"/>
                <w:szCs w:val="24"/>
              </w:rPr>
              <w:t>0,0</w:t>
            </w:r>
          </w:p>
        </w:tc>
        <w:tc>
          <w:tcPr>
            <w:tcW w:w="1133" w:type="dxa"/>
            <w:vAlign w:val="bottom"/>
          </w:tcPr>
          <w:p w:rsidR="00F46BC9" w:rsidRPr="00F46BC9" w:rsidRDefault="00F46BC9" w:rsidP="00F46BC9">
            <w:pPr>
              <w:jc w:val="center"/>
              <w:rPr>
                <w:sz w:val="28"/>
                <w:szCs w:val="28"/>
              </w:rPr>
            </w:pPr>
            <w:r w:rsidRPr="00F46BC9">
              <w:rPr>
                <w:sz w:val="24"/>
                <w:szCs w:val="24"/>
              </w:rPr>
              <w:t>0,0</w:t>
            </w:r>
          </w:p>
        </w:tc>
        <w:tc>
          <w:tcPr>
            <w:tcW w:w="1145" w:type="dxa"/>
            <w:vAlign w:val="bottom"/>
          </w:tcPr>
          <w:p w:rsidR="00F46BC9" w:rsidRPr="00F46BC9" w:rsidRDefault="00F46BC9" w:rsidP="00F46BC9">
            <w:pPr>
              <w:jc w:val="center"/>
              <w:rPr>
                <w:sz w:val="28"/>
                <w:szCs w:val="28"/>
              </w:rPr>
            </w:pPr>
            <w:r w:rsidRPr="00F46BC9">
              <w:rPr>
                <w:sz w:val="24"/>
                <w:szCs w:val="24"/>
              </w:rPr>
              <w:t>0,0</w:t>
            </w:r>
          </w:p>
        </w:tc>
        <w:tc>
          <w:tcPr>
            <w:tcW w:w="1056" w:type="dxa"/>
            <w:vAlign w:val="bottom"/>
          </w:tcPr>
          <w:p w:rsidR="00F46BC9" w:rsidRPr="00F46BC9" w:rsidRDefault="00F46BC9" w:rsidP="00F46BC9">
            <w:pPr>
              <w:jc w:val="center"/>
              <w:rPr>
                <w:sz w:val="28"/>
                <w:szCs w:val="28"/>
              </w:rPr>
            </w:pPr>
            <w:r w:rsidRPr="00F46BC9">
              <w:rPr>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rPr>
              <w:t>Х</w:t>
            </w:r>
          </w:p>
        </w:tc>
      </w:tr>
      <w:tr w:rsidR="00F46BC9" w:rsidRPr="00F46BC9" w:rsidTr="00F46BC9">
        <w:trPr>
          <w:trHeight w:val="315"/>
          <w:jc w:val="center"/>
        </w:trPr>
        <w:tc>
          <w:tcPr>
            <w:tcW w:w="614" w:type="dxa"/>
            <w:vMerge/>
            <w:vAlign w:val="center"/>
          </w:tcPr>
          <w:p w:rsidR="00F46BC9" w:rsidRPr="00F46BC9" w:rsidRDefault="00F46BC9" w:rsidP="00F46BC9">
            <w:pPr>
              <w:jc w:val="center"/>
              <w:rPr>
                <w:sz w:val="24"/>
                <w:szCs w:val="24"/>
              </w:rPr>
            </w:pPr>
          </w:p>
        </w:tc>
        <w:tc>
          <w:tcPr>
            <w:tcW w:w="4087" w:type="dxa"/>
          </w:tcPr>
          <w:p w:rsidR="00F46BC9" w:rsidRPr="00F46BC9" w:rsidRDefault="00F46BC9" w:rsidP="00F46BC9">
            <w:pPr>
              <w:ind w:firstLineChars="100" w:firstLine="240"/>
              <w:rPr>
                <w:sz w:val="24"/>
                <w:szCs w:val="24"/>
              </w:rPr>
            </w:pPr>
            <w:r w:rsidRPr="00F46BC9">
              <w:rPr>
                <w:sz w:val="24"/>
                <w:szCs w:val="24"/>
              </w:rPr>
              <w:t>местный бюджет</w:t>
            </w:r>
          </w:p>
        </w:tc>
        <w:tc>
          <w:tcPr>
            <w:tcW w:w="1416" w:type="dxa"/>
            <w:vAlign w:val="bottom"/>
          </w:tcPr>
          <w:p w:rsidR="00F46BC9" w:rsidRPr="00F46BC9" w:rsidRDefault="00F46BC9" w:rsidP="00F46BC9">
            <w:pPr>
              <w:jc w:val="center"/>
              <w:rPr>
                <w:sz w:val="24"/>
                <w:szCs w:val="24"/>
              </w:rPr>
            </w:pPr>
            <w:r w:rsidRPr="00F46BC9">
              <w:rPr>
                <w:sz w:val="24"/>
                <w:szCs w:val="24"/>
              </w:rPr>
              <w:t>17 935,11114</w:t>
            </w:r>
          </w:p>
        </w:tc>
        <w:tc>
          <w:tcPr>
            <w:tcW w:w="1308" w:type="dxa"/>
            <w:vAlign w:val="bottom"/>
          </w:tcPr>
          <w:p w:rsidR="00F46BC9" w:rsidRPr="00F46BC9" w:rsidRDefault="00F46BC9" w:rsidP="00F46BC9">
            <w:pPr>
              <w:jc w:val="center"/>
              <w:rPr>
                <w:sz w:val="28"/>
                <w:szCs w:val="28"/>
              </w:rPr>
            </w:pPr>
            <w:r w:rsidRPr="00F46BC9">
              <w:rPr>
                <w:bCs/>
                <w:sz w:val="24"/>
                <w:szCs w:val="24"/>
              </w:rPr>
              <w:t>11 535,11114</w:t>
            </w:r>
          </w:p>
        </w:tc>
        <w:tc>
          <w:tcPr>
            <w:tcW w:w="1243" w:type="dxa"/>
            <w:vAlign w:val="bottom"/>
          </w:tcPr>
          <w:p w:rsidR="00F46BC9" w:rsidRPr="00F46BC9" w:rsidRDefault="00F46BC9" w:rsidP="00F46BC9">
            <w:pPr>
              <w:jc w:val="center"/>
              <w:rPr>
                <w:sz w:val="28"/>
                <w:szCs w:val="28"/>
              </w:rPr>
            </w:pPr>
            <w:r w:rsidRPr="00F46BC9">
              <w:rPr>
                <w:sz w:val="24"/>
                <w:szCs w:val="24"/>
              </w:rPr>
              <w:t>6 400,0</w:t>
            </w:r>
          </w:p>
        </w:tc>
        <w:tc>
          <w:tcPr>
            <w:tcW w:w="1102" w:type="dxa"/>
            <w:vAlign w:val="bottom"/>
          </w:tcPr>
          <w:p w:rsidR="00F46BC9" w:rsidRPr="00F46BC9" w:rsidRDefault="00F46BC9" w:rsidP="00F46BC9">
            <w:pPr>
              <w:jc w:val="center"/>
              <w:rPr>
                <w:sz w:val="28"/>
                <w:szCs w:val="28"/>
              </w:rPr>
            </w:pPr>
            <w:r w:rsidRPr="00F46BC9">
              <w:rPr>
                <w:sz w:val="24"/>
                <w:szCs w:val="24"/>
              </w:rPr>
              <w:t>0,0</w:t>
            </w:r>
          </w:p>
        </w:tc>
        <w:tc>
          <w:tcPr>
            <w:tcW w:w="1126" w:type="dxa"/>
            <w:vAlign w:val="bottom"/>
          </w:tcPr>
          <w:p w:rsidR="00F46BC9" w:rsidRPr="00F46BC9" w:rsidRDefault="00F46BC9" w:rsidP="00F46BC9">
            <w:pPr>
              <w:jc w:val="center"/>
              <w:rPr>
                <w:sz w:val="28"/>
                <w:szCs w:val="28"/>
              </w:rPr>
            </w:pPr>
            <w:r w:rsidRPr="00F46BC9">
              <w:rPr>
                <w:sz w:val="24"/>
                <w:szCs w:val="24"/>
              </w:rPr>
              <w:t>0,0</w:t>
            </w:r>
          </w:p>
        </w:tc>
        <w:tc>
          <w:tcPr>
            <w:tcW w:w="1133" w:type="dxa"/>
            <w:vAlign w:val="bottom"/>
          </w:tcPr>
          <w:p w:rsidR="00F46BC9" w:rsidRPr="00F46BC9" w:rsidRDefault="00F46BC9" w:rsidP="00F46BC9">
            <w:pPr>
              <w:jc w:val="center"/>
              <w:rPr>
                <w:sz w:val="28"/>
                <w:szCs w:val="28"/>
              </w:rPr>
            </w:pPr>
            <w:r w:rsidRPr="00F46BC9">
              <w:rPr>
                <w:sz w:val="24"/>
                <w:szCs w:val="24"/>
              </w:rPr>
              <w:t>0,0</w:t>
            </w:r>
          </w:p>
        </w:tc>
        <w:tc>
          <w:tcPr>
            <w:tcW w:w="1145" w:type="dxa"/>
            <w:vAlign w:val="bottom"/>
          </w:tcPr>
          <w:p w:rsidR="00F46BC9" w:rsidRPr="00F46BC9" w:rsidRDefault="00F46BC9" w:rsidP="00F46BC9">
            <w:pPr>
              <w:jc w:val="center"/>
              <w:rPr>
                <w:sz w:val="28"/>
                <w:szCs w:val="28"/>
              </w:rPr>
            </w:pPr>
            <w:r w:rsidRPr="00F46BC9">
              <w:rPr>
                <w:sz w:val="24"/>
                <w:szCs w:val="24"/>
              </w:rPr>
              <w:t>0,0</w:t>
            </w:r>
          </w:p>
        </w:tc>
        <w:tc>
          <w:tcPr>
            <w:tcW w:w="1056" w:type="dxa"/>
            <w:vAlign w:val="bottom"/>
          </w:tcPr>
          <w:p w:rsidR="00F46BC9" w:rsidRPr="00F46BC9" w:rsidRDefault="00F46BC9" w:rsidP="00F46BC9">
            <w:pPr>
              <w:jc w:val="center"/>
              <w:rPr>
                <w:sz w:val="28"/>
                <w:szCs w:val="28"/>
              </w:rPr>
            </w:pPr>
            <w:r w:rsidRPr="00F46BC9">
              <w:rPr>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rPr>
              <w:t>Х</w:t>
            </w:r>
          </w:p>
        </w:tc>
      </w:tr>
      <w:tr w:rsidR="00F46BC9" w:rsidRPr="00F46BC9" w:rsidTr="00F46BC9">
        <w:trPr>
          <w:trHeight w:val="70"/>
          <w:jc w:val="center"/>
        </w:trPr>
        <w:tc>
          <w:tcPr>
            <w:tcW w:w="614" w:type="dxa"/>
            <w:vMerge w:val="restart"/>
          </w:tcPr>
          <w:p w:rsidR="00F46BC9" w:rsidRPr="00F46BC9" w:rsidRDefault="00F46BC9" w:rsidP="00F46BC9">
            <w:pPr>
              <w:jc w:val="center"/>
              <w:rPr>
                <w:sz w:val="24"/>
                <w:szCs w:val="24"/>
              </w:rPr>
            </w:pPr>
            <w:r w:rsidRPr="00F46BC9">
              <w:rPr>
                <w:sz w:val="24"/>
                <w:szCs w:val="24"/>
              </w:rPr>
              <w:t>3.3</w:t>
            </w:r>
          </w:p>
        </w:tc>
        <w:tc>
          <w:tcPr>
            <w:tcW w:w="4087" w:type="dxa"/>
          </w:tcPr>
          <w:p w:rsidR="00F46BC9" w:rsidRPr="00F46BC9" w:rsidRDefault="00F46BC9" w:rsidP="00F46BC9">
            <w:pPr>
              <w:rPr>
                <w:sz w:val="24"/>
                <w:szCs w:val="24"/>
              </w:rPr>
            </w:pPr>
            <w:r w:rsidRPr="00F46BC9">
              <w:rPr>
                <w:sz w:val="24"/>
                <w:szCs w:val="24"/>
              </w:rPr>
              <w:t>на предоставление поддержки субъектам МСП в виде трехмесячного моратория по процентным платежам, уплачиваемым по действующим договорам займа, в т.ч.:</w:t>
            </w:r>
          </w:p>
        </w:tc>
        <w:tc>
          <w:tcPr>
            <w:tcW w:w="1416" w:type="dxa"/>
            <w:vAlign w:val="bottom"/>
          </w:tcPr>
          <w:p w:rsidR="00F46BC9" w:rsidRPr="00F46BC9" w:rsidRDefault="00F46BC9" w:rsidP="00F46BC9">
            <w:pPr>
              <w:jc w:val="center"/>
              <w:rPr>
                <w:b/>
                <w:bCs/>
                <w:sz w:val="24"/>
                <w:szCs w:val="24"/>
              </w:rPr>
            </w:pPr>
            <w:r w:rsidRPr="00F46BC9">
              <w:rPr>
                <w:b/>
                <w:bCs/>
                <w:sz w:val="24"/>
                <w:szCs w:val="24"/>
              </w:rPr>
              <w:t>1 422,41186</w:t>
            </w:r>
          </w:p>
        </w:tc>
        <w:tc>
          <w:tcPr>
            <w:tcW w:w="1308" w:type="dxa"/>
            <w:vAlign w:val="bottom"/>
          </w:tcPr>
          <w:p w:rsidR="00F46BC9" w:rsidRPr="00F46BC9" w:rsidRDefault="00F46BC9" w:rsidP="00F46BC9">
            <w:pPr>
              <w:ind w:right="-120"/>
              <w:jc w:val="center"/>
              <w:rPr>
                <w:b/>
                <w:bCs/>
                <w:sz w:val="24"/>
                <w:szCs w:val="24"/>
              </w:rPr>
            </w:pPr>
            <w:r w:rsidRPr="00F46BC9">
              <w:rPr>
                <w:b/>
                <w:bCs/>
                <w:sz w:val="24"/>
                <w:szCs w:val="24"/>
              </w:rPr>
              <w:t>1 422,41186</w:t>
            </w:r>
          </w:p>
        </w:tc>
        <w:tc>
          <w:tcPr>
            <w:tcW w:w="1243" w:type="dxa"/>
            <w:vAlign w:val="bottom"/>
          </w:tcPr>
          <w:p w:rsidR="00F46BC9" w:rsidRPr="00F46BC9" w:rsidRDefault="00F46BC9" w:rsidP="00F46BC9">
            <w:pPr>
              <w:jc w:val="center"/>
              <w:rPr>
                <w:b/>
                <w:bCs/>
                <w:sz w:val="24"/>
                <w:szCs w:val="24"/>
              </w:rPr>
            </w:pPr>
            <w:r w:rsidRPr="00F46BC9">
              <w:rPr>
                <w:b/>
                <w:bCs/>
                <w:sz w:val="24"/>
                <w:szCs w:val="24"/>
              </w:rPr>
              <w:t>0,0</w:t>
            </w:r>
          </w:p>
        </w:tc>
        <w:tc>
          <w:tcPr>
            <w:tcW w:w="1102" w:type="dxa"/>
            <w:vAlign w:val="bottom"/>
          </w:tcPr>
          <w:p w:rsidR="00F46BC9" w:rsidRPr="00F46BC9" w:rsidRDefault="00F46BC9" w:rsidP="00F46BC9">
            <w:pPr>
              <w:jc w:val="center"/>
              <w:rPr>
                <w:b/>
                <w:sz w:val="28"/>
                <w:szCs w:val="28"/>
              </w:rPr>
            </w:pPr>
            <w:r w:rsidRPr="00F46BC9">
              <w:rPr>
                <w:b/>
                <w:bCs/>
                <w:sz w:val="24"/>
                <w:szCs w:val="24"/>
              </w:rPr>
              <w:t>0,0</w:t>
            </w:r>
          </w:p>
        </w:tc>
        <w:tc>
          <w:tcPr>
            <w:tcW w:w="1126" w:type="dxa"/>
            <w:vAlign w:val="bottom"/>
          </w:tcPr>
          <w:p w:rsidR="00F46BC9" w:rsidRPr="00F46BC9" w:rsidRDefault="00F46BC9" w:rsidP="00F46BC9">
            <w:pPr>
              <w:jc w:val="center"/>
              <w:rPr>
                <w:b/>
                <w:sz w:val="28"/>
                <w:szCs w:val="28"/>
              </w:rPr>
            </w:pPr>
            <w:r w:rsidRPr="00F46BC9">
              <w:rPr>
                <w:b/>
                <w:bCs/>
                <w:sz w:val="24"/>
                <w:szCs w:val="24"/>
              </w:rPr>
              <w:t>0,0</w:t>
            </w:r>
          </w:p>
        </w:tc>
        <w:tc>
          <w:tcPr>
            <w:tcW w:w="1133" w:type="dxa"/>
            <w:vAlign w:val="bottom"/>
          </w:tcPr>
          <w:p w:rsidR="00F46BC9" w:rsidRPr="00F46BC9" w:rsidRDefault="00F46BC9" w:rsidP="00F46BC9">
            <w:pPr>
              <w:jc w:val="center"/>
              <w:rPr>
                <w:b/>
                <w:sz w:val="28"/>
                <w:szCs w:val="28"/>
              </w:rPr>
            </w:pPr>
            <w:r w:rsidRPr="00F46BC9">
              <w:rPr>
                <w:b/>
                <w:bCs/>
                <w:sz w:val="24"/>
                <w:szCs w:val="24"/>
              </w:rPr>
              <w:t>0,0</w:t>
            </w:r>
          </w:p>
        </w:tc>
        <w:tc>
          <w:tcPr>
            <w:tcW w:w="1145" w:type="dxa"/>
            <w:vAlign w:val="bottom"/>
          </w:tcPr>
          <w:p w:rsidR="00F46BC9" w:rsidRPr="00F46BC9" w:rsidRDefault="00F46BC9" w:rsidP="00F46BC9">
            <w:pPr>
              <w:jc w:val="center"/>
              <w:rPr>
                <w:b/>
                <w:sz w:val="28"/>
                <w:szCs w:val="28"/>
              </w:rPr>
            </w:pPr>
            <w:r w:rsidRPr="00F46BC9">
              <w:rPr>
                <w:b/>
                <w:bCs/>
                <w:sz w:val="24"/>
                <w:szCs w:val="24"/>
              </w:rPr>
              <w:t>0,0</w:t>
            </w:r>
          </w:p>
        </w:tc>
        <w:tc>
          <w:tcPr>
            <w:tcW w:w="1056" w:type="dxa"/>
            <w:vAlign w:val="bottom"/>
          </w:tcPr>
          <w:p w:rsidR="00F46BC9" w:rsidRPr="00F46BC9" w:rsidRDefault="00F46BC9" w:rsidP="00F46BC9">
            <w:pPr>
              <w:jc w:val="center"/>
              <w:rPr>
                <w:b/>
                <w:sz w:val="28"/>
                <w:szCs w:val="28"/>
              </w:rPr>
            </w:pPr>
            <w:r w:rsidRPr="00F46BC9">
              <w:rPr>
                <w:b/>
                <w:bCs/>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rPr>
              <w:t>4</w:t>
            </w:r>
          </w:p>
        </w:tc>
      </w:tr>
      <w:tr w:rsidR="00F46BC9" w:rsidRPr="00F46BC9" w:rsidTr="00F46BC9">
        <w:trPr>
          <w:trHeight w:val="70"/>
          <w:jc w:val="center"/>
        </w:trPr>
        <w:tc>
          <w:tcPr>
            <w:tcW w:w="614" w:type="dxa"/>
            <w:vMerge/>
          </w:tcPr>
          <w:p w:rsidR="00F46BC9" w:rsidRPr="00F46BC9" w:rsidRDefault="00F46BC9" w:rsidP="00F46BC9">
            <w:pPr>
              <w:jc w:val="center"/>
              <w:rPr>
                <w:sz w:val="24"/>
                <w:szCs w:val="24"/>
              </w:rPr>
            </w:pPr>
          </w:p>
        </w:tc>
        <w:tc>
          <w:tcPr>
            <w:tcW w:w="4087" w:type="dxa"/>
          </w:tcPr>
          <w:p w:rsidR="00F46BC9" w:rsidRPr="00F46BC9" w:rsidRDefault="00F46BC9" w:rsidP="00F46BC9">
            <w:pPr>
              <w:ind w:firstLine="182"/>
              <w:rPr>
                <w:sz w:val="24"/>
                <w:szCs w:val="24"/>
              </w:rPr>
            </w:pPr>
            <w:r w:rsidRPr="00F46BC9">
              <w:rPr>
                <w:sz w:val="24"/>
                <w:szCs w:val="24"/>
              </w:rPr>
              <w:t>местный бюджет</w:t>
            </w:r>
          </w:p>
        </w:tc>
        <w:tc>
          <w:tcPr>
            <w:tcW w:w="1416" w:type="dxa"/>
            <w:vAlign w:val="bottom"/>
          </w:tcPr>
          <w:p w:rsidR="00F46BC9" w:rsidRPr="00F46BC9" w:rsidRDefault="00F46BC9" w:rsidP="00F46BC9">
            <w:pPr>
              <w:jc w:val="center"/>
              <w:rPr>
                <w:bCs/>
                <w:sz w:val="24"/>
                <w:szCs w:val="24"/>
              </w:rPr>
            </w:pPr>
            <w:r w:rsidRPr="00F46BC9">
              <w:rPr>
                <w:bCs/>
                <w:sz w:val="24"/>
                <w:szCs w:val="24"/>
              </w:rPr>
              <w:t>1 422,41186</w:t>
            </w:r>
          </w:p>
        </w:tc>
        <w:tc>
          <w:tcPr>
            <w:tcW w:w="1308" w:type="dxa"/>
            <w:vAlign w:val="bottom"/>
          </w:tcPr>
          <w:p w:rsidR="00F46BC9" w:rsidRPr="00F46BC9" w:rsidRDefault="00F46BC9" w:rsidP="00F46BC9">
            <w:pPr>
              <w:ind w:right="-114"/>
              <w:jc w:val="center"/>
              <w:rPr>
                <w:bCs/>
                <w:sz w:val="24"/>
                <w:szCs w:val="24"/>
              </w:rPr>
            </w:pPr>
            <w:r w:rsidRPr="00F46BC9">
              <w:rPr>
                <w:bCs/>
                <w:sz w:val="24"/>
                <w:szCs w:val="24"/>
              </w:rPr>
              <w:t>1 422,41186</w:t>
            </w:r>
          </w:p>
        </w:tc>
        <w:tc>
          <w:tcPr>
            <w:tcW w:w="1243" w:type="dxa"/>
            <w:vAlign w:val="bottom"/>
          </w:tcPr>
          <w:p w:rsidR="00F46BC9" w:rsidRPr="00F46BC9" w:rsidRDefault="00F46BC9" w:rsidP="00F46BC9">
            <w:pPr>
              <w:jc w:val="center"/>
              <w:rPr>
                <w:bCs/>
                <w:sz w:val="24"/>
                <w:szCs w:val="24"/>
              </w:rPr>
            </w:pPr>
            <w:r w:rsidRPr="00F46BC9">
              <w:rPr>
                <w:bCs/>
                <w:sz w:val="24"/>
                <w:szCs w:val="24"/>
              </w:rPr>
              <w:t>0,0</w:t>
            </w:r>
          </w:p>
        </w:tc>
        <w:tc>
          <w:tcPr>
            <w:tcW w:w="1102" w:type="dxa"/>
            <w:vAlign w:val="bottom"/>
          </w:tcPr>
          <w:p w:rsidR="00F46BC9" w:rsidRPr="00F46BC9" w:rsidRDefault="00F46BC9" w:rsidP="00F46BC9">
            <w:pPr>
              <w:jc w:val="center"/>
              <w:rPr>
                <w:sz w:val="28"/>
                <w:szCs w:val="28"/>
              </w:rPr>
            </w:pPr>
            <w:r w:rsidRPr="00F46BC9">
              <w:rPr>
                <w:bCs/>
                <w:sz w:val="24"/>
                <w:szCs w:val="24"/>
              </w:rPr>
              <w:t>0,0</w:t>
            </w:r>
          </w:p>
        </w:tc>
        <w:tc>
          <w:tcPr>
            <w:tcW w:w="1126" w:type="dxa"/>
            <w:vAlign w:val="bottom"/>
          </w:tcPr>
          <w:p w:rsidR="00F46BC9" w:rsidRPr="00F46BC9" w:rsidRDefault="00F46BC9" w:rsidP="00F46BC9">
            <w:pPr>
              <w:jc w:val="center"/>
              <w:rPr>
                <w:sz w:val="28"/>
                <w:szCs w:val="28"/>
              </w:rPr>
            </w:pPr>
            <w:r w:rsidRPr="00F46BC9">
              <w:rPr>
                <w:bCs/>
                <w:sz w:val="24"/>
                <w:szCs w:val="24"/>
              </w:rPr>
              <w:t>0,0</w:t>
            </w:r>
          </w:p>
        </w:tc>
        <w:tc>
          <w:tcPr>
            <w:tcW w:w="1133" w:type="dxa"/>
            <w:vAlign w:val="bottom"/>
          </w:tcPr>
          <w:p w:rsidR="00F46BC9" w:rsidRPr="00F46BC9" w:rsidRDefault="00F46BC9" w:rsidP="00F46BC9">
            <w:pPr>
              <w:jc w:val="center"/>
              <w:rPr>
                <w:sz w:val="28"/>
                <w:szCs w:val="28"/>
              </w:rPr>
            </w:pPr>
            <w:r w:rsidRPr="00F46BC9">
              <w:rPr>
                <w:bCs/>
                <w:sz w:val="24"/>
                <w:szCs w:val="24"/>
              </w:rPr>
              <w:t>0,0</w:t>
            </w:r>
          </w:p>
        </w:tc>
        <w:tc>
          <w:tcPr>
            <w:tcW w:w="1145" w:type="dxa"/>
            <w:vAlign w:val="bottom"/>
          </w:tcPr>
          <w:p w:rsidR="00F46BC9" w:rsidRPr="00F46BC9" w:rsidRDefault="00F46BC9" w:rsidP="00F46BC9">
            <w:pPr>
              <w:jc w:val="center"/>
              <w:rPr>
                <w:sz w:val="28"/>
                <w:szCs w:val="28"/>
              </w:rPr>
            </w:pPr>
            <w:r w:rsidRPr="00F46BC9">
              <w:rPr>
                <w:bCs/>
                <w:sz w:val="24"/>
                <w:szCs w:val="24"/>
              </w:rPr>
              <w:t>0,0</w:t>
            </w:r>
          </w:p>
        </w:tc>
        <w:tc>
          <w:tcPr>
            <w:tcW w:w="1056" w:type="dxa"/>
            <w:vAlign w:val="bottom"/>
          </w:tcPr>
          <w:p w:rsidR="00F46BC9" w:rsidRPr="00F46BC9" w:rsidRDefault="00F46BC9" w:rsidP="00F46BC9">
            <w:pPr>
              <w:jc w:val="center"/>
              <w:rPr>
                <w:sz w:val="28"/>
                <w:szCs w:val="28"/>
              </w:rPr>
            </w:pPr>
            <w:r w:rsidRPr="00F46BC9">
              <w:rPr>
                <w:bCs/>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lang w:val="en-US"/>
              </w:rPr>
              <w:t>X</w:t>
            </w:r>
          </w:p>
        </w:tc>
      </w:tr>
      <w:tr w:rsidR="00F46BC9" w:rsidRPr="00F46BC9" w:rsidTr="00F46BC9">
        <w:trPr>
          <w:trHeight w:val="70"/>
          <w:jc w:val="center"/>
        </w:trPr>
        <w:tc>
          <w:tcPr>
            <w:tcW w:w="614" w:type="dxa"/>
            <w:vMerge w:val="restart"/>
          </w:tcPr>
          <w:p w:rsidR="00F46BC9" w:rsidRPr="00F46BC9" w:rsidRDefault="00F46BC9" w:rsidP="00F46BC9">
            <w:pPr>
              <w:jc w:val="center"/>
              <w:rPr>
                <w:sz w:val="24"/>
                <w:szCs w:val="24"/>
              </w:rPr>
            </w:pPr>
            <w:r w:rsidRPr="00F46BC9">
              <w:rPr>
                <w:sz w:val="24"/>
                <w:szCs w:val="24"/>
              </w:rPr>
              <w:t>3.4</w:t>
            </w:r>
          </w:p>
        </w:tc>
        <w:tc>
          <w:tcPr>
            <w:tcW w:w="4087" w:type="dxa"/>
          </w:tcPr>
          <w:p w:rsidR="00F46BC9" w:rsidRPr="00F46BC9" w:rsidRDefault="00F46BC9" w:rsidP="00F46BC9">
            <w:pPr>
              <w:rPr>
                <w:sz w:val="24"/>
                <w:szCs w:val="24"/>
              </w:rPr>
            </w:pPr>
            <w:r w:rsidRPr="00F46BC9">
              <w:rPr>
                <w:sz w:val="24"/>
                <w:szCs w:val="24"/>
              </w:rPr>
              <w:t>на реализацию мероприятия «Школа социальных инициатив», в т.ч.:</w:t>
            </w:r>
          </w:p>
        </w:tc>
        <w:tc>
          <w:tcPr>
            <w:tcW w:w="1416" w:type="dxa"/>
            <w:vAlign w:val="bottom"/>
          </w:tcPr>
          <w:p w:rsidR="00F46BC9" w:rsidRPr="00F46BC9" w:rsidRDefault="00F46BC9" w:rsidP="00F46BC9">
            <w:pPr>
              <w:jc w:val="center"/>
              <w:rPr>
                <w:b/>
                <w:bCs/>
                <w:sz w:val="24"/>
                <w:szCs w:val="24"/>
              </w:rPr>
            </w:pPr>
            <w:r w:rsidRPr="00F46BC9">
              <w:rPr>
                <w:b/>
                <w:bCs/>
                <w:sz w:val="24"/>
                <w:szCs w:val="24"/>
              </w:rPr>
              <w:t>2 600,10</w:t>
            </w:r>
          </w:p>
        </w:tc>
        <w:tc>
          <w:tcPr>
            <w:tcW w:w="1308" w:type="dxa"/>
            <w:vAlign w:val="bottom"/>
          </w:tcPr>
          <w:p w:rsidR="00F46BC9" w:rsidRPr="00F46BC9" w:rsidRDefault="00F46BC9" w:rsidP="00F46BC9">
            <w:pPr>
              <w:jc w:val="center"/>
              <w:rPr>
                <w:b/>
                <w:bCs/>
                <w:sz w:val="24"/>
                <w:szCs w:val="24"/>
              </w:rPr>
            </w:pPr>
            <w:r w:rsidRPr="00F46BC9">
              <w:rPr>
                <w:b/>
                <w:bCs/>
                <w:sz w:val="24"/>
                <w:szCs w:val="24"/>
              </w:rPr>
              <w:t>1 200</w:t>
            </w:r>
          </w:p>
        </w:tc>
        <w:tc>
          <w:tcPr>
            <w:tcW w:w="1243" w:type="dxa"/>
            <w:vAlign w:val="bottom"/>
          </w:tcPr>
          <w:p w:rsidR="00F46BC9" w:rsidRPr="00F46BC9" w:rsidRDefault="00F46BC9" w:rsidP="00F46BC9">
            <w:pPr>
              <w:jc w:val="center"/>
              <w:rPr>
                <w:b/>
                <w:bCs/>
                <w:sz w:val="24"/>
                <w:szCs w:val="24"/>
              </w:rPr>
            </w:pPr>
            <w:r w:rsidRPr="00F46BC9">
              <w:rPr>
                <w:b/>
                <w:bCs/>
                <w:sz w:val="24"/>
                <w:szCs w:val="24"/>
              </w:rPr>
              <w:t>1 400,10</w:t>
            </w:r>
          </w:p>
        </w:tc>
        <w:tc>
          <w:tcPr>
            <w:tcW w:w="1102" w:type="dxa"/>
            <w:vAlign w:val="bottom"/>
          </w:tcPr>
          <w:p w:rsidR="00F46BC9" w:rsidRPr="00F46BC9" w:rsidRDefault="00F46BC9" w:rsidP="00F46BC9">
            <w:pPr>
              <w:jc w:val="center"/>
              <w:rPr>
                <w:b/>
                <w:sz w:val="28"/>
                <w:szCs w:val="28"/>
              </w:rPr>
            </w:pPr>
            <w:r w:rsidRPr="00F46BC9">
              <w:rPr>
                <w:b/>
                <w:sz w:val="24"/>
                <w:szCs w:val="24"/>
              </w:rPr>
              <w:t>0,0</w:t>
            </w:r>
          </w:p>
        </w:tc>
        <w:tc>
          <w:tcPr>
            <w:tcW w:w="1126" w:type="dxa"/>
            <w:vAlign w:val="bottom"/>
          </w:tcPr>
          <w:p w:rsidR="00F46BC9" w:rsidRPr="00F46BC9" w:rsidRDefault="00F46BC9" w:rsidP="00F46BC9">
            <w:pPr>
              <w:jc w:val="center"/>
              <w:rPr>
                <w:b/>
                <w:sz w:val="28"/>
                <w:szCs w:val="28"/>
              </w:rPr>
            </w:pPr>
            <w:r w:rsidRPr="00F46BC9">
              <w:rPr>
                <w:b/>
                <w:sz w:val="24"/>
                <w:szCs w:val="24"/>
              </w:rPr>
              <w:t>0,0</w:t>
            </w:r>
          </w:p>
        </w:tc>
        <w:tc>
          <w:tcPr>
            <w:tcW w:w="1133" w:type="dxa"/>
            <w:vAlign w:val="bottom"/>
          </w:tcPr>
          <w:p w:rsidR="00F46BC9" w:rsidRPr="00F46BC9" w:rsidRDefault="00F46BC9" w:rsidP="00F46BC9">
            <w:pPr>
              <w:jc w:val="center"/>
              <w:rPr>
                <w:b/>
                <w:sz w:val="28"/>
                <w:szCs w:val="28"/>
              </w:rPr>
            </w:pPr>
            <w:r w:rsidRPr="00F46BC9">
              <w:rPr>
                <w:b/>
                <w:sz w:val="24"/>
                <w:szCs w:val="24"/>
              </w:rPr>
              <w:t>0,0</w:t>
            </w:r>
          </w:p>
        </w:tc>
        <w:tc>
          <w:tcPr>
            <w:tcW w:w="1145" w:type="dxa"/>
            <w:vAlign w:val="bottom"/>
          </w:tcPr>
          <w:p w:rsidR="00F46BC9" w:rsidRPr="00F46BC9" w:rsidRDefault="00F46BC9" w:rsidP="00F46BC9">
            <w:pPr>
              <w:jc w:val="center"/>
              <w:rPr>
                <w:b/>
                <w:sz w:val="28"/>
                <w:szCs w:val="28"/>
              </w:rPr>
            </w:pPr>
            <w:r w:rsidRPr="00F46BC9">
              <w:rPr>
                <w:b/>
                <w:sz w:val="24"/>
                <w:szCs w:val="24"/>
              </w:rPr>
              <w:t>0,0</w:t>
            </w:r>
          </w:p>
        </w:tc>
        <w:tc>
          <w:tcPr>
            <w:tcW w:w="1056" w:type="dxa"/>
            <w:vAlign w:val="bottom"/>
          </w:tcPr>
          <w:p w:rsidR="00F46BC9" w:rsidRPr="00F46BC9" w:rsidRDefault="00F46BC9" w:rsidP="00F46BC9">
            <w:pPr>
              <w:jc w:val="center"/>
              <w:rPr>
                <w:b/>
                <w:sz w:val="28"/>
                <w:szCs w:val="28"/>
              </w:rPr>
            </w:pPr>
            <w:r w:rsidRPr="00F46BC9">
              <w:rPr>
                <w:b/>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rPr>
              <w:t>20, 21, 22</w:t>
            </w:r>
          </w:p>
        </w:tc>
      </w:tr>
      <w:tr w:rsidR="00F46BC9" w:rsidRPr="00F46BC9" w:rsidTr="00F46BC9">
        <w:trPr>
          <w:trHeight w:val="70"/>
          <w:jc w:val="center"/>
        </w:trPr>
        <w:tc>
          <w:tcPr>
            <w:tcW w:w="614" w:type="dxa"/>
            <w:vMerge/>
            <w:vAlign w:val="center"/>
          </w:tcPr>
          <w:p w:rsidR="00F46BC9" w:rsidRPr="00F46BC9" w:rsidRDefault="00F46BC9" w:rsidP="00F46BC9">
            <w:pPr>
              <w:jc w:val="center"/>
              <w:rPr>
                <w:sz w:val="24"/>
                <w:szCs w:val="24"/>
              </w:rPr>
            </w:pPr>
          </w:p>
        </w:tc>
        <w:tc>
          <w:tcPr>
            <w:tcW w:w="4087" w:type="dxa"/>
          </w:tcPr>
          <w:p w:rsidR="00F46BC9" w:rsidRPr="00F46BC9" w:rsidRDefault="00F46BC9" w:rsidP="00F46BC9">
            <w:pPr>
              <w:ind w:firstLineChars="100" w:firstLine="240"/>
              <w:rPr>
                <w:sz w:val="24"/>
                <w:szCs w:val="24"/>
              </w:rPr>
            </w:pPr>
            <w:r w:rsidRPr="00F46BC9">
              <w:rPr>
                <w:sz w:val="24"/>
                <w:szCs w:val="24"/>
              </w:rPr>
              <w:t>областной бюджет</w:t>
            </w:r>
          </w:p>
        </w:tc>
        <w:tc>
          <w:tcPr>
            <w:tcW w:w="1416" w:type="dxa"/>
            <w:vAlign w:val="bottom"/>
          </w:tcPr>
          <w:p w:rsidR="00F46BC9" w:rsidRPr="00F46BC9" w:rsidRDefault="00F46BC9" w:rsidP="00F46BC9">
            <w:pPr>
              <w:jc w:val="center"/>
              <w:rPr>
                <w:bCs/>
                <w:sz w:val="24"/>
                <w:szCs w:val="24"/>
              </w:rPr>
            </w:pPr>
            <w:r w:rsidRPr="00F46BC9">
              <w:rPr>
                <w:bCs/>
                <w:sz w:val="24"/>
                <w:szCs w:val="24"/>
              </w:rPr>
              <w:t>0,0</w:t>
            </w:r>
          </w:p>
        </w:tc>
        <w:tc>
          <w:tcPr>
            <w:tcW w:w="1308" w:type="dxa"/>
            <w:vAlign w:val="bottom"/>
          </w:tcPr>
          <w:p w:rsidR="00F46BC9" w:rsidRPr="00F46BC9" w:rsidRDefault="00F46BC9" w:rsidP="00F46BC9">
            <w:pPr>
              <w:jc w:val="center"/>
              <w:rPr>
                <w:bCs/>
                <w:sz w:val="24"/>
                <w:szCs w:val="24"/>
              </w:rPr>
            </w:pPr>
            <w:r w:rsidRPr="00F46BC9">
              <w:rPr>
                <w:bCs/>
                <w:sz w:val="24"/>
                <w:szCs w:val="24"/>
              </w:rPr>
              <w:t>0,0</w:t>
            </w:r>
          </w:p>
        </w:tc>
        <w:tc>
          <w:tcPr>
            <w:tcW w:w="1243" w:type="dxa"/>
            <w:vAlign w:val="bottom"/>
          </w:tcPr>
          <w:p w:rsidR="00F46BC9" w:rsidRPr="00F46BC9" w:rsidRDefault="00F46BC9" w:rsidP="00F46BC9">
            <w:pPr>
              <w:jc w:val="center"/>
              <w:rPr>
                <w:bCs/>
                <w:sz w:val="24"/>
                <w:szCs w:val="24"/>
              </w:rPr>
            </w:pPr>
            <w:r w:rsidRPr="00F46BC9">
              <w:rPr>
                <w:bCs/>
                <w:sz w:val="24"/>
                <w:szCs w:val="24"/>
              </w:rPr>
              <w:t>0,0</w:t>
            </w:r>
          </w:p>
        </w:tc>
        <w:tc>
          <w:tcPr>
            <w:tcW w:w="1102" w:type="dxa"/>
            <w:vAlign w:val="bottom"/>
          </w:tcPr>
          <w:p w:rsidR="00F46BC9" w:rsidRPr="00F46BC9" w:rsidRDefault="00F46BC9" w:rsidP="00F46BC9">
            <w:pPr>
              <w:jc w:val="center"/>
              <w:rPr>
                <w:sz w:val="28"/>
                <w:szCs w:val="28"/>
              </w:rPr>
            </w:pPr>
            <w:r w:rsidRPr="00F46BC9">
              <w:rPr>
                <w:sz w:val="24"/>
                <w:szCs w:val="24"/>
              </w:rPr>
              <w:t>0,0</w:t>
            </w:r>
          </w:p>
        </w:tc>
        <w:tc>
          <w:tcPr>
            <w:tcW w:w="1126" w:type="dxa"/>
            <w:vAlign w:val="bottom"/>
          </w:tcPr>
          <w:p w:rsidR="00F46BC9" w:rsidRPr="00F46BC9" w:rsidRDefault="00F46BC9" w:rsidP="00F46BC9">
            <w:pPr>
              <w:jc w:val="center"/>
              <w:rPr>
                <w:sz w:val="28"/>
                <w:szCs w:val="28"/>
              </w:rPr>
            </w:pPr>
            <w:r w:rsidRPr="00F46BC9">
              <w:rPr>
                <w:sz w:val="24"/>
                <w:szCs w:val="24"/>
              </w:rPr>
              <w:t>0,0</w:t>
            </w:r>
          </w:p>
        </w:tc>
        <w:tc>
          <w:tcPr>
            <w:tcW w:w="1133" w:type="dxa"/>
            <w:vAlign w:val="bottom"/>
          </w:tcPr>
          <w:p w:rsidR="00F46BC9" w:rsidRPr="00F46BC9" w:rsidRDefault="00F46BC9" w:rsidP="00F46BC9">
            <w:pPr>
              <w:jc w:val="center"/>
              <w:rPr>
                <w:sz w:val="28"/>
                <w:szCs w:val="28"/>
              </w:rPr>
            </w:pPr>
            <w:r w:rsidRPr="00F46BC9">
              <w:rPr>
                <w:sz w:val="24"/>
                <w:szCs w:val="24"/>
              </w:rPr>
              <w:t>0,0</w:t>
            </w:r>
          </w:p>
        </w:tc>
        <w:tc>
          <w:tcPr>
            <w:tcW w:w="1145" w:type="dxa"/>
            <w:vAlign w:val="bottom"/>
          </w:tcPr>
          <w:p w:rsidR="00F46BC9" w:rsidRPr="00F46BC9" w:rsidRDefault="00F46BC9" w:rsidP="00F46BC9">
            <w:pPr>
              <w:jc w:val="center"/>
              <w:rPr>
                <w:sz w:val="28"/>
                <w:szCs w:val="28"/>
              </w:rPr>
            </w:pPr>
            <w:r w:rsidRPr="00F46BC9">
              <w:rPr>
                <w:sz w:val="24"/>
                <w:szCs w:val="24"/>
              </w:rPr>
              <w:t>0,0</w:t>
            </w:r>
          </w:p>
        </w:tc>
        <w:tc>
          <w:tcPr>
            <w:tcW w:w="1056" w:type="dxa"/>
            <w:vAlign w:val="bottom"/>
          </w:tcPr>
          <w:p w:rsidR="00F46BC9" w:rsidRPr="00F46BC9" w:rsidRDefault="00F46BC9" w:rsidP="00F46BC9">
            <w:pPr>
              <w:jc w:val="center"/>
              <w:rPr>
                <w:sz w:val="28"/>
                <w:szCs w:val="28"/>
              </w:rPr>
            </w:pPr>
            <w:r w:rsidRPr="00F46BC9">
              <w:rPr>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lang w:val="en-US"/>
              </w:rPr>
              <w:t>X</w:t>
            </w:r>
          </w:p>
        </w:tc>
      </w:tr>
      <w:tr w:rsidR="00F46BC9" w:rsidRPr="00F46BC9" w:rsidTr="00F46BC9">
        <w:trPr>
          <w:trHeight w:val="70"/>
          <w:jc w:val="center"/>
        </w:trPr>
        <w:tc>
          <w:tcPr>
            <w:tcW w:w="614" w:type="dxa"/>
            <w:vMerge/>
            <w:vAlign w:val="center"/>
          </w:tcPr>
          <w:p w:rsidR="00F46BC9" w:rsidRPr="00F46BC9" w:rsidRDefault="00F46BC9" w:rsidP="00F46BC9">
            <w:pPr>
              <w:jc w:val="center"/>
              <w:rPr>
                <w:sz w:val="24"/>
                <w:szCs w:val="24"/>
              </w:rPr>
            </w:pPr>
          </w:p>
        </w:tc>
        <w:tc>
          <w:tcPr>
            <w:tcW w:w="4087" w:type="dxa"/>
          </w:tcPr>
          <w:p w:rsidR="00F46BC9" w:rsidRPr="00F46BC9" w:rsidRDefault="00F46BC9" w:rsidP="00F46BC9">
            <w:pPr>
              <w:ind w:firstLineChars="100" w:firstLine="240"/>
              <w:rPr>
                <w:sz w:val="24"/>
                <w:szCs w:val="24"/>
              </w:rPr>
            </w:pPr>
            <w:r w:rsidRPr="00F46BC9">
              <w:rPr>
                <w:sz w:val="24"/>
                <w:szCs w:val="24"/>
              </w:rPr>
              <w:t>местный бюджет</w:t>
            </w:r>
          </w:p>
        </w:tc>
        <w:tc>
          <w:tcPr>
            <w:tcW w:w="1416" w:type="dxa"/>
            <w:vAlign w:val="bottom"/>
          </w:tcPr>
          <w:p w:rsidR="00F46BC9" w:rsidRPr="00F46BC9" w:rsidRDefault="00F46BC9" w:rsidP="00F46BC9">
            <w:pPr>
              <w:jc w:val="center"/>
              <w:rPr>
                <w:bCs/>
                <w:sz w:val="24"/>
                <w:szCs w:val="24"/>
              </w:rPr>
            </w:pPr>
            <w:r w:rsidRPr="00F46BC9">
              <w:rPr>
                <w:bCs/>
                <w:sz w:val="24"/>
                <w:szCs w:val="24"/>
              </w:rPr>
              <w:t>2 600,10</w:t>
            </w:r>
          </w:p>
        </w:tc>
        <w:tc>
          <w:tcPr>
            <w:tcW w:w="1308" w:type="dxa"/>
            <w:vAlign w:val="bottom"/>
          </w:tcPr>
          <w:p w:rsidR="00F46BC9" w:rsidRPr="00F46BC9" w:rsidRDefault="00F46BC9" w:rsidP="00F46BC9">
            <w:pPr>
              <w:jc w:val="center"/>
              <w:rPr>
                <w:bCs/>
                <w:sz w:val="24"/>
                <w:szCs w:val="24"/>
              </w:rPr>
            </w:pPr>
            <w:r w:rsidRPr="00F46BC9">
              <w:rPr>
                <w:bCs/>
                <w:sz w:val="24"/>
                <w:szCs w:val="24"/>
              </w:rPr>
              <w:t>1 200</w:t>
            </w:r>
          </w:p>
        </w:tc>
        <w:tc>
          <w:tcPr>
            <w:tcW w:w="1243" w:type="dxa"/>
            <w:vAlign w:val="bottom"/>
          </w:tcPr>
          <w:p w:rsidR="00F46BC9" w:rsidRPr="00F46BC9" w:rsidRDefault="00F46BC9" w:rsidP="00F46BC9">
            <w:pPr>
              <w:jc w:val="center"/>
              <w:rPr>
                <w:bCs/>
                <w:sz w:val="24"/>
                <w:szCs w:val="24"/>
              </w:rPr>
            </w:pPr>
            <w:r w:rsidRPr="00F46BC9">
              <w:rPr>
                <w:bCs/>
                <w:sz w:val="24"/>
                <w:szCs w:val="24"/>
              </w:rPr>
              <w:t>1 400,10</w:t>
            </w:r>
          </w:p>
        </w:tc>
        <w:tc>
          <w:tcPr>
            <w:tcW w:w="1102" w:type="dxa"/>
            <w:vAlign w:val="bottom"/>
          </w:tcPr>
          <w:p w:rsidR="00F46BC9" w:rsidRPr="00F46BC9" w:rsidRDefault="00F46BC9" w:rsidP="00F46BC9">
            <w:pPr>
              <w:jc w:val="center"/>
              <w:rPr>
                <w:sz w:val="28"/>
                <w:szCs w:val="28"/>
              </w:rPr>
            </w:pPr>
            <w:r w:rsidRPr="00F46BC9">
              <w:rPr>
                <w:sz w:val="24"/>
                <w:szCs w:val="24"/>
              </w:rPr>
              <w:t>0,0</w:t>
            </w:r>
          </w:p>
        </w:tc>
        <w:tc>
          <w:tcPr>
            <w:tcW w:w="1126" w:type="dxa"/>
            <w:vAlign w:val="bottom"/>
          </w:tcPr>
          <w:p w:rsidR="00F46BC9" w:rsidRPr="00F46BC9" w:rsidRDefault="00F46BC9" w:rsidP="00F46BC9">
            <w:pPr>
              <w:jc w:val="center"/>
              <w:rPr>
                <w:sz w:val="28"/>
                <w:szCs w:val="28"/>
              </w:rPr>
            </w:pPr>
            <w:r w:rsidRPr="00F46BC9">
              <w:rPr>
                <w:sz w:val="24"/>
                <w:szCs w:val="24"/>
              </w:rPr>
              <w:t>0,0</w:t>
            </w:r>
          </w:p>
        </w:tc>
        <w:tc>
          <w:tcPr>
            <w:tcW w:w="1133" w:type="dxa"/>
            <w:vAlign w:val="bottom"/>
          </w:tcPr>
          <w:p w:rsidR="00F46BC9" w:rsidRPr="00F46BC9" w:rsidRDefault="00F46BC9" w:rsidP="00F46BC9">
            <w:pPr>
              <w:jc w:val="center"/>
              <w:rPr>
                <w:sz w:val="28"/>
                <w:szCs w:val="28"/>
              </w:rPr>
            </w:pPr>
            <w:r w:rsidRPr="00F46BC9">
              <w:rPr>
                <w:sz w:val="24"/>
                <w:szCs w:val="24"/>
              </w:rPr>
              <w:t>0,0</w:t>
            </w:r>
          </w:p>
        </w:tc>
        <w:tc>
          <w:tcPr>
            <w:tcW w:w="1145" w:type="dxa"/>
            <w:vAlign w:val="bottom"/>
          </w:tcPr>
          <w:p w:rsidR="00F46BC9" w:rsidRPr="00F46BC9" w:rsidRDefault="00F46BC9" w:rsidP="00F46BC9">
            <w:pPr>
              <w:jc w:val="center"/>
              <w:rPr>
                <w:sz w:val="28"/>
                <w:szCs w:val="28"/>
              </w:rPr>
            </w:pPr>
            <w:r w:rsidRPr="00F46BC9">
              <w:rPr>
                <w:sz w:val="24"/>
                <w:szCs w:val="24"/>
              </w:rPr>
              <w:t>0,0</w:t>
            </w:r>
          </w:p>
        </w:tc>
        <w:tc>
          <w:tcPr>
            <w:tcW w:w="1056" w:type="dxa"/>
            <w:vAlign w:val="bottom"/>
          </w:tcPr>
          <w:p w:rsidR="00F46BC9" w:rsidRPr="00F46BC9" w:rsidRDefault="00F46BC9" w:rsidP="00F46BC9">
            <w:pPr>
              <w:jc w:val="center"/>
              <w:rPr>
                <w:sz w:val="28"/>
                <w:szCs w:val="28"/>
              </w:rPr>
            </w:pPr>
            <w:r w:rsidRPr="00F46BC9">
              <w:rPr>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lang w:val="en-US"/>
              </w:rPr>
              <w:t>X</w:t>
            </w:r>
          </w:p>
        </w:tc>
      </w:tr>
      <w:tr w:rsidR="00F46BC9" w:rsidRPr="00F46BC9" w:rsidTr="00F46BC9">
        <w:trPr>
          <w:trHeight w:val="70"/>
          <w:jc w:val="center"/>
        </w:trPr>
        <w:tc>
          <w:tcPr>
            <w:tcW w:w="614" w:type="dxa"/>
            <w:vMerge w:val="restart"/>
          </w:tcPr>
          <w:p w:rsidR="00F46BC9" w:rsidRPr="00F46BC9" w:rsidRDefault="00F46BC9" w:rsidP="00F46BC9">
            <w:pPr>
              <w:jc w:val="center"/>
              <w:rPr>
                <w:sz w:val="24"/>
                <w:szCs w:val="24"/>
              </w:rPr>
            </w:pPr>
            <w:r w:rsidRPr="00F46BC9">
              <w:rPr>
                <w:sz w:val="24"/>
                <w:szCs w:val="24"/>
              </w:rPr>
              <w:t>4</w:t>
            </w:r>
          </w:p>
        </w:tc>
        <w:tc>
          <w:tcPr>
            <w:tcW w:w="4087" w:type="dxa"/>
          </w:tcPr>
          <w:p w:rsidR="00F46BC9" w:rsidRPr="00F46BC9" w:rsidRDefault="00F46BC9" w:rsidP="00F46BC9">
            <w:pPr>
              <w:rPr>
                <w:sz w:val="24"/>
                <w:szCs w:val="24"/>
              </w:rPr>
            </w:pPr>
            <w:r w:rsidRPr="00F46BC9">
              <w:rPr>
                <w:sz w:val="24"/>
                <w:szCs w:val="24"/>
              </w:rPr>
              <w:t xml:space="preserve">Предоставление имущественной поддержки организациям, образующим инфраструктуру поддержки малого и среднего предпринимательства (предоставление Муниципальному фонду в безвозмездное пользование помещения в соответствии с муниципальными </w:t>
            </w:r>
            <w:r w:rsidRPr="00F46BC9">
              <w:rPr>
                <w:sz w:val="24"/>
                <w:szCs w:val="24"/>
              </w:rPr>
              <w:lastRenderedPageBreak/>
              <w:t>нормативными правовыми актами), в т.ч.:</w:t>
            </w:r>
          </w:p>
        </w:tc>
        <w:tc>
          <w:tcPr>
            <w:tcW w:w="1416" w:type="dxa"/>
            <w:vAlign w:val="bottom"/>
          </w:tcPr>
          <w:p w:rsidR="00F46BC9" w:rsidRPr="00F46BC9" w:rsidRDefault="00F46BC9" w:rsidP="00F46BC9">
            <w:pPr>
              <w:jc w:val="center"/>
              <w:rPr>
                <w:b/>
                <w:bCs/>
                <w:sz w:val="24"/>
                <w:szCs w:val="24"/>
              </w:rPr>
            </w:pPr>
            <w:r w:rsidRPr="00F46BC9">
              <w:rPr>
                <w:b/>
                <w:bCs/>
                <w:sz w:val="24"/>
                <w:szCs w:val="24"/>
              </w:rPr>
              <w:lastRenderedPageBreak/>
              <w:t>0,0</w:t>
            </w:r>
          </w:p>
        </w:tc>
        <w:tc>
          <w:tcPr>
            <w:tcW w:w="1308" w:type="dxa"/>
            <w:vAlign w:val="bottom"/>
          </w:tcPr>
          <w:p w:rsidR="00F46BC9" w:rsidRPr="00F46BC9" w:rsidRDefault="00F46BC9" w:rsidP="00F46BC9">
            <w:pPr>
              <w:jc w:val="center"/>
              <w:rPr>
                <w:b/>
                <w:bCs/>
                <w:sz w:val="24"/>
                <w:szCs w:val="24"/>
              </w:rPr>
            </w:pPr>
            <w:r w:rsidRPr="00F46BC9">
              <w:rPr>
                <w:b/>
                <w:bCs/>
                <w:sz w:val="24"/>
                <w:szCs w:val="24"/>
              </w:rPr>
              <w:t>0,0</w:t>
            </w:r>
          </w:p>
        </w:tc>
        <w:tc>
          <w:tcPr>
            <w:tcW w:w="1243" w:type="dxa"/>
            <w:vAlign w:val="bottom"/>
          </w:tcPr>
          <w:p w:rsidR="00F46BC9" w:rsidRPr="00F46BC9" w:rsidRDefault="00F46BC9" w:rsidP="00F46BC9">
            <w:pPr>
              <w:jc w:val="center"/>
              <w:rPr>
                <w:b/>
                <w:bCs/>
                <w:sz w:val="24"/>
                <w:szCs w:val="24"/>
              </w:rPr>
            </w:pPr>
            <w:r w:rsidRPr="00F46BC9">
              <w:rPr>
                <w:b/>
                <w:bCs/>
                <w:sz w:val="24"/>
                <w:szCs w:val="24"/>
              </w:rPr>
              <w:t>0,0</w:t>
            </w:r>
          </w:p>
        </w:tc>
        <w:tc>
          <w:tcPr>
            <w:tcW w:w="1102" w:type="dxa"/>
            <w:vAlign w:val="bottom"/>
          </w:tcPr>
          <w:p w:rsidR="00F46BC9" w:rsidRPr="00F46BC9" w:rsidRDefault="00F46BC9" w:rsidP="00F46BC9">
            <w:pPr>
              <w:jc w:val="center"/>
              <w:rPr>
                <w:b/>
                <w:bCs/>
                <w:sz w:val="24"/>
                <w:szCs w:val="24"/>
              </w:rPr>
            </w:pPr>
            <w:r w:rsidRPr="00F46BC9">
              <w:rPr>
                <w:b/>
                <w:bCs/>
                <w:sz w:val="24"/>
                <w:szCs w:val="24"/>
              </w:rPr>
              <w:t>0,0</w:t>
            </w:r>
          </w:p>
        </w:tc>
        <w:tc>
          <w:tcPr>
            <w:tcW w:w="1126" w:type="dxa"/>
            <w:vAlign w:val="bottom"/>
          </w:tcPr>
          <w:p w:rsidR="00F46BC9" w:rsidRPr="00F46BC9" w:rsidRDefault="00F46BC9" w:rsidP="00F46BC9">
            <w:pPr>
              <w:jc w:val="center"/>
              <w:rPr>
                <w:b/>
                <w:bCs/>
                <w:sz w:val="24"/>
                <w:szCs w:val="24"/>
              </w:rPr>
            </w:pPr>
            <w:r w:rsidRPr="00F46BC9">
              <w:rPr>
                <w:b/>
                <w:bCs/>
                <w:sz w:val="24"/>
                <w:szCs w:val="24"/>
              </w:rPr>
              <w:t>0,0</w:t>
            </w:r>
          </w:p>
        </w:tc>
        <w:tc>
          <w:tcPr>
            <w:tcW w:w="1133" w:type="dxa"/>
            <w:vAlign w:val="bottom"/>
          </w:tcPr>
          <w:p w:rsidR="00F46BC9" w:rsidRPr="00F46BC9" w:rsidRDefault="00F46BC9" w:rsidP="00F46BC9">
            <w:pPr>
              <w:jc w:val="center"/>
              <w:rPr>
                <w:b/>
                <w:bCs/>
                <w:sz w:val="24"/>
                <w:szCs w:val="24"/>
              </w:rPr>
            </w:pPr>
            <w:r w:rsidRPr="00F46BC9">
              <w:rPr>
                <w:b/>
                <w:bCs/>
                <w:sz w:val="24"/>
                <w:szCs w:val="24"/>
              </w:rPr>
              <w:t>0,0</w:t>
            </w:r>
          </w:p>
        </w:tc>
        <w:tc>
          <w:tcPr>
            <w:tcW w:w="1145" w:type="dxa"/>
            <w:vAlign w:val="bottom"/>
          </w:tcPr>
          <w:p w:rsidR="00F46BC9" w:rsidRPr="00F46BC9" w:rsidRDefault="00F46BC9" w:rsidP="00F46BC9">
            <w:pPr>
              <w:jc w:val="center"/>
              <w:rPr>
                <w:b/>
                <w:bCs/>
                <w:sz w:val="24"/>
                <w:szCs w:val="24"/>
              </w:rPr>
            </w:pPr>
            <w:r w:rsidRPr="00F46BC9">
              <w:rPr>
                <w:b/>
                <w:bCs/>
                <w:sz w:val="24"/>
                <w:szCs w:val="24"/>
              </w:rPr>
              <w:t>0,0</w:t>
            </w:r>
          </w:p>
        </w:tc>
        <w:tc>
          <w:tcPr>
            <w:tcW w:w="1056" w:type="dxa"/>
            <w:vAlign w:val="bottom"/>
          </w:tcPr>
          <w:p w:rsidR="00F46BC9" w:rsidRPr="00F46BC9" w:rsidRDefault="00F46BC9" w:rsidP="00F46BC9">
            <w:pPr>
              <w:jc w:val="center"/>
              <w:rPr>
                <w:b/>
                <w:bCs/>
                <w:sz w:val="24"/>
                <w:szCs w:val="24"/>
              </w:rPr>
            </w:pPr>
            <w:r w:rsidRPr="00F46BC9">
              <w:rPr>
                <w:b/>
                <w:bCs/>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rPr>
              <w:t>7</w:t>
            </w:r>
          </w:p>
        </w:tc>
      </w:tr>
      <w:tr w:rsidR="00F46BC9" w:rsidRPr="00F46BC9" w:rsidTr="00F46BC9">
        <w:trPr>
          <w:trHeight w:val="70"/>
          <w:jc w:val="center"/>
        </w:trPr>
        <w:tc>
          <w:tcPr>
            <w:tcW w:w="614" w:type="dxa"/>
            <w:vMerge/>
            <w:vAlign w:val="center"/>
          </w:tcPr>
          <w:p w:rsidR="00F46BC9" w:rsidRPr="00F46BC9" w:rsidRDefault="00F46BC9" w:rsidP="00F46BC9">
            <w:pPr>
              <w:jc w:val="center"/>
              <w:rPr>
                <w:sz w:val="24"/>
                <w:szCs w:val="24"/>
              </w:rPr>
            </w:pPr>
          </w:p>
        </w:tc>
        <w:tc>
          <w:tcPr>
            <w:tcW w:w="4087" w:type="dxa"/>
          </w:tcPr>
          <w:p w:rsidR="00F46BC9" w:rsidRPr="00F46BC9" w:rsidRDefault="00F46BC9" w:rsidP="00F46BC9">
            <w:pPr>
              <w:ind w:firstLine="182"/>
              <w:rPr>
                <w:sz w:val="24"/>
                <w:szCs w:val="24"/>
              </w:rPr>
            </w:pPr>
            <w:r w:rsidRPr="00F46BC9">
              <w:rPr>
                <w:sz w:val="24"/>
                <w:szCs w:val="24"/>
              </w:rPr>
              <w:t>областной бюджет</w:t>
            </w:r>
          </w:p>
        </w:tc>
        <w:tc>
          <w:tcPr>
            <w:tcW w:w="1416" w:type="dxa"/>
            <w:vAlign w:val="bottom"/>
          </w:tcPr>
          <w:p w:rsidR="00F46BC9" w:rsidRPr="00F46BC9" w:rsidRDefault="00F46BC9" w:rsidP="00F46BC9">
            <w:pPr>
              <w:jc w:val="center"/>
              <w:rPr>
                <w:sz w:val="24"/>
                <w:szCs w:val="24"/>
              </w:rPr>
            </w:pPr>
            <w:r w:rsidRPr="00F46BC9">
              <w:rPr>
                <w:sz w:val="24"/>
                <w:szCs w:val="24"/>
              </w:rPr>
              <w:t>0,0</w:t>
            </w:r>
          </w:p>
        </w:tc>
        <w:tc>
          <w:tcPr>
            <w:tcW w:w="1308" w:type="dxa"/>
            <w:vAlign w:val="bottom"/>
          </w:tcPr>
          <w:p w:rsidR="00F46BC9" w:rsidRPr="00F46BC9" w:rsidRDefault="00F46BC9" w:rsidP="00F46BC9">
            <w:pPr>
              <w:jc w:val="center"/>
              <w:rPr>
                <w:sz w:val="24"/>
                <w:szCs w:val="24"/>
              </w:rPr>
            </w:pPr>
            <w:r w:rsidRPr="00F46BC9">
              <w:rPr>
                <w:sz w:val="24"/>
                <w:szCs w:val="24"/>
              </w:rPr>
              <w:t>0,0</w:t>
            </w:r>
          </w:p>
        </w:tc>
        <w:tc>
          <w:tcPr>
            <w:tcW w:w="1243" w:type="dxa"/>
            <w:vAlign w:val="bottom"/>
          </w:tcPr>
          <w:p w:rsidR="00F46BC9" w:rsidRPr="00F46BC9" w:rsidRDefault="00F46BC9" w:rsidP="00F46BC9">
            <w:pPr>
              <w:jc w:val="center"/>
              <w:rPr>
                <w:sz w:val="24"/>
                <w:szCs w:val="24"/>
              </w:rPr>
            </w:pPr>
            <w:r w:rsidRPr="00F46BC9">
              <w:rPr>
                <w:sz w:val="24"/>
                <w:szCs w:val="24"/>
              </w:rPr>
              <w:t>0,0</w:t>
            </w:r>
          </w:p>
        </w:tc>
        <w:tc>
          <w:tcPr>
            <w:tcW w:w="1102" w:type="dxa"/>
            <w:vAlign w:val="bottom"/>
          </w:tcPr>
          <w:p w:rsidR="00F46BC9" w:rsidRPr="00F46BC9" w:rsidRDefault="00F46BC9" w:rsidP="00F46BC9">
            <w:pPr>
              <w:jc w:val="center"/>
              <w:rPr>
                <w:sz w:val="24"/>
                <w:szCs w:val="24"/>
              </w:rPr>
            </w:pPr>
            <w:r w:rsidRPr="00F46BC9">
              <w:rPr>
                <w:sz w:val="24"/>
                <w:szCs w:val="24"/>
              </w:rPr>
              <w:t>0,0</w:t>
            </w:r>
          </w:p>
        </w:tc>
        <w:tc>
          <w:tcPr>
            <w:tcW w:w="1126" w:type="dxa"/>
            <w:vAlign w:val="bottom"/>
          </w:tcPr>
          <w:p w:rsidR="00F46BC9" w:rsidRPr="00F46BC9" w:rsidRDefault="00F46BC9" w:rsidP="00F46BC9">
            <w:pPr>
              <w:jc w:val="center"/>
              <w:rPr>
                <w:sz w:val="24"/>
                <w:szCs w:val="24"/>
              </w:rPr>
            </w:pPr>
            <w:r w:rsidRPr="00F46BC9">
              <w:rPr>
                <w:sz w:val="24"/>
                <w:szCs w:val="24"/>
              </w:rPr>
              <w:t>0,0</w:t>
            </w:r>
          </w:p>
        </w:tc>
        <w:tc>
          <w:tcPr>
            <w:tcW w:w="1133" w:type="dxa"/>
            <w:vAlign w:val="bottom"/>
          </w:tcPr>
          <w:p w:rsidR="00F46BC9" w:rsidRPr="00F46BC9" w:rsidRDefault="00F46BC9" w:rsidP="00F46BC9">
            <w:pPr>
              <w:jc w:val="center"/>
              <w:rPr>
                <w:sz w:val="24"/>
                <w:szCs w:val="24"/>
              </w:rPr>
            </w:pPr>
            <w:r w:rsidRPr="00F46BC9">
              <w:rPr>
                <w:sz w:val="24"/>
                <w:szCs w:val="24"/>
              </w:rPr>
              <w:t>0,0</w:t>
            </w:r>
          </w:p>
        </w:tc>
        <w:tc>
          <w:tcPr>
            <w:tcW w:w="1145" w:type="dxa"/>
            <w:vAlign w:val="bottom"/>
          </w:tcPr>
          <w:p w:rsidR="00F46BC9" w:rsidRPr="00F46BC9" w:rsidRDefault="00F46BC9" w:rsidP="00F46BC9">
            <w:pPr>
              <w:jc w:val="center"/>
              <w:rPr>
                <w:sz w:val="24"/>
                <w:szCs w:val="24"/>
              </w:rPr>
            </w:pPr>
            <w:r w:rsidRPr="00F46BC9">
              <w:rPr>
                <w:sz w:val="24"/>
                <w:szCs w:val="24"/>
              </w:rPr>
              <w:t>0,0</w:t>
            </w:r>
          </w:p>
        </w:tc>
        <w:tc>
          <w:tcPr>
            <w:tcW w:w="1056" w:type="dxa"/>
            <w:vAlign w:val="bottom"/>
          </w:tcPr>
          <w:p w:rsidR="00F46BC9" w:rsidRPr="00F46BC9" w:rsidRDefault="00F46BC9" w:rsidP="00F46BC9">
            <w:pPr>
              <w:jc w:val="center"/>
              <w:rPr>
                <w:sz w:val="24"/>
                <w:szCs w:val="24"/>
              </w:rPr>
            </w:pPr>
            <w:r w:rsidRPr="00F46BC9">
              <w:rPr>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rPr>
              <w:t>Х</w:t>
            </w:r>
          </w:p>
        </w:tc>
      </w:tr>
      <w:tr w:rsidR="00F46BC9" w:rsidRPr="00F46BC9" w:rsidTr="00F46BC9">
        <w:trPr>
          <w:trHeight w:val="70"/>
          <w:jc w:val="center"/>
        </w:trPr>
        <w:tc>
          <w:tcPr>
            <w:tcW w:w="614" w:type="dxa"/>
            <w:vMerge/>
            <w:vAlign w:val="center"/>
          </w:tcPr>
          <w:p w:rsidR="00F46BC9" w:rsidRPr="00F46BC9" w:rsidRDefault="00F46BC9" w:rsidP="00F46BC9">
            <w:pPr>
              <w:jc w:val="center"/>
              <w:rPr>
                <w:sz w:val="24"/>
                <w:szCs w:val="24"/>
              </w:rPr>
            </w:pPr>
          </w:p>
        </w:tc>
        <w:tc>
          <w:tcPr>
            <w:tcW w:w="4087" w:type="dxa"/>
          </w:tcPr>
          <w:p w:rsidR="00F46BC9" w:rsidRPr="00F46BC9" w:rsidRDefault="00F46BC9" w:rsidP="00F46BC9">
            <w:pPr>
              <w:ind w:firstLine="182"/>
              <w:rPr>
                <w:sz w:val="24"/>
                <w:szCs w:val="24"/>
              </w:rPr>
            </w:pPr>
            <w:r w:rsidRPr="00F46BC9">
              <w:rPr>
                <w:sz w:val="24"/>
                <w:szCs w:val="24"/>
              </w:rPr>
              <w:t>местный бюджет</w:t>
            </w:r>
          </w:p>
        </w:tc>
        <w:tc>
          <w:tcPr>
            <w:tcW w:w="1416" w:type="dxa"/>
            <w:vAlign w:val="bottom"/>
          </w:tcPr>
          <w:p w:rsidR="00F46BC9" w:rsidRPr="00F46BC9" w:rsidRDefault="00F46BC9" w:rsidP="00F46BC9">
            <w:pPr>
              <w:jc w:val="center"/>
              <w:rPr>
                <w:sz w:val="24"/>
                <w:szCs w:val="24"/>
              </w:rPr>
            </w:pPr>
            <w:r w:rsidRPr="00F46BC9">
              <w:rPr>
                <w:sz w:val="24"/>
                <w:szCs w:val="24"/>
              </w:rPr>
              <w:t>0,0</w:t>
            </w:r>
          </w:p>
        </w:tc>
        <w:tc>
          <w:tcPr>
            <w:tcW w:w="1308" w:type="dxa"/>
            <w:vAlign w:val="bottom"/>
          </w:tcPr>
          <w:p w:rsidR="00F46BC9" w:rsidRPr="00F46BC9" w:rsidRDefault="00F46BC9" w:rsidP="00F46BC9">
            <w:pPr>
              <w:jc w:val="center"/>
              <w:rPr>
                <w:sz w:val="24"/>
                <w:szCs w:val="24"/>
              </w:rPr>
            </w:pPr>
            <w:r w:rsidRPr="00F46BC9">
              <w:rPr>
                <w:sz w:val="24"/>
                <w:szCs w:val="24"/>
              </w:rPr>
              <w:t>0,0</w:t>
            </w:r>
          </w:p>
        </w:tc>
        <w:tc>
          <w:tcPr>
            <w:tcW w:w="1243" w:type="dxa"/>
            <w:vAlign w:val="bottom"/>
          </w:tcPr>
          <w:p w:rsidR="00F46BC9" w:rsidRPr="00F46BC9" w:rsidRDefault="00F46BC9" w:rsidP="00F46BC9">
            <w:pPr>
              <w:jc w:val="center"/>
              <w:rPr>
                <w:sz w:val="24"/>
                <w:szCs w:val="24"/>
              </w:rPr>
            </w:pPr>
            <w:r w:rsidRPr="00F46BC9">
              <w:rPr>
                <w:sz w:val="24"/>
                <w:szCs w:val="24"/>
              </w:rPr>
              <w:t>0,0</w:t>
            </w:r>
          </w:p>
        </w:tc>
        <w:tc>
          <w:tcPr>
            <w:tcW w:w="1102" w:type="dxa"/>
            <w:vAlign w:val="bottom"/>
          </w:tcPr>
          <w:p w:rsidR="00F46BC9" w:rsidRPr="00F46BC9" w:rsidRDefault="00F46BC9" w:rsidP="00F46BC9">
            <w:pPr>
              <w:jc w:val="center"/>
              <w:rPr>
                <w:sz w:val="24"/>
                <w:szCs w:val="24"/>
              </w:rPr>
            </w:pPr>
            <w:r w:rsidRPr="00F46BC9">
              <w:rPr>
                <w:sz w:val="24"/>
                <w:szCs w:val="24"/>
              </w:rPr>
              <w:t>0,0</w:t>
            </w:r>
          </w:p>
        </w:tc>
        <w:tc>
          <w:tcPr>
            <w:tcW w:w="1126" w:type="dxa"/>
            <w:vAlign w:val="bottom"/>
          </w:tcPr>
          <w:p w:rsidR="00F46BC9" w:rsidRPr="00F46BC9" w:rsidRDefault="00F46BC9" w:rsidP="00F46BC9">
            <w:pPr>
              <w:jc w:val="center"/>
              <w:rPr>
                <w:sz w:val="24"/>
                <w:szCs w:val="24"/>
              </w:rPr>
            </w:pPr>
            <w:r w:rsidRPr="00F46BC9">
              <w:rPr>
                <w:sz w:val="24"/>
                <w:szCs w:val="24"/>
              </w:rPr>
              <w:t>0,0</w:t>
            </w:r>
          </w:p>
        </w:tc>
        <w:tc>
          <w:tcPr>
            <w:tcW w:w="1133" w:type="dxa"/>
            <w:vAlign w:val="bottom"/>
          </w:tcPr>
          <w:p w:rsidR="00F46BC9" w:rsidRPr="00F46BC9" w:rsidRDefault="00F46BC9" w:rsidP="00F46BC9">
            <w:pPr>
              <w:jc w:val="center"/>
              <w:rPr>
                <w:sz w:val="24"/>
                <w:szCs w:val="24"/>
              </w:rPr>
            </w:pPr>
            <w:r w:rsidRPr="00F46BC9">
              <w:rPr>
                <w:sz w:val="24"/>
                <w:szCs w:val="24"/>
              </w:rPr>
              <w:t>0,0</w:t>
            </w:r>
          </w:p>
        </w:tc>
        <w:tc>
          <w:tcPr>
            <w:tcW w:w="1145" w:type="dxa"/>
            <w:vAlign w:val="bottom"/>
          </w:tcPr>
          <w:p w:rsidR="00F46BC9" w:rsidRPr="00F46BC9" w:rsidRDefault="00F46BC9" w:rsidP="00F46BC9">
            <w:pPr>
              <w:jc w:val="center"/>
              <w:rPr>
                <w:sz w:val="24"/>
                <w:szCs w:val="24"/>
              </w:rPr>
            </w:pPr>
            <w:r w:rsidRPr="00F46BC9">
              <w:rPr>
                <w:sz w:val="24"/>
                <w:szCs w:val="24"/>
              </w:rPr>
              <w:t>0,0</w:t>
            </w:r>
          </w:p>
        </w:tc>
        <w:tc>
          <w:tcPr>
            <w:tcW w:w="1056" w:type="dxa"/>
            <w:vAlign w:val="bottom"/>
          </w:tcPr>
          <w:p w:rsidR="00F46BC9" w:rsidRPr="00F46BC9" w:rsidRDefault="00F46BC9" w:rsidP="00F46BC9">
            <w:pPr>
              <w:jc w:val="center"/>
              <w:rPr>
                <w:sz w:val="24"/>
                <w:szCs w:val="24"/>
              </w:rPr>
            </w:pPr>
            <w:r w:rsidRPr="00F46BC9">
              <w:rPr>
                <w:sz w:val="24"/>
                <w:szCs w:val="24"/>
              </w:rPr>
              <w:t>0,0</w:t>
            </w:r>
          </w:p>
        </w:tc>
        <w:tc>
          <w:tcPr>
            <w:tcW w:w="1565" w:type="dxa"/>
            <w:vAlign w:val="bottom"/>
          </w:tcPr>
          <w:p w:rsidR="00F46BC9" w:rsidRPr="00F46BC9" w:rsidRDefault="00F46BC9" w:rsidP="00F46BC9">
            <w:pPr>
              <w:jc w:val="center"/>
              <w:rPr>
                <w:sz w:val="24"/>
                <w:szCs w:val="24"/>
              </w:rPr>
            </w:pPr>
            <w:r w:rsidRPr="00F46BC9">
              <w:rPr>
                <w:sz w:val="24"/>
                <w:szCs w:val="24"/>
              </w:rPr>
              <w:t>Х</w:t>
            </w:r>
          </w:p>
        </w:tc>
      </w:tr>
    </w:tbl>
    <w:p w:rsidR="00E70EBA" w:rsidRDefault="00E70EBA" w:rsidP="00F46BC9">
      <w:pPr>
        <w:sectPr w:rsidR="00E70EBA" w:rsidSect="00E70EBA">
          <w:pgSz w:w="16838" w:h="11906" w:orient="landscape" w:code="9"/>
          <w:pgMar w:top="1418" w:right="851" w:bottom="567" w:left="425" w:header="380" w:footer="442" w:gutter="0"/>
          <w:cols w:space="720"/>
        </w:sectPr>
      </w:pPr>
    </w:p>
    <w:p w:rsidR="00E70EBA" w:rsidRPr="00E70EBA" w:rsidRDefault="00E70EBA" w:rsidP="00E70EBA">
      <w:pPr>
        <w:widowControl w:val="0"/>
        <w:tabs>
          <w:tab w:val="left" w:pos="3654"/>
        </w:tabs>
        <w:autoSpaceDE w:val="0"/>
        <w:autoSpaceDN w:val="0"/>
        <w:adjustRightInd w:val="0"/>
        <w:ind w:firstLine="720"/>
        <w:jc w:val="right"/>
        <w:rPr>
          <w:rFonts w:eastAsia="Calibri"/>
          <w:sz w:val="28"/>
          <w:szCs w:val="28"/>
        </w:rPr>
      </w:pPr>
      <w:r w:rsidRPr="00E70EBA">
        <w:rPr>
          <w:rFonts w:eastAsia="Calibri"/>
          <w:sz w:val="28"/>
          <w:szCs w:val="28"/>
        </w:rPr>
        <w:lastRenderedPageBreak/>
        <w:t>Приложение № 3</w:t>
      </w:r>
    </w:p>
    <w:p w:rsidR="00E70EBA" w:rsidRPr="00E70EBA" w:rsidRDefault="00E70EBA" w:rsidP="00E70EBA">
      <w:pPr>
        <w:widowControl w:val="0"/>
        <w:tabs>
          <w:tab w:val="left" w:pos="3654"/>
        </w:tabs>
        <w:autoSpaceDE w:val="0"/>
        <w:autoSpaceDN w:val="0"/>
        <w:adjustRightInd w:val="0"/>
        <w:ind w:firstLine="720"/>
        <w:jc w:val="right"/>
        <w:rPr>
          <w:rFonts w:eastAsia="Calibri"/>
          <w:sz w:val="28"/>
          <w:szCs w:val="28"/>
        </w:rPr>
      </w:pPr>
      <w:r w:rsidRPr="00E70EBA">
        <w:rPr>
          <w:rFonts w:eastAsia="Calibri"/>
          <w:sz w:val="28"/>
          <w:szCs w:val="28"/>
        </w:rPr>
        <w:t xml:space="preserve">к муниципальной программе </w:t>
      </w:r>
    </w:p>
    <w:p w:rsidR="00E70EBA" w:rsidRPr="00E70EBA" w:rsidRDefault="00E70EBA" w:rsidP="00E70EBA">
      <w:pPr>
        <w:widowControl w:val="0"/>
        <w:autoSpaceDE w:val="0"/>
        <w:autoSpaceDN w:val="0"/>
        <w:adjustRightInd w:val="0"/>
        <w:jc w:val="right"/>
        <w:rPr>
          <w:sz w:val="28"/>
          <w:szCs w:val="28"/>
        </w:rPr>
      </w:pPr>
      <w:r w:rsidRPr="00E70EBA">
        <w:rPr>
          <w:sz w:val="28"/>
          <w:szCs w:val="28"/>
        </w:rPr>
        <w:t xml:space="preserve">                                                «Развитие малого и среднего предпринимательства, </w:t>
      </w:r>
    </w:p>
    <w:p w:rsidR="00E70EBA" w:rsidRPr="00E70EBA" w:rsidRDefault="00E70EBA" w:rsidP="00E70EBA">
      <w:pPr>
        <w:widowControl w:val="0"/>
        <w:autoSpaceDE w:val="0"/>
        <w:autoSpaceDN w:val="0"/>
        <w:adjustRightInd w:val="0"/>
        <w:jc w:val="right"/>
        <w:rPr>
          <w:sz w:val="28"/>
          <w:szCs w:val="28"/>
        </w:rPr>
      </w:pPr>
      <w:r w:rsidRPr="00E70EBA">
        <w:rPr>
          <w:sz w:val="28"/>
          <w:szCs w:val="28"/>
        </w:rPr>
        <w:t xml:space="preserve">               внутреннего и въездного туризма </w:t>
      </w:r>
    </w:p>
    <w:p w:rsidR="00E70EBA" w:rsidRPr="00E70EBA" w:rsidRDefault="00E70EBA" w:rsidP="00E70EBA">
      <w:pPr>
        <w:widowControl w:val="0"/>
        <w:autoSpaceDE w:val="0"/>
        <w:autoSpaceDN w:val="0"/>
        <w:adjustRightInd w:val="0"/>
        <w:jc w:val="right"/>
        <w:rPr>
          <w:sz w:val="28"/>
          <w:szCs w:val="28"/>
        </w:rPr>
      </w:pPr>
      <w:r w:rsidRPr="00E70EBA">
        <w:rPr>
          <w:sz w:val="28"/>
          <w:szCs w:val="28"/>
        </w:rPr>
        <w:t xml:space="preserve">в Каменск-Уральском городском округе </w:t>
      </w:r>
    </w:p>
    <w:p w:rsidR="00E70EBA" w:rsidRPr="00E70EBA" w:rsidRDefault="00E70EBA" w:rsidP="00E70EBA">
      <w:pPr>
        <w:widowControl w:val="0"/>
        <w:autoSpaceDE w:val="0"/>
        <w:autoSpaceDN w:val="0"/>
        <w:adjustRightInd w:val="0"/>
        <w:jc w:val="right"/>
        <w:rPr>
          <w:sz w:val="28"/>
          <w:szCs w:val="28"/>
        </w:rPr>
      </w:pPr>
      <w:r w:rsidRPr="00E70EBA">
        <w:rPr>
          <w:sz w:val="28"/>
          <w:szCs w:val="28"/>
        </w:rPr>
        <w:t xml:space="preserve">на 2020-2026 годы» </w:t>
      </w:r>
    </w:p>
    <w:p w:rsidR="00E70EBA" w:rsidRPr="00E70EBA" w:rsidRDefault="00E70EBA" w:rsidP="00E70EBA">
      <w:pPr>
        <w:autoSpaceDE w:val="0"/>
        <w:autoSpaceDN w:val="0"/>
        <w:adjustRightInd w:val="0"/>
        <w:jc w:val="center"/>
        <w:outlineLvl w:val="0"/>
        <w:rPr>
          <w:sz w:val="28"/>
          <w:szCs w:val="28"/>
        </w:rPr>
      </w:pPr>
    </w:p>
    <w:p w:rsidR="00E70EBA" w:rsidRPr="00E70EBA" w:rsidRDefault="00E70EBA" w:rsidP="00E70EBA">
      <w:pPr>
        <w:widowControl w:val="0"/>
        <w:autoSpaceDE w:val="0"/>
        <w:autoSpaceDN w:val="0"/>
        <w:adjustRightInd w:val="0"/>
        <w:jc w:val="center"/>
        <w:rPr>
          <w:sz w:val="28"/>
          <w:szCs w:val="28"/>
        </w:rPr>
      </w:pPr>
      <w:r w:rsidRPr="00E70EBA">
        <w:rPr>
          <w:sz w:val="28"/>
          <w:szCs w:val="28"/>
        </w:rPr>
        <w:t>Подпрограмма</w:t>
      </w:r>
    </w:p>
    <w:p w:rsidR="00E70EBA" w:rsidRPr="00E70EBA" w:rsidRDefault="00E70EBA" w:rsidP="00E70EBA">
      <w:pPr>
        <w:widowControl w:val="0"/>
        <w:autoSpaceDE w:val="0"/>
        <w:autoSpaceDN w:val="0"/>
        <w:adjustRightInd w:val="0"/>
        <w:jc w:val="center"/>
        <w:rPr>
          <w:sz w:val="28"/>
          <w:szCs w:val="28"/>
        </w:rPr>
      </w:pPr>
      <w:r w:rsidRPr="00E70EBA">
        <w:rPr>
          <w:sz w:val="28"/>
          <w:szCs w:val="28"/>
        </w:rPr>
        <w:t>«Развитие внутреннего и въездного туризма</w:t>
      </w:r>
    </w:p>
    <w:p w:rsidR="00E70EBA" w:rsidRPr="00E70EBA" w:rsidRDefault="00E70EBA" w:rsidP="00E70EBA">
      <w:pPr>
        <w:widowControl w:val="0"/>
        <w:autoSpaceDE w:val="0"/>
        <w:autoSpaceDN w:val="0"/>
        <w:adjustRightInd w:val="0"/>
        <w:jc w:val="center"/>
        <w:rPr>
          <w:sz w:val="28"/>
          <w:szCs w:val="28"/>
        </w:rPr>
      </w:pPr>
      <w:r w:rsidRPr="00E70EBA">
        <w:rPr>
          <w:sz w:val="28"/>
          <w:szCs w:val="28"/>
        </w:rPr>
        <w:t>в Каменск-Уральском городском округе на 2020-2026 годы»</w:t>
      </w:r>
    </w:p>
    <w:p w:rsidR="00E70EBA" w:rsidRPr="00E70EBA" w:rsidRDefault="00E70EBA" w:rsidP="00E70EBA">
      <w:pPr>
        <w:widowControl w:val="0"/>
        <w:tabs>
          <w:tab w:val="left" w:pos="3654"/>
        </w:tabs>
        <w:autoSpaceDE w:val="0"/>
        <w:autoSpaceDN w:val="0"/>
        <w:adjustRightInd w:val="0"/>
        <w:jc w:val="center"/>
        <w:rPr>
          <w:b/>
          <w:bCs/>
          <w:spacing w:val="20"/>
          <w:sz w:val="28"/>
          <w:szCs w:val="28"/>
        </w:rPr>
      </w:pPr>
    </w:p>
    <w:p w:rsidR="00E70EBA" w:rsidRPr="00E70EBA" w:rsidRDefault="00E70EBA" w:rsidP="00E70EBA">
      <w:pPr>
        <w:widowControl w:val="0"/>
        <w:autoSpaceDE w:val="0"/>
        <w:autoSpaceDN w:val="0"/>
        <w:adjustRightInd w:val="0"/>
        <w:jc w:val="center"/>
        <w:rPr>
          <w:sz w:val="28"/>
          <w:szCs w:val="28"/>
        </w:rPr>
      </w:pPr>
      <w:r w:rsidRPr="00E70EBA">
        <w:rPr>
          <w:sz w:val="28"/>
          <w:szCs w:val="28"/>
        </w:rPr>
        <w:t>ПАСПОРТ</w:t>
      </w:r>
    </w:p>
    <w:p w:rsidR="00E70EBA" w:rsidRPr="00E70EBA" w:rsidRDefault="00E70EBA" w:rsidP="00E70EBA">
      <w:pPr>
        <w:widowControl w:val="0"/>
        <w:autoSpaceDE w:val="0"/>
        <w:autoSpaceDN w:val="0"/>
        <w:adjustRightInd w:val="0"/>
        <w:jc w:val="both"/>
        <w:rPr>
          <w:spacing w:val="20"/>
          <w:sz w:val="28"/>
          <w:szCs w:val="28"/>
        </w:rPr>
      </w:pPr>
    </w:p>
    <w:tbl>
      <w:tblPr>
        <w:tblW w:w="9940" w:type="dxa"/>
        <w:jc w:val="center"/>
        <w:tblCellSpacing w:w="5" w:type="nil"/>
        <w:tblLayout w:type="fixed"/>
        <w:tblCellMar>
          <w:left w:w="75" w:type="dxa"/>
          <w:right w:w="75" w:type="dxa"/>
        </w:tblCellMar>
        <w:tblLook w:val="0000"/>
      </w:tblPr>
      <w:tblGrid>
        <w:gridCol w:w="3600"/>
        <w:gridCol w:w="6340"/>
      </w:tblGrid>
      <w:tr w:rsidR="00E70EBA" w:rsidRPr="00E70EBA" w:rsidTr="00E70EBA">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E70EBA" w:rsidRPr="00E70EBA" w:rsidRDefault="00E70EBA" w:rsidP="00E70EBA">
            <w:pPr>
              <w:widowControl w:val="0"/>
              <w:autoSpaceDE w:val="0"/>
              <w:autoSpaceDN w:val="0"/>
              <w:adjustRightInd w:val="0"/>
              <w:rPr>
                <w:sz w:val="24"/>
                <w:szCs w:val="24"/>
              </w:rPr>
            </w:pPr>
            <w:r w:rsidRPr="00E70EBA">
              <w:rPr>
                <w:sz w:val="24"/>
                <w:szCs w:val="24"/>
              </w:rPr>
              <w:t xml:space="preserve">Ответственный исполнитель подпрограммы         </w:t>
            </w:r>
          </w:p>
          <w:p w:rsidR="00E70EBA" w:rsidRPr="00E70EBA" w:rsidRDefault="00E70EBA" w:rsidP="00E70EBA">
            <w:pPr>
              <w:widowControl w:val="0"/>
              <w:autoSpaceDE w:val="0"/>
              <w:autoSpaceDN w:val="0"/>
              <w:adjustRightInd w:val="0"/>
              <w:rPr>
                <w:sz w:val="24"/>
                <w:szCs w:val="24"/>
              </w:rPr>
            </w:pPr>
          </w:p>
        </w:tc>
        <w:tc>
          <w:tcPr>
            <w:tcW w:w="6340" w:type="dxa"/>
            <w:tcBorders>
              <w:top w:val="single" w:sz="4" w:space="0" w:color="auto"/>
              <w:left w:val="single" w:sz="4" w:space="0" w:color="auto"/>
              <w:bottom w:val="single" w:sz="4" w:space="0" w:color="auto"/>
              <w:right w:val="single" w:sz="4" w:space="0" w:color="auto"/>
            </w:tcBorders>
          </w:tcPr>
          <w:p w:rsidR="00E70EBA" w:rsidRPr="00E70EBA" w:rsidRDefault="00E70EBA" w:rsidP="00E70EBA">
            <w:pPr>
              <w:widowControl w:val="0"/>
              <w:autoSpaceDE w:val="0"/>
              <w:autoSpaceDN w:val="0"/>
              <w:adjustRightInd w:val="0"/>
              <w:rPr>
                <w:sz w:val="24"/>
                <w:szCs w:val="24"/>
              </w:rPr>
            </w:pPr>
            <w:r w:rsidRPr="00E70EBA">
              <w:rPr>
                <w:sz w:val="24"/>
                <w:szCs w:val="24"/>
              </w:rPr>
              <w:t>Отдел развития потребительского рынка, предпринимательства и туризма Администрации Каменск-Уральского городского округа</w:t>
            </w:r>
          </w:p>
        </w:tc>
      </w:tr>
      <w:tr w:rsidR="00E70EBA" w:rsidRPr="00E70EBA" w:rsidTr="00E70EBA">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E70EBA" w:rsidRPr="00E70EBA" w:rsidRDefault="00E70EBA" w:rsidP="00E70EBA">
            <w:pPr>
              <w:widowControl w:val="0"/>
              <w:autoSpaceDE w:val="0"/>
              <w:autoSpaceDN w:val="0"/>
              <w:adjustRightInd w:val="0"/>
              <w:rPr>
                <w:sz w:val="24"/>
                <w:szCs w:val="24"/>
              </w:rPr>
            </w:pPr>
            <w:r w:rsidRPr="00E70EBA">
              <w:rPr>
                <w:sz w:val="24"/>
                <w:szCs w:val="24"/>
              </w:rPr>
              <w:t>Сроки реализации подпрограммы</w:t>
            </w:r>
          </w:p>
        </w:tc>
        <w:tc>
          <w:tcPr>
            <w:tcW w:w="6340" w:type="dxa"/>
            <w:tcBorders>
              <w:top w:val="single" w:sz="4" w:space="0" w:color="auto"/>
              <w:left w:val="single" w:sz="4" w:space="0" w:color="auto"/>
              <w:bottom w:val="single" w:sz="4" w:space="0" w:color="auto"/>
              <w:right w:val="single" w:sz="4" w:space="0" w:color="auto"/>
            </w:tcBorders>
          </w:tcPr>
          <w:p w:rsidR="00E70EBA" w:rsidRPr="00E70EBA" w:rsidRDefault="00E70EBA" w:rsidP="00E70EBA">
            <w:pPr>
              <w:widowControl w:val="0"/>
              <w:autoSpaceDE w:val="0"/>
              <w:autoSpaceDN w:val="0"/>
              <w:adjustRightInd w:val="0"/>
              <w:rPr>
                <w:sz w:val="24"/>
                <w:szCs w:val="24"/>
              </w:rPr>
            </w:pPr>
            <w:r w:rsidRPr="00E70EBA">
              <w:rPr>
                <w:sz w:val="24"/>
                <w:szCs w:val="24"/>
              </w:rPr>
              <w:t>2020 – 2026 годы</w:t>
            </w:r>
          </w:p>
        </w:tc>
      </w:tr>
      <w:tr w:rsidR="00E70EBA" w:rsidRPr="00E70EBA" w:rsidTr="00E70EBA">
        <w:trPr>
          <w:tblCellSpacing w:w="5" w:type="nil"/>
          <w:jc w:val="center"/>
        </w:trPr>
        <w:tc>
          <w:tcPr>
            <w:tcW w:w="3600" w:type="dxa"/>
            <w:tcBorders>
              <w:left w:val="single" w:sz="4" w:space="0" w:color="auto"/>
              <w:bottom w:val="single" w:sz="4" w:space="0" w:color="auto"/>
              <w:right w:val="single" w:sz="4" w:space="0" w:color="auto"/>
            </w:tcBorders>
          </w:tcPr>
          <w:p w:rsidR="00E70EBA" w:rsidRPr="00E70EBA" w:rsidRDefault="00E70EBA" w:rsidP="00E70EBA">
            <w:pPr>
              <w:widowControl w:val="0"/>
              <w:autoSpaceDE w:val="0"/>
              <w:autoSpaceDN w:val="0"/>
              <w:adjustRightInd w:val="0"/>
              <w:rPr>
                <w:sz w:val="24"/>
                <w:szCs w:val="24"/>
              </w:rPr>
            </w:pPr>
            <w:r w:rsidRPr="00E70EBA">
              <w:rPr>
                <w:sz w:val="24"/>
                <w:szCs w:val="24"/>
              </w:rPr>
              <w:t xml:space="preserve">Цели и задачи подпрограммы                       </w:t>
            </w:r>
          </w:p>
          <w:p w:rsidR="00E70EBA" w:rsidRPr="00E70EBA" w:rsidRDefault="00E70EBA" w:rsidP="00E70EBA">
            <w:pPr>
              <w:widowControl w:val="0"/>
              <w:autoSpaceDE w:val="0"/>
              <w:autoSpaceDN w:val="0"/>
              <w:adjustRightInd w:val="0"/>
              <w:rPr>
                <w:sz w:val="24"/>
                <w:szCs w:val="24"/>
              </w:rPr>
            </w:pPr>
          </w:p>
        </w:tc>
        <w:tc>
          <w:tcPr>
            <w:tcW w:w="6340" w:type="dxa"/>
            <w:tcBorders>
              <w:left w:val="single" w:sz="4" w:space="0" w:color="auto"/>
              <w:bottom w:val="single" w:sz="4" w:space="0" w:color="auto"/>
              <w:right w:val="single" w:sz="4" w:space="0" w:color="auto"/>
            </w:tcBorders>
          </w:tcPr>
          <w:p w:rsidR="00E70EBA" w:rsidRPr="00E70EBA" w:rsidRDefault="00E70EBA" w:rsidP="00E70EBA">
            <w:pPr>
              <w:widowControl w:val="0"/>
              <w:autoSpaceDE w:val="0"/>
              <w:autoSpaceDN w:val="0"/>
              <w:adjustRightInd w:val="0"/>
              <w:rPr>
                <w:sz w:val="28"/>
                <w:szCs w:val="28"/>
              </w:rPr>
            </w:pPr>
            <w:r w:rsidRPr="00E70EBA">
              <w:rPr>
                <w:sz w:val="24"/>
                <w:szCs w:val="24"/>
              </w:rPr>
              <w:t>Цель – продвижение Каменск-Уральского городского округа (далее – городской округ) 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граждан в качественных туристских услугах.</w:t>
            </w:r>
          </w:p>
          <w:p w:rsidR="00E70EBA" w:rsidRPr="00E70EBA" w:rsidRDefault="00E70EBA" w:rsidP="00E70EBA">
            <w:pPr>
              <w:widowControl w:val="0"/>
              <w:autoSpaceDE w:val="0"/>
              <w:autoSpaceDN w:val="0"/>
              <w:adjustRightInd w:val="0"/>
              <w:rPr>
                <w:sz w:val="24"/>
                <w:szCs w:val="24"/>
              </w:rPr>
            </w:pPr>
            <w:r w:rsidRPr="00E70EBA">
              <w:rPr>
                <w:sz w:val="24"/>
                <w:szCs w:val="24"/>
              </w:rPr>
              <w:t>Задачи:</w:t>
            </w:r>
          </w:p>
          <w:p w:rsidR="00E70EBA" w:rsidRPr="00E70EBA" w:rsidRDefault="00E70EBA" w:rsidP="00E70EBA">
            <w:pPr>
              <w:widowControl w:val="0"/>
              <w:numPr>
                <w:ilvl w:val="0"/>
                <w:numId w:val="17"/>
              </w:numPr>
              <w:tabs>
                <w:tab w:val="left" w:pos="0"/>
                <w:tab w:val="num" w:pos="325"/>
              </w:tabs>
              <w:autoSpaceDE w:val="0"/>
              <w:autoSpaceDN w:val="0"/>
              <w:adjustRightInd w:val="0"/>
              <w:ind w:left="0" w:firstLine="0"/>
              <w:rPr>
                <w:sz w:val="24"/>
                <w:szCs w:val="24"/>
              </w:rPr>
            </w:pPr>
            <w:r w:rsidRPr="00E70EBA">
              <w:rPr>
                <w:sz w:val="24"/>
                <w:szCs w:val="24"/>
              </w:rPr>
              <w:t>увеличение туристского потока, привлечение малого бизнеса в индустрию туризма;</w:t>
            </w:r>
          </w:p>
          <w:p w:rsidR="00E70EBA" w:rsidRPr="00E70EBA" w:rsidRDefault="00E70EBA" w:rsidP="00E70EBA">
            <w:pPr>
              <w:widowControl w:val="0"/>
              <w:numPr>
                <w:ilvl w:val="0"/>
                <w:numId w:val="17"/>
              </w:numPr>
              <w:tabs>
                <w:tab w:val="left" w:pos="0"/>
                <w:tab w:val="num" w:pos="325"/>
              </w:tabs>
              <w:autoSpaceDE w:val="0"/>
              <w:autoSpaceDN w:val="0"/>
              <w:adjustRightInd w:val="0"/>
              <w:ind w:left="0" w:firstLine="0"/>
              <w:rPr>
                <w:sz w:val="24"/>
                <w:szCs w:val="24"/>
              </w:rPr>
            </w:pPr>
            <w:r w:rsidRPr="00E70EBA">
              <w:rPr>
                <w:sz w:val="24"/>
                <w:szCs w:val="24"/>
              </w:rPr>
              <w:t>развитие доступной и комфортной среды, включающей унифицированную систему навигации и ориентирующей информации для туристов; позиционирование и продвижение территории городского округа, благоприятной для развития туризма, на российском и международном рынках туристских услуг;</w:t>
            </w:r>
          </w:p>
          <w:p w:rsidR="00E70EBA" w:rsidRPr="00E70EBA" w:rsidRDefault="00E70EBA" w:rsidP="00E70EBA">
            <w:pPr>
              <w:widowControl w:val="0"/>
              <w:numPr>
                <w:ilvl w:val="0"/>
                <w:numId w:val="17"/>
              </w:numPr>
              <w:tabs>
                <w:tab w:val="left" w:pos="0"/>
                <w:tab w:val="num" w:pos="325"/>
              </w:tabs>
              <w:autoSpaceDE w:val="0"/>
              <w:autoSpaceDN w:val="0"/>
              <w:adjustRightInd w:val="0"/>
              <w:ind w:left="0" w:firstLine="0"/>
              <w:rPr>
                <w:sz w:val="24"/>
                <w:szCs w:val="24"/>
              </w:rPr>
            </w:pPr>
            <w:r w:rsidRPr="00E70EBA">
              <w:rPr>
                <w:sz w:val="24"/>
                <w:szCs w:val="24"/>
              </w:rPr>
              <w:t xml:space="preserve">разработка новых и повышение конкурентоспособности существующих туристских продуктов.  </w:t>
            </w:r>
          </w:p>
        </w:tc>
      </w:tr>
      <w:tr w:rsidR="00E70EBA" w:rsidRPr="00E70EBA" w:rsidTr="00E70EBA">
        <w:trPr>
          <w:tblCellSpacing w:w="5" w:type="nil"/>
          <w:jc w:val="center"/>
        </w:trPr>
        <w:tc>
          <w:tcPr>
            <w:tcW w:w="3600" w:type="dxa"/>
            <w:tcBorders>
              <w:left w:val="single" w:sz="4" w:space="0" w:color="auto"/>
              <w:bottom w:val="single" w:sz="4" w:space="0" w:color="auto"/>
              <w:right w:val="single" w:sz="4" w:space="0" w:color="auto"/>
            </w:tcBorders>
          </w:tcPr>
          <w:p w:rsidR="00E70EBA" w:rsidRPr="00E70EBA" w:rsidRDefault="00E70EBA" w:rsidP="00E70EBA">
            <w:pPr>
              <w:widowControl w:val="0"/>
              <w:autoSpaceDE w:val="0"/>
              <w:autoSpaceDN w:val="0"/>
              <w:adjustRightInd w:val="0"/>
              <w:rPr>
                <w:sz w:val="24"/>
                <w:szCs w:val="24"/>
              </w:rPr>
            </w:pPr>
            <w:r w:rsidRPr="00E70EBA">
              <w:rPr>
                <w:sz w:val="24"/>
                <w:szCs w:val="24"/>
              </w:rPr>
              <w:t>Перечень основных целевых показателей подпрограммы</w:t>
            </w:r>
          </w:p>
          <w:p w:rsidR="00E70EBA" w:rsidRPr="00E70EBA" w:rsidRDefault="00E70EBA" w:rsidP="00E70EBA">
            <w:pPr>
              <w:widowControl w:val="0"/>
              <w:autoSpaceDE w:val="0"/>
              <w:autoSpaceDN w:val="0"/>
              <w:adjustRightInd w:val="0"/>
              <w:rPr>
                <w:sz w:val="24"/>
                <w:szCs w:val="24"/>
              </w:rPr>
            </w:pPr>
          </w:p>
        </w:tc>
        <w:tc>
          <w:tcPr>
            <w:tcW w:w="6340" w:type="dxa"/>
            <w:tcBorders>
              <w:left w:val="single" w:sz="4" w:space="0" w:color="auto"/>
              <w:bottom w:val="single" w:sz="4" w:space="0" w:color="auto"/>
              <w:right w:val="single" w:sz="4" w:space="0" w:color="auto"/>
            </w:tcBorders>
          </w:tcPr>
          <w:p w:rsidR="00E70EBA" w:rsidRPr="00E70EBA" w:rsidRDefault="00E70EBA" w:rsidP="00E70EBA">
            <w:pPr>
              <w:widowControl w:val="0"/>
              <w:autoSpaceDE w:val="0"/>
              <w:autoSpaceDN w:val="0"/>
              <w:adjustRightInd w:val="0"/>
              <w:rPr>
                <w:sz w:val="24"/>
                <w:szCs w:val="24"/>
              </w:rPr>
            </w:pPr>
            <w:r w:rsidRPr="00E70EBA">
              <w:rPr>
                <w:sz w:val="24"/>
                <w:szCs w:val="24"/>
              </w:rPr>
              <w:t>1) объем туристского потока в городском округе;</w:t>
            </w:r>
          </w:p>
          <w:p w:rsidR="00E70EBA" w:rsidRPr="00E70EBA" w:rsidRDefault="00E70EBA" w:rsidP="00E70EBA">
            <w:pPr>
              <w:widowControl w:val="0"/>
              <w:autoSpaceDE w:val="0"/>
              <w:autoSpaceDN w:val="0"/>
              <w:adjustRightInd w:val="0"/>
              <w:rPr>
                <w:sz w:val="24"/>
                <w:szCs w:val="24"/>
              </w:rPr>
            </w:pPr>
            <w:r w:rsidRPr="00E70EBA">
              <w:rPr>
                <w:sz w:val="24"/>
                <w:szCs w:val="24"/>
              </w:rPr>
              <w:t>2) количество объектов размещения;</w:t>
            </w:r>
          </w:p>
          <w:p w:rsidR="00E70EBA" w:rsidRPr="00E70EBA" w:rsidRDefault="00E70EBA" w:rsidP="00E70EBA">
            <w:pPr>
              <w:widowControl w:val="0"/>
              <w:autoSpaceDE w:val="0"/>
              <w:autoSpaceDN w:val="0"/>
              <w:adjustRightInd w:val="0"/>
              <w:rPr>
                <w:sz w:val="24"/>
                <w:szCs w:val="24"/>
              </w:rPr>
            </w:pPr>
            <w:r w:rsidRPr="00E70EBA">
              <w:rPr>
                <w:sz w:val="24"/>
                <w:szCs w:val="24"/>
              </w:rPr>
              <w:t xml:space="preserve">3) количество организованных городских мероприятий, направленных на продвижение на рынке </w:t>
            </w:r>
            <w:proofErr w:type="gramStart"/>
            <w:r w:rsidRPr="00E70EBA">
              <w:rPr>
                <w:sz w:val="24"/>
                <w:szCs w:val="24"/>
              </w:rPr>
              <w:t>туристской</w:t>
            </w:r>
            <w:proofErr w:type="gramEnd"/>
            <w:r w:rsidRPr="00E70EBA">
              <w:rPr>
                <w:sz w:val="24"/>
                <w:szCs w:val="24"/>
              </w:rPr>
              <w:t xml:space="preserve"> дестинации Каменск-Уральский;</w:t>
            </w:r>
          </w:p>
          <w:p w:rsidR="00E70EBA" w:rsidRPr="00E70EBA" w:rsidRDefault="00E70EBA" w:rsidP="00E70EBA">
            <w:pPr>
              <w:widowControl w:val="0"/>
              <w:autoSpaceDE w:val="0"/>
              <w:autoSpaceDN w:val="0"/>
              <w:adjustRightInd w:val="0"/>
              <w:rPr>
                <w:sz w:val="24"/>
                <w:szCs w:val="24"/>
              </w:rPr>
            </w:pPr>
            <w:r w:rsidRPr="00E70EBA">
              <w:rPr>
                <w:sz w:val="24"/>
                <w:szCs w:val="24"/>
              </w:rPr>
              <w:t xml:space="preserve">4) </w:t>
            </w:r>
            <w:r w:rsidR="00357BF6">
              <w:rPr>
                <w:sz w:val="24"/>
                <w:szCs w:val="24"/>
              </w:rPr>
              <w:t>о</w:t>
            </w:r>
            <w:r w:rsidRPr="00E70EBA">
              <w:rPr>
                <w:sz w:val="24"/>
                <w:szCs w:val="24"/>
              </w:rPr>
              <w:t>беспечение участия субъектов народных художественных промыслов Свердловской области в областных, межрегиональных, всероссийских и международных выставочно-ярмарочных мероприятиях</w:t>
            </w:r>
          </w:p>
          <w:p w:rsidR="00E70EBA" w:rsidRPr="00E70EBA" w:rsidRDefault="00E70EBA" w:rsidP="00E70EBA">
            <w:pPr>
              <w:widowControl w:val="0"/>
              <w:autoSpaceDE w:val="0"/>
              <w:autoSpaceDN w:val="0"/>
              <w:adjustRightInd w:val="0"/>
              <w:rPr>
                <w:sz w:val="24"/>
                <w:szCs w:val="24"/>
              </w:rPr>
            </w:pPr>
            <w:r w:rsidRPr="00E70EBA">
              <w:rPr>
                <w:sz w:val="24"/>
                <w:szCs w:val="24"/>
              </w:rPr>
              <w:t>5) количество субъектов малого предпринимательства в сфере внутреннего туризма;</w:t>
            </w:r>
          </w:p>
          <w:p w:rsidR="00E70EBA" w:rsidRPr="00E70EBA" w:rsidRDefault="00E70EBA" w:rsidP="00E70EBA">
            <w:pPr>
              <w:widowControl w:val="0"/>
              <w:autoSpaceDE w:val="0"/>
              <w:autoSpaceDN w:val="0"/>
              <w:adjustRightInd w:val="0"/>
              <w:rPr>
                <w:sz w:val="24"/>
                <w:szCs w:val="24"/>
              </w:rPr>
            </w:pPr>
            <w:r w:rsidRPr="00E70EBA">
              <w:rPr>
                <w:sz w:val="24"/>
                <w:szCs w:val="24"/>
              </w:rPr>
              <w:t>6) количество изданной печатной, сувенирной, видеопродукции, аудиопродукции, направленной на продвижение туристского потенциала городского округа;</w:t>
            </w:r>
          </w:p>
          <w:p w:rsidR="00E70EBA" w:rsidRPr="00E70EBA" w:rsidRDefault="00E70EBA" w:rsidP="00E70EBA">
            <w:pPr>
              <w:widowControl w:val="0"/>
              <w:autoSpaceDE w:val="0"/>
              <w:autoSpaceDN w:val="0"/>
              <w:adjustRightInd w:val="0"/>
              <w:rPr>
                <w:sz w:val="24"/>
                <w:szCs w:val="24"/>
              </w:rPr>
            </w:pPr>
            <w:r w:rsidRPr="00E70EBA">
              <w:rPr>
                <w:sz w:val="24"/>
                <w:szCs w:val="24"/>
              </w:rPr>
              <w:t xml:space="preserve">7) количество оборудования (тентов, шатров, палаток, стоек, столов, стульев и т.п.), предназначенного для обеспечения участия в выставочно-ярмарочных мероприятиях в т.ч. для представителей народных </w:t>
            </w:r>
            <w:r w:rsidRPr="00E70EBA">
              <w:rPr>
                <w:sz w:val="24"/>
                <w:szCs w:val="24"/>
              </w:rPr>
              <w:lastRenderedPageBreak/>
              <w:t>художественных промыслов и ремёсел;</w:t>
            </w:r>
          </w:p>
          <w:p w:rsidR="00E70EBA" w:rsidRPr="00E70EBA" w:rsidRDefault="00E70EBA" w:rsidP="00E70EBA">
            <w:pPr>
              <w:widowControl w:val="0"/>
              <w:autoSpaceDE w:val="0"/>
              <w:autoSpaceDN w:val="0"/>
              <w:adjustRightInd w:val="0"/>
              <w:rPr>
                <w:sz w:val="24"/>
                <w:szCs w:val="24"/>
              </w:rPr>
            </w:pPr>
            <w:r w:rsidRPr="00E70EBA">
              <w:rPr>
                <w:sz w:val="24"/>
                <w:szCs w:val="24"/>
              </w:rPr>
              <w:t>8) количество действующих экскурсионных маршрутов (в том числе с учетом доступности для людей с ограниченными возможностями здоровья)</w:t>
            </w:r>
          </w:p>
        </w:tc>
      </w:tr>
      <w:tr w:rsidR="00E70EBA" w:rsidRPr="00E70EBA" w:rsidTr="00E70EBA">
        <w:trPr>
          <w:tblCellSpacing w:w="5" w:type="nil"/>
          <w:jc w:val="center"/>
        </w:trPr>
        <w:tc>
          <w:tcPr>
            <w:tcW w:w="3600" w:type="dxa"/>
            <w:tcBorders>
              <w:left w:val="single" w:sz="4" w:space="0" w:color="auto"/>
              <w:bottom w:val="single" w:sz="4" w:space="0" w:color="auto"/>
              <w:right w:val="single" w:sz="4" w:space="0" w:color="auto"/>
            </w:tcBorders>
          </w:tcPr>
          <w:p w:rsidR="00E70EBA" w:rsidRPr="00E70EBA" w:rsidRDefault="00E70EBA" w:rsidP="00E70EBA">
            <w:pPr>
              <w:widowControl w:val="0"/>
              <w:autoSpaceDE w:val="0"/>
              <w:autoSpaceDN w:val="0"/>
              <w:adjustRightInd w:val="0"/>
              <w:rPr>
                <w:sz w:val="24"/>
                <w:szCs w:val="24"/>
              </w:rPr>
            </w:pPr>
            <w:r w:rsidRPr="00E70EBA">
              <w:rPr>
                <w:sz w:val="24"/>
                <w:szCs w:val="24"/>
              </w:rPr>
              <w:lastRenderedPageBreak/>
              <w:t>Объемы финансирования подпрограммы, тыс. руб.</w:t>
            </w:r>
          </w:p>
        </w:tc>
        <w:tc>
          <w:tcPr>
            <w:tcW w:w="6340" w:type="dxa"/>
            <w:tcBorders>
              <w:left w:val="single" w:sz="4" w:space="0" w:color="auto"/>
              <w:bottom w:val="single" w:sz="4" w:space="0" w:color="auto"/>
              <w:right w:val="single" w:sz="4" w:space="0" w:color="auto"/>
            </w:tcBorders>
          </w:tcPr>
          <w:p w:rsidR="00E70EBA" w:rsidRPr="00E70EBA" w:rsidRDefault="00E70EBA" w:rsidP="00E70EBA">
            <w:pPr>
              <w:widowControl w:val="0"/>
              <w:autoSpaceDE w:val="0"/>
              <w:autoSpaceDN w:val="0"/>
              <w:adjustRightInd w:val="0"/>
              <w:rPr>
                <w:sz w:val="24"/>
                <w:szCs w:val="24"/>
              </w:rPr>
            </w:pPr>
            <w:r w:rsidRPr="00E70EBA">
              <w:rPr>
                <w:sz w:val="24"/>
                <w:szCs w:val="24"/>
              </w:rPr>
              <w:t xml:space="preserve">ВСЕГО: 41 992,30741 </w:t>
            </w:r>
          </w:p>
          <w:p w:rsidR="00E70EBA" w:rsidRPr="00E70EBA" w:rsidRDefault="00E70EBA" w:rsidP="00E70EBA">
            <w:pPr>
              <w:widowControl w:val="0"/>
              <w:autoSpaceDE w:val="0"/>
              <w:autoSpaceDN w:val="0"/>
              <w:adjustRightInd w:val="0"/>
              <w:rPr>
                <w:sz w:val="24"/>
                <w:szCs w:val="24"/>
              </w:rPr>
            </w:pPr>
            <w:r w:rsidRPr="00E70EBA">
              <w:rPr>
                <w:sz w:val="24"/>
                <w:szCs w:val="24"/>
              </w:rPr>
              <w:t>в том числе:</w:t>
            </w:r>
          </w:p>
          <w:p w:rsidR="00E70EBA" w:rsidRPr="00E70EBA" w:rsidRDefault="00E70EBA" w:rsidP="00E70EBA">
            <w:pPr>
              <w:widowControl w:val="0"/>
              <w:autoSpaceDE w:val="0"/>
              <w:autoSpaceDN w:val="0"/>
              <w:adjustRightInd w:val="0"/>
              <w:rPr>
                <w:sz w:val="24"/>
                <w:szCs w:val="24"/>
              </w:rPr>
            </w:pPr>
            <w:r w:rsidRPr="00E70EBA">
              <w:rPr>
                <w:sz w:val="24"/>
                <w:szCs w:val="24"/>
              </w:rPr>
              <w:t>2020 год – 5 855,79041, в том числе 5 707 -  средства местного бюджета и 148,79041 - средства областного бюджета;</w:t>
            </w:r>
          </w:p>
          <w:p w:rsidR="00E70EBA" w:rsidRPr="00E70EBA" w:rsidRDefault="00E70EBA" w:rsidP="00E70EBA">
            <w:pPr>
              <w:widowControl w:val="0"/>
              <w:autoSpaceDE w:val="0"/>
              <w:autoSpaceDN w:val="0"/>
              <w:adjustRightInd w:val="0"/>
              <w:rPr>
                <w:sz w:val="24"/>
                <w:szCs w:val="24"/>
              </w:rPr>
            </w:pPr>
            <w:r w:rsidRPr="00E70EBA">
              <w:rPr>
                <w:sz w:val="24"/>
                <w:szCs w:val="24"/>
              </w:rPr>
              <w:t>2021 год – 5 873,632 -  средства местного бюджета;</w:t>
            </w:r>
          </w:p>
          <w:p w:rsidR="00E70EBA" w:rsidRPr="00E70EBA" w:rsidRDefault="00E70EBA" w:rsidP="00E70EBA">
            <w:pPr>
              <w:widowControl w:val="0"/>
              <w:autoSpaceDE w:val="0"/>
              <w:autoSpaceDN w:val="0"/>
              <w:adjustRightInd w:val="0"/>
              <w:rPr>
                <w:sz w:val="24"/>
                <w:szCs w:val="24"/>
              </w:rPr>
            </w:pPr>
            <w:r w:rsidRPr="00E70EBA">
              <w:rPr>
                <w:sz w:val="24"/>
                <w:szCs w:val="24"/>
              </w:rPr>
              <w:t xml:space="preserve">2022 год – </w:t>
            </w:r>
            <w:r w:rsidRPr="00E70EBA">
              <w:rPr>
                <w:rFonts w:eastAsia="Calibri"/>
                <w:bCs/>
                <w:sz w:val="24"/>
                <w:szCs w:val="24"/>
                <w:lang w:eastAsia="en-US"/>
              </w:rPr>
              <w:t xml:space="preserve">6 052,577 </w:t>
            </w:r>
            <w:r w:rsidRPr="00E70EBA">
              <w:rPr>
                <w:sz w:val="24"/>
                <w:szCs w:val="24"/>
              </w:rPr>
              <w:t>-  средства местного бюджета;</w:t>
            </w:r>
          </w:p>
          <w:p w:rsidR="00E70EBA" w:rsidRPr="00E70EBA" w:rsidRDefault="00E70EBA" w:rsidP="00E70EBA">
            <w:pPr>
              <w:widowControl w:val="0"/>
              <w:autoSpaceDE w:val="0"/>
              <w:autoSpaceDN w:val="0"/>
              <w:adjustRightInd w:val="0"/>
              <w:rPr>
                <w:sz w:val="24"/>
                <w:szCs w:val="24"/>
              </w:rPr>
            </w:pPr>
            <w:r w:rsidRPr="00E70EBA">
              <w:rPr>
                <w:sz w:val="24"/>
                <w:szCs w:val="24"/>
              </w:rPr>
              <w:t xml:space="preserve">2023 год – </w:t>
            </w:r>
            <w:r w:rsidRPr="00E70EBA">
              <w:rPr>
                <w:rFonts w:eastAsia="Calibri"/>
                <w:bCs/>
                <w:sz w:val="24"/>
                <w:szCs w:val="24"/>
                <w:lang w:eastAsia="en-US"/>
              </w:rPr>
              <w:t>6 052,577 -</w:t>
            </w:r>
            <w:r w:rsidRPr="00E70EBA">
              <w:rPr>
                <w:sz w:val="24"/>
                <w:szCs w:val="24"/>
              </w:rPr>
              <w:t xml:space="preserve">  средства местного бюджета;</w:t>
            </w:r>
          </w:p>
          <w:p w:rsidR="00E70EBA" w:rsidRPr="00E70EBA" w:rsidRDefault="00E70EBA" w:rsidP="00E70EBA">
            <w:pPr>
              <w:widowControl w:val="0"/>
              <w:autoSpaceDE w:val="0"/>
              <w:autoSpaceDN w:val="0"/>
              <w:adjustRightInd w:val="0"/>
              <w:rPr>
                <w:sz w:val="24"/>
                <w:szCs w:val="24"/>
              </w:rPr>
            </w:pPr>
            <w:r w:rsidRPr="00E70EBA">
              <w:rPr>
                <w:sz w:val="24"/>
                <w:szCs w:val="24"/>
              </w:rPr>
              <w:t xml:space="preserve">2024 год – </w:t>
            </w:r>
            <w:r w:rsidRPr="00E70EBA">
              <w:rPr>
                <w:rFonts w:eastAsia="Calibri"/>
                <w:bCs/>
                <w:sz w:val="24"/>
                <w:szCs w:val="24"/>
                <w:lang w:eastAsia="en-US"/>
              </w:rPr>
              <w:t xml:space="preserve">6 052,577 </w:t>
            </w:r>
            <w:r w:rsidRPr="00E70EBA">
              <w:rPr>
                <w:sz w:val="24"/>
                <w:szCs w:val="24"/>
              </w:rPr>
              <w:t>-  средства местного бюджета;</w:t>
            </w:r>
          </w:p>
          <w:p w:rsidR="00E70EBA" w:rsidRPr="00E70EBA" w:rsidRDefault="00E70EBA" w:rsidP="00E70EBA">
            <w:pPr>
              <w:widowControl w:val="0"/>
              <w:autoSpaceDE w:val="0"/>
              <w:autoSpaceDN w:val="0"/>
              <w:adjustRightInd w:val="0"/>
              <w:rPr>
                <w:sz w:val="24"/>
                <w:szCs w:val="24"/>
              </w:rPr>
            </w:pPr>
            <w:r w:rsidRPr="00E70EBA">
              <w:rPr>
                <w:sz w:val="24"/>
                <w:szCs w:val="24"/>
              </w:rPr>
              <w:t xml:space="preserve">2025 год – </w:t>
            </w:r>
            <w:r w:rsidRPr="00E70EBA">
              <w:rPr>
                <w:rFonts w:eastAsia="Calibri"/>
                <w:bCs/>
                <w:sz w:val="24"/>
                <w:szCs w:val="24"/>
                <w:lang w:eastAsia="en-US"/>
              </w:rPr>
              <w:t xml:space="preserve">6 052,577 </w:t>
            </w:r>
            <w:r w:rsidRPr="00E70EBA">
              <w:rPr>
                <w:sz w:val="24"/>
                <w:szCs w:val="24"/>
              </w:rPr>
              <w:t>-  средства местного бюджета;</w:t>
            </w:r>
          </w:p>
          <w:p w:rsidR="00E70EBA" w:rsidRPr="00E70EBA" w:rsidRDefault="00E70EBA" w:rsidP="00E70EBA">
            <w:pPr>
              <w:widowControl w:val="0"/>
              <w:autoSpaceDE w:val="0"/>
              <w:autoSpaceDN w:val="0"/>
              <w:adjustRightInd w:val="0"/>
              <w:rPr>
                <w:sz w:val="24"/>
                <w:szCs w:val="24"/>
              </w:rPr>
            </w:pPr>
            <w:r w:rsidRPr="00E70EBA">
              <w:rPr>
                <w:sz w:val="24"/>
                <w:szCs w:val="24"/>
              </w:rPr>
              <w:t xml:space="preserve">2026 год – </w:t>
            </w:r>
            <w:r w:rsidRPr="00E70EBA">
              <w:rPr>
                <w:rFonts w:eastAsia="Calibri"/>
                <w:bCs/>
                <w:sz w:val="24"/>
                <w:szCs w:val="24"/>
                <w:lang w:eastAsia="en-US"/>
              </w:rPr>
              <w:t xml:space="preserve">6 052,577 </w:t>
            </w:r>
            <w:r w:rsidRPr="00E70EBA">
              <w:rPr>
                <w:sz w:val="24"/>
                <w:szCs w:val="24"/>
              </w:rPr>
              <w:t>-  средства местного бюджета.</w:t>
            </w:r>
          </w:p>
        </w:tc>
      </w:tr>
      <w:tr w:rsidR="00E70EBA" w:rsidRPr="00E70EBA" w:rsidTr="00E70EBA">
        <w:trPr>
          <w:tblCellSpacing w:w="5" w:type="nil"/>
          <w:jc w:val="center"/>
        </w:trPr>
        <w:tc>
          <w:tcPr>
            <w:tcW w:w="3600" w:type="dxa"/>
            <w:tcBorders>
              <w:top w:val="single" w:sz="4" w:space="0" w:color="auto"/>
              <w:left w:val="single" w:sz="4" w:space="0" w:color="auto"/>
              <w:bottom w:val="single" w:sz="4" w:space="0" w:color="auto"/>
              <w:right w:val="single" w:sz="4" w:space="0" w:color="auto"/>
            </w:tcBorders>
          </w:tcPr>
          <w:p w:rsidR="00E70EBA" w:rsidRPr="00E70EBA" w:rsidRDefault="00E70EBA" w:rsidP="00E70EBA">
            <w:pPr>
              <w:widowControl w:val="0"/>
              <w:autoSpaceDE w:val="0"/>
              <w:autoSpaceDN w:val="0"/>
              <w:adjustRightInd w:val="0"/>
              <w:ind w:right="-75"/>
              <w:rPr>
                <w:sz w:val="24"/>
                <w:szCs w:val="24"/>
              </w:rPr>
            </w:pPr>
            <w:r w:rsidRPr="00E70EBA">
              <w:rPr>
                <w:sz w:val="24"/>
                <w:szCs w:val="24"/>
              </w:rPr>
              <w:t>Адрес размещения подпрограммы в сети Интернет</w:t>
            </w:r>
          </w:p>
        </w:tc>
        <w:tc>
          <w:tcPr>
            <w:tcW w:w="6340" w:type="dxa"/>
            <w:tcBorders>
              <w:top w:val="single" w:sz="4" w:space="0" w:color="auto"/>
              <w:left w:val="single" w:sz="4" w:space="0" w:color="auto"/>
              <w:bottom w:val="single" w:sz="4" w:space="0" w:color="auto"/>
              <w:right w:val="single" w:sz="4" w:space="0" w:color="auto"/>
            </w:tcBorders>
          </w:tcPr>
          <w:p w:rsidR="00E70EBA" w:rsidRPr="00E70EBA" w:rsidRDefault="00965823" w:rsidP="00E70EBA">
            <w:pPr>
              <w:widowControl w:val="0"/>
              <w:autoSpaceDE w:val="0"/>
              <w:autoSpaceDN w:val="0"/>
              <w:adjustRightInd w:val="0"/>
              <w:rPr>
                <w:sz w:val="24"/>
                <w:szCs w:val="24"/>
                <w:lang w:val="en-US"/>
              </w:rPr>
            </w:pPr>
            <w:hyperlink r:id="rId18" w:history="1">
              <w:r w:rsidR="00E70EBA" w:rsidRPr="00E70EBA">
                <w:rPr>
                  <w:color w:val="0000FF"/>
                  <w:sz w:val="24"/>
                  <w:szCs w:val="24"/>
                  <w:u w:val="single"/>
                  <w:lang w:val="en-US"/>
                </w:rPr>
                <w:t>www.</w:t>
              </w:r>
              <w:r w:rsidR="00E70EBA" w:rsidRPr="00E70EBA">
                <w:rPr>
                  <w:color w:val="0000FF"/>
                  <w:sz w:val="24"/>
                  <w:szCs w:val="24"/>
                  <w:u w:val="single"/>
                </w:rPr>
                <w:t>kamensk-uralskiy.ru</w:t>
              </w:r>
            </w:hyperlink>
          </w:p>
        </w:tc>
      </w:tr>
    </w:tbl>
    <w:p w:rsidR="00E70EBA" w:rsidRPr="00E70EBA" w:rsidRDefault="00E70EBA" w:rsidP="00E70EBA">
      <w:pPr>
        <w:widowControl w:val="0"/>
        <w:autoSpaceDE w:val="0"/>
        <w:autoSpaceDN w:val="0"/>
        <w:adjustRightInd w:val="0"/>
        <w:jc w:val="both"/>
        <w:rPr>
          <w:spacing w:val="20"/>
          <w:sz w:val="28"/>
          <w:szCs w:val="28"/>
        </w:rPr>
      </w:pPr>
    </w:p>
    <w:p w:rsidR="00E70EBA" w:rsidRPr="00E70EBA" w:rsidRDefault="00E70EBA" w:rsidP="00E70EBA">
      <w:pPr>
        <w:widowControl w:val="0"/>
        <w:autoSpaceDE w:val="0"/>
        <w:autoSpaceDN w:val="0"/>
        <w:adjustRightInd w:val="0"/>
        <w:jc w:val="center"/>
        <w:rPr>
          <w:spacing w:val="20"/>
          <w:sz w:val="28"/>
          <w:szCs w:val="28"/>
        </w:rPr>
      </w:pPr>
    </w:p>
    <w:p w:rsidR="00E70EBA" w:rsidRPr="00E70EBA" w:rsidRDefault="00E70EBA" w:rsidP="00E70EBA">
      <w:pPr>
        <w:widowControl w:val="0"/>
        <w:tabs>
          <w:tab w:val="left" w:pos="3654"/>
        </w:tabs>
        <w:autoSpaceDE w:val="0"/>
        <w:autoSpaceDN w:val="0"/>
        <w:adjustRightInd w:val="0"/>
        <w:jc w:val="center"/>
        <w:rPr>
          <w:sz w:val="28"/>
          <w:szCs w:val="28"/>
        </w:rPr>
      </w:pPr>
      <w:r w:rsidRPr="00E70EBA">
        <w:rPr>
          <w:sz w:val="28"/>
          <w:szCs w:val="28"/>
        </w:rPr>
        <w:t>1. ХАРАКТЕРИСТИКА И АНАЛИЗ ТЕКУЩЕГО СОСТОЯНИЯ</w:t>
      </w:r>
    </w:p>
    <w:p w:rsidR="00E70EBA" w:rsidRPr="00E70EBA" w:rsidRDefault="00E70EBA" w:rsidP="00E70EBA">
      <w:pPr>
        <w:widowControl w:val="0"/>
        <w:tabs>
          <w:tab w:val="left" w:pos="3654"/>
        </w:tabs>
        <w:autoSpaceDE w:val="0"/>
        <w:autoSpaceDN w:val="0"/>
        <w:adjustRightInd w:val="0"/>
        <w:jc w:val="center"/>
        <w:rPr>
          <w:sz w:val="28"/>
          <w:szCs w:val="28"/>
        </w:rPr>
      </w:pPr>
      <w:r w:rsidRPr="00E70EBA">
        <w:rPr>
          <w:sz w:val="28"/>
          <w:szCs w:val="28"/>
        </w:rPr>
        <w:t>СФЕРЫ ТУРИЗМА КАМЕНСК-УРАЛЬСКОГО ГОРОДСКОГО ОКРУГА</w:t>
      </w:r>
    </w:p>
    <w:p w:rsidR="00E70EBA" w:rsidRPr="00E70EBA" w:rsidRDefault="00E70EBA" w:rsidP="00E70EBA">
      <w:pPr>
        <w:widowControl w:val="0"/>
        <w:tabs>
          <w:tab w:val="left" w:pos="3654"/>
        </w:tabs>
        <w:autoSpaceDE w:val="0"/>
        <w:autoSpaceDN w:val="0"/>
        <w:adjustRightInd w:val="0"/>
        <w:jc w:val="center"/>
        <w:rPr>
          <w:sz w:val="28"/>
          <w:szCs w:val="28"/>
        </w:rPr>
      </w:pPr>
    </w:p>
    <w:p w:rsidR="00E70EBA" w:rsidRPr="00E70EBA" w:rsidRDefault="00E70EBA" w:rsidP="00E70EBA">
      <w:pPr>
        <w:ind w:firstLine="708"/>
        <w:jc w:val="both"/>
        <w:rPr>
          <w:color w:val="000000"/>
          <w:spacing w:val="2"/>
          <w:sz w:val="28"/>
          <w:szCs w:val="28"/>
        </w:rPr>
      </w:pPr>
      <w:r w:rsidRPr="00E70EBA">
        <w:rPr>
          <w:color w:val="000000"/>
          <w:spacing w:val="2"/>
          <w:sz w:val="28"/>
          <w:szCs w:val="28"/>
        </w:rPr>
        <w:t xml:space="preserve">Внутренний и въездной туризм в Российской Федерации - это сегодня не только отрасль экономики, но и важное социальное явление, которое открывает людям возможность знакомства с историей и культурой разных народов, взаимного обмена опытом и знаниями. </w:t>
      </w:r>
    </w:p>
    <w:p w:rsidR="00E70EBA" w:rsidRPr="00E70EBA" w:rsidRDefault="00E70EBA" w:rsidP="00E70EBA">
      <w:pPr>
        <w:ind w:firstLine="708"/>
        <w:jc w:val="both"/>
        <w:rPr>
          <w:sz w:val="28"/>
          <w:szCs w:val="28"/>
        </w:rPr>
      </w:pPr>
      <w:r w:rsidRPr="00E70EBA">
        <w:rPr>
          <w:sz w:val="28"/>
          <w:szCs w:val="28"/>
        </w:rPr>
        <w:t>Каменск-Уральский – это исключительное место, которому нет равных по богатству и красоте природных ландшафтов, одновременно и уникальных и общедоступных для многочисленных туристов. До первозданной красоты из центра города можно дойти пешком за 10-15 минут. Богатая история, множество памятников архитектуры, уникальный геологический музей под открытым небом – настоящий простор для познавательных экскурсий. В городе 12 памятников природы и 29 памятников истории и культуры, находящихся в основном, в заповедной охранной зоне.</w:t>
      </w:r>
    </w:p>
    <w:p w:rsidR="00E70EBA" w:rsidRPr="00E70EBA" w:rsidRDefault="00E70EBA" w:rsidP="00E70EBA">
      <w:pPr>
        <w:ind w:firstLine="708"/>
        <w:jc w:val="both"/>
        <w:rPr>
          <w:color w:val="000000"/>
          <w:sz w:val="28"/>
          <w:szCs w:val="28"/>
        </w:rPr>
      </w:pPr>
      <w:r w:rsidRPr="00E70EBA">
        <w:rPr>
          <w:sz w:val="28"/>
          <w:szCs w:val="28"/>
        </w:rPr>
        <w:t xml:space="preserve">Туристская инфраструктура включает в себя 9 гостиниц и 4 санатория </w:t>
      </w:r>
      <w:proofErr w:type="gramStart"/>
      <w:r w:rsidRPr="00E70EBA">
        <w:rPr>
          <w:sz w:val="28"/>
          <w:szCs w:val="28"/>
        </w:rPr>
        <w:t>-п</w:t>
      </w:r>
      <w:proofErr w:type="gramEnd"/>
      <w:r w:rsidRPr="00E70EBA">
        <w:rPr>
          <w:sz w:val="28"/>
          <w:szCs w:val="28"/>
        </w:rPr>
        <w:t xml:space="preserve">рофилактория. </w:t>
      </w:r>
      <w:r w:rsidRPr="00E70EBA">
        <w:rPr>
          <w:color w:val="000000"/>
          <w:sz w:val="28"/>
          <w:szCs w:val="28"/>
        </w:rPr>
        <w:t xml:space="preserve">Услуги питания для туристов предлагают 4 ресторана, 6 баров, 21 кафе. </w:t>
      </w:r>
    </w:p>
    <w:p w:rsidR="00E70EBA" w:rsidRPr="00E70EBA" w:rsidRDefault="00E70EBA" w:rsidP="00E70EBA">
      <w:pPr>
        <w:ind w:firstLine="708"/>
        <w:jc w:val="both"/>
        <w:rPr>
          <w:color w:val="000000"/>
          <w:sz w:val="28"/>
          <w:szCs w:val="28"/>
        </w:rPr>
      </w:pPr>
      <w:r w:rsidRPr="00E70EBA">
        <w:rPr>
          <w:sz w:val="28"/>
          <w:szCs w:val="28"/>
        </w:rPr>
        <w:t xml:space="preserve">В городском округе для самостоятельных туристов есть 19 </w:t>
      </w:r>
      <w:r w:rsidRPr="00E70EBA">
        <w:rPr>
          <w:color w:val="000000"/>
          <w:sz w:val="28"/>
          <w:szCs w:val="28"/>
        </w:rPr>
        <w:t>знаков-указателей достопримечательностей города на русском и английском языках.</w:t>
      </w:r>
    </w:p>
    <w:p w:rsidR="00E70EBA" w:rsidRPr="00E70EBA" w:rsidRDefault="00E70EBA" w:rsidP="00E70EBA">
      <w:pPr>
        <w:ind w:firstLine="708"/>
        <w:jc w:val="both"/>
        <w:rPr>
          <w:sz w:val="28"/>
          <w:szCs w:val="28"/>
        </w:rPr>
      </w:pPr>
      <w:proofErr w:type="gramStart"/>
      <w:r w:rsidRPr="00E70EBA">
        <w:rPr>
          <w:sz w:val="28"/>
          <w:szCs w:val="28"/>
        </w:rPr>
        <w:t>Основные направления развития туризма в Каменске-Уральском: культурно-познавательный, экскурсионно-образовательный, водный, геологический, спортивный, промышленный, лечебно-оздоровительный, деловой и событийный.</w:t>
      </w:r>
      <w:proofErr w:type="gramEnd"/>
      <w:r w:rsidRPr="00E70EBA">
        <w:rPr>
          <w:sz w:val="28"/>
          <w:szCs w:val="28"/>
        </w:rPr>
        <w:t xml:space="preserve"> Все эти виды туризма помогают достаточно широко раскрыть туристский потенциал городского округа.</w:t>
      </w:r>
    </w:p>
    <w:p w:rsidR="00E70EBA" w:rsidRPr="00E70EBA" w:rsidRDefault="00E70EBA" w:rsidP="00E70EBA">
      <w:pPr>
        <w:tabs>
          <w:tab w:val="left" w:pos="2114"/>
        </w:tabs>
        <w:ind w:firstLine="708"/>
        <w:jc w:val="both"/>
        <w:rPr>
          <w:sz w:val="28"/>
          <w:szCs w:val="28"/>
        </w:rPr>
      </w:pPr>
      <w:r w:rsidRPr="00E70EBA">
        <w:rPr>
          <w:sz w:val="28"/>
          <w:szCs w:val="28"/>
        </w:rPr>
        <w:t xml:space="preserve">Событийный туризм сегодня занимает лидирующие позиции по привлечению туристов в городской округ. Традиционными стали общегородские праздники, и прежде всего День города, ежегодно отмечаемый в третье воскресенье июля, который совпадает с профессиональным праздникам большинства горожан – Днём металлурга. Каждый юбилейный год можно </w:t>
      </w:r>
      <w:r w:rsidRPr="00E70EBA">
        <w:rPr>
          <w:sz w:val="28"/>
          <w:szCs w:val="28"/>
        </w:rPr>
        <w:lastRenderedPageBreak/>
        <w:t xml:space="preserve">увидеть настоящий Карнавал! Костюмированное шествие торжественно проходит по проспекту Победы к центральной площади города. В конце сентября проходит </w:t>
      </w:r>
      <w:proofErr w:type="spellStart"/>
      <w:r w:rsidRPr="00E70EBA">
        <w:rPr>
          <w:sz w:val="28"/>
          <w:szCs w:val="28"/>
        </w:rPr>
        <w:t>историко</w:t>
      </w:r>
      <w:proofErr w:type="spellEnd"/>
      <w:r w:rsidRPr="00E70EBA">
        <w:rPr>
          <w:sz w:val="28"/>
          <w:szCs w:val="28"/>
        </w:rPr>
        <w:t xml:space="preserve"> – культурный фестиваль «Музы и Пушки». Новые праздники привлекают всё больше туристов и горожан, такие как «День снега», «</w:t>
      </w:r>
      <w:proofErr w:type="spellStart"/>
      <w:r w:rsidRPr="00E70EBA">
        <w:rPr>
          <w:sz w:val="28"/>
          <w:szCs w:val="28"/>
        </w:rPr>
        <w:t>Космодень</w:t>
      </w:r>
      <w:proofErr w:type="spellEnd"/>
      <w:r w:rsidRPr="00E70EBA">
        <w:rPr>
          <w:sz w:val="28"/>
          <w:szCs w:val="28"/>
        </w:rPr>
        <w:t>», «</w:t>
      </w:r>
      <w:proofErr w:type="spellStart"/>
      <w:r w:rsidRPr="00E70EBA">
        <w:rPr>
          <w:sz w:val="28"/>
          <w:szCs w:val="28"/>
        </w:rPr>
        <w:t>Карнавальчик</w:t>
      </w:r>
      <w:proofErr w:type="spellEnd"/>
      <w:r w:rsidRPr="00E70EBA">
        <w:rPr>
          <w:sz w:val="28"/>
          <w:szCs w:val="28"/>
        </w:rPr>
        <w:t xml:space="preserve"> на вырост», «Фестиваль окрошки» и многие другие. </w:t>
      </w:r>
    </w:p>
    <w:p w:rsidR="00E70EBA" w:rsidRPr="00E70EBA" w:rsidRDefault="00E70EBA" w:rsidP="00E70EBA">
      <w:pPr>
        <w:tabs>
          <w:tab w:val="left" w:pos="2114"/>
        </w:tabs>
        <w:ind w:firstLine="708"/>
        <w:jc w:val="both"/>
        <w:rPr>
          <w:sz w:val="28"/>
          <w:szCs w:val="28"/>
        </w:rPr>
      </w:pPr>
      <w:r w:rsidRPr="00E70EBA">
        <w:rPr>
          <w:sz w:val="28"/>
          <w:szCs w:val="28"/>
        </w:rPr>
        <w:t xml:space="preserve">Имеется успешный опыт проведения мероприятий международного уровня. </w:t>
      </w:r>
      <w:proofErr w:type="gramStart"/>
      <w:r w:rsidRPr="00E70EBA">
        <w:rPr>
          <w:sz w:val="28"/>
          <w:szCs w:val="28"/>
        </w:rPr>
        <w:t>Регулярно в Каменске-Уральском проходят: чемпионаты Европы и России по ледовому спидвею; этапы чемпионата мира и чемпионаты России по мотокроссу на мотоциклах с колясками на уникальной мототрассе, имеющей международный сертификат соответствия мировым стандартам, расположенной в центре городского округа.</w:t>
      </w:r>
      <w:proofErr w:type="gramEnd"/>
      <w:r w:rsidRPr="00E70EBA">
        <w:rPr>
          <w:sz w:val="28"/>
          <w:szCs w:val="28"/>
        </w:rPr>
        <w:t xml:space="preserve"> В</w:t>
      </w:r>
      <w:r w:rsidRPr="00E70EBA">
        <w:rPr>
          <w:color w:val="000000"/>
          <w:sz w:val="28"/>
          <w:szCs w:val="28"/>
        </w:rPr>
        <w:t xml:space="preserve"> шаговой доступности в лесопарковой зоне</w:t>
      </w:r>
      <w:r w:rsidRPr="00E70EBA">
        <w:rPr>
          <w:sz w:val="28"/>
          <w:szCs w:val="28"/>
        </w:rPr>
        <w:t xml:space="preserve"> построена трасса лыжно-биатлонного комплекса «Березовая роща», </w:t>
      </w:r>
      <w:r w:rsidRPr="00E70EBA">
        <w:rPr>
          <w:color w:val="000000"/>
          <w:sz w:val="28"/>
          <w:szCs w:val="28"/>
          <w:shd w:val="clear" w:color="auto" w:fill="FFFFFF"/>
        </w:rPr>
        <w:t xml:space="preserve">стрельбище на 20 огневых позиций, лыжный стадион. Территория комплекса благоустроена, произведено наружное освещение. Трасса построена для проведения спортивных соревнований различного уровня по биатлону (зимой) на </w:t>
      </w:r>
      <w:proofErr w:type="gramStart"/>
      <w:r w:rsidRPr="00E70EBA">
        <w:rPr>
          <w:color w:val="000000"/>
          <w:sz w:val="28"/>
          <w:szCs w:val="28"/>
          <w:shd w:val="clear" w:color="auto" w:fill="FFFFFF"/>
        </w:rPr>
        <w:t>лыже-роллерах</w:t>
      </w:r>
      <w:proofErr w:type="gramEnd"/>
      <w:r w:rsidRPr="00E70EBA">
        <w:rPr>
          <w:color w:val="000000"/>
          <w:sz w:val="28"/>
          <w:szCs w:val="28"/>
          <w:shd w:val="clear" w:color="auto" w:fill="FFFFFF"/>
        </w:rPr>
        <w:t xml:space="preserve"> (в летний период). </w:t>
      </w:r>
    </w:p>
    <w:p w:rsidR="00E70EBA" w:rsidRPr="00E70EBA" w:rsidRDefault="00E70EBA" w:rsidP="00E70EBA">
      <w:pPr>
        <w:tabs>
          <w:tab w:val="left" w:pos="2114"/>
        </w:tabs>
        <w:ind w:firstLine="708"/>
        <w:jc w:val="both"/>
        <w:rPr>
          <w:color w:val="000000"/>
          <w:sz w:val="28"/>
          <w:szCs w:val="28"/>
          <w:shd w:val="clear" w:color="auto" w:fill="FFFFFF"/>
        </w:rPr>
      </w:pPr>
      <w:r w:rsidRPr="00E70EBA">
        <w:rPr>
          <w:color w:val="000000"/>
          <w:sz w:val="28"/>
          <w:szCs w:val="28"/>
          <w:shd w:val="clear" w:color="auto" w:fill="FFFFFF"/>
        </w:rPr>
        <w:t xml:space="preserve">В самом сердце городского округа расположен крытый ледовый каток «Каменск-Арена» с трибунами на 250 мест с современной инфраструктурой, где проходят зрелищные соревнования по хоккею и фигурному катанию, а также пользуется большим спросом у горожан и гостей города в часы массового катания. Рядом открылся обновленный городской парк «Космос» со сценой, удобными пешеходными зонами и скамейками, аллеей влюбленных, площадками для аттракционов, детскими игровыми городками. Эти объекты являются значимыми звеньями формирующегося туристского кластера в центре городского округа. </w:t>
      </w:r>
    </w:p>
    <w:p w:rsidR="00E70EBA" w:rsidRPr="00E70EBA" w:rsidRDefault="00E70EBA" w:rsidP="00E70EBA">
      <w:pPr>
        <w:tabs>
          <w:tab w:val="left" w:pos="2114"/>
        </w:tabs>
        <w:ind w:firstLine="708"/>
        <w:jc w:val="both"/>
        <w:rPr>
          <w:sz w:val="28"/>
          <w:szCs w:val="28"/>
        </w:rPr>
      </w:pPr>
      <w:r w:rsidRPr="00E70EBA">
        <w:rPr>
          <w:sz w:val="28"/>
          <w:szCs w:val="28"/>
        </w:rPr>
        <w:t>Путешествуя на речном трамвайчике по Исетскому каньону можно увидеть уникальные памятники природы, прекрасные пейзажи Уральской природы, знаменитые «Каменные ворота» - уникальный геоморфологический и ландшафтный объект, карстовый мост высотой до 20 м, находящийся в скалах правого берега Исети, по праву является визитной карточкой Каменска-Уральского. Этот памятник природы мирового значения, является одним из семи подобных образований в мире.</w:t>
      </w:r>
    </w:p>
    <w:p w:rsidR="00E70EBA" w:rsidRPr="00E70EBA" w:rsidRDefault="00E70EBA" w:rsidP="00E70EBA">
      <w:pPr>
        <w:ind w:firstLine="708"/>
        <w:jc w:val="both"/>
        <w:rPr>
          <w:sz w:val="28"/>
          <w:szCs w:val="28"/>
        </w:rPr>
      </w:pPr>
      <w:r w:rsidRPr="00E70EBA">
        <w:rPr>
          <w:sz w:val="28"/>
          <w:szCs w:val="28"/>
        </w:rPr>
        <w:t>Наряду с высоким туристско-рекреационным потенциалом Каменска-Уральского в городском округе существует ряд факторов, сдерживающих развитие туризма, среди которых:</w:t>
      </w:r>
    </w:p>
    <w:p w:rsidR="00E70EBA" w:rsidRPr="00E70EBA" w:rsidRDefault="00E70EBA" w:rsidP="00E70EBA">
      <w:pPr>
        <w:ind w:firstLine="708"/>
        <w:jc w:val="both"/>
        <w:rPr>
          <w:sz w:val="28"/>
          <w:szCs w:val="28"/>
        </w:rPr>
      </w:pPr>
      <w:r w:rsidRPr="00E70EBA">
        <w:rPr>
          <w:sz w:val="28"/>
          <w:szCs w:val="28"/>
        </w:rPr>
        <w:t>- неудовлетворительное состояние некоторых объектов историко-культурного и природного наследия;</w:t>
      </w:r>
    </w:p>
    <w:p w:rsidR="00E70EBA" w:rsidRPr="00E70EBA" w:rsidRDefault="00E70EBA" w:rsidP="00E70EBA">
      <w:pPr>
        <w:ind w:firstLine="708"/>
        <w:jc w:val="both"/>
        <w:rPr>
          <w:sz w:val="28"/>
          <w:szCs w:val="28"/>
        </w:rPr>
      </w:pPr>
      <w:r w:rsidRPr="00E70EBA">
        <w:rPr>
          <w:sz w:val="28"/>
          <w:szCs w:val="28"/>
        </w:rPr>
        <w:t>- недостаточная доступность туристских услуг для людей с ограниченными возможностями здоровья;</w:t>
      </w:r>
    </w:p>
    <w:p w:rsidR="00E70EBA" w:rsidRPr="00E70EBA" w:rsidRDefault="00E70EBA" w:rsidP="00E70EBA">
      <w:pPr>
        <w:ind w:firstLine="708"/>
        <w:jc w:val="both"/>
        <w:rPr>
          <w:sz w:val="28"/>
          <w:szCs w:val="28"/>
        </w:rPr>
      </w:pPr>
      <w:r w:rsidRPr="00E70EBA">
        <w:rPr>
          <w:sz w:val="28"/>
          <w:szCs w:val="28"/>
        </w:rPr>
        <w:t>- незначительная доля предприятий малого бизнеса в сфере туризма и отдыха.</w:t>
      </w:r>
    </w:p>
    <w:p w:rsidR="00E70EBA" w:rsidRPr="00E70EBA" w:rsidRDefault="00E70EBA" w:rsidP="00E70EBA">
      <w:pPr>
        <w:autoSpaceDE w:val="0"/>
        <w:autoSpaceDN w:val="0"/>
        <w:adjustRightInd w:val="0"/>
        <w:ind w:firstLine="708"/>
        <w:jc w:val="both"/>
        <w:rPr>
          <w:sz w:val="28"/>
          <w:szCs w:val="28"/>
        </w:rPr>
      </w:pPr>
      <w:r w:rsidRPr="00E70EBA">
        <w:rPr>
          <w:sz w:val="28"/>
          <w:szCs w:val="28"/>
        </w:rPr>
        <w:t xml:space="preserve">Наиболее эффективный подход к решению указанных проблем – использование программно-целевого метода, обеспечивающего взаимосвязь мероприятий, различных по срокам, ресурсам, исполнителям, а также оптимальную организацию управления реализацией Подпрограммы и </w:t>
      </w:r>
      <w:proofErr w:type="gramStart"/>
      <w:r w:rsidRPr="00E70EBA">
        <w:rPr>
          <w:sz w:val="28"/>
          <w:szCs w:val="28"/>
        </w:rPr>
        <w:t>контроль за</w:t>
      </w:r>
      <w:proofErr w:type="gramEnd"/>
      <w:r w:rsidRPr="00E70EBA">
        <w:rPr>
          <w:sz w:val="28"/>
          <w:szCs w:val="28"/>
        </w:rPr>
        <w:t xml:space="preserve"> ходом ее выполнения.</w:t>
      </w:r>
    </w:p>
    <w:p w:rsidR="00E70EBA" w:rsidRDefault="00E70EBA" w:rsidP="00E70EBA">
      <w:pPr>
        <w:widowControl w:val="0"/>
        <w:tabs>
          <w:tab w:val="left" w:pos="3654"/>
          <w:tab w:val="num" w:pos="5760"/>
        </w:tabs>
        <w:autoSpaceDE w:val="0"/>
        <w:autoSpaceDN w:val="0"/>
        <w:adjustRightInd w:val="0"/>
        <w:ind w:left="357"/>
        <w:jc w:val="center"/>
        <w:rPr>
          <w:b/>
          <w:bCs/>
          <w:sz w:val="28"/>
          <w:szCs w:val="28"/>
        </w:rPr>
      </w:pPr>
    </w:p>
    <w:p w:rsidR="00E70EBA" w:rsidRPr="00E70EBA" w:rsidRDefault="00E70EBA" w:rsidP="00E70EBA">
      <w:pPr>
        <w:widowControl w:val="0"/>
        <w:tabs>
          <w:tab w:val="left" w:pos="3654"/>
          <w:tab w:val="num" w:pos="5760"/>
        </w:tabs>
        <w:autoSpaceDE w:val="0"/>
        <w:autoSpaceDN w:val="0"/>
        <w:adjustRightInd w:val="0"/>
        <w:ind w:left="357"/>
        <w:jc w:val="center"/>
        <w:rPr>
          <w:b/>
          <w:bCs/>
          <w:sz w:val="28"/>
          <w:szCs w:val="28"/>
        </w:rPr>
      </w:pPr>
    </w:p>
    <w:p w:rsidR="00E70EBA" w:rsidRPr="00E70EBA" w:rsidRDefault="00E70EBA" w:rsidP="00E70EBA">
      <w:pPr>
        <w:widowControl w:val="0"/>
        <w:numPr>
          <w:ilvl w:val="0"/>
          <w:numId w:val="44"/>
        </w:numPr>
        <w:autoSpaceDE w:val="0"/>
        <w:autoSpaceDN w:val="0"/>
        <w:adjustRightInd w:val="0"/>
        <w:ind w:left="0" w:firstLine="0"/>
        <w:jc w:val="center"/>
        <w:rPr>
          <w:sz w:val="28"/>
          <w:szCs w:val="28"/>
        </w:rPr>
      </w:pPr>
      <w:r w:rsidRPr="00E70EBA">
        <w:rPr>
          <w:sz w:val="28"/>
          <w:szCs w:val="28"/>
        </w:rPr>
        <w:lastRenderedPageBreak/>
        <w:t>ЦЕЛИ И ЗАДАЧИ ПОДПРОГРАММЫ, ЦЕЛЕВЫЕ ПОКАЗАТЕЛИ РЕАЛИЗАЦИИ ПОДПРОГРАММЫ</w:t>
      </w:r>
    </w:p>
    <w:p w:rsidR="00E70EBA" w:rsidRPr="00E70EBA" w:rsidRDefault="00E70EBA" w:rsidP="00E70EBA">
      <w:pPr>
        <w:widowControl w:val="0"/>
        <w:tabs>
          <w:tab w:val="left" w:pos="3654"/>
          <w:tab w:val="num" w:pos="5760"/>
        </w:tabs>
        <w:autoSpaceDE w:val="0"/>
        <w:autoSpaceDN w:val="0"/>
        <w:adjustRightInd w:val="0"/>
        <w:ind w:left="360"/>
        <w:jc w:val="center"/>
        <w:rPr>
          <w:b/>
          <w:bCs/>
          <w:sz w:val="28"/>
          <w:szCs w:val="28"/>
        </w:rPr>
      </w:pPr>
    </w:p>
    <w:p w:rsidR="00E70EBA" w:rsidRPr="00E70EBA" w:rsidRDefault="00E70EBA" w:rsidP="00E70EBA">
      <w:pPr>
        <w:widowControl w:val="0"/>
        <w:tabs>
          <w:tab w:val="left" w:pos="3654"/>
        </w:tabs>
        <w:autoSpaceDE w:val="0"/>
        <w:autoSpaceDN w:val="0"/>
        <w:adjustRightInd w:val="0"/>
        <w:ind w:firstLine="709"/>
        <w:jc w:val="both"/>
        <w:rPr>
          <w:sz w:val="28"/>
          <w:szCs w:val="28"/>
        </w:rPr>
      </w:pPr>
      <w:r w:rsidRPr="00E70EBA">
        <w:rPr>
          <w:sz w:val="28"/>
          <w:szCs w:val="28"/>
        </w:rPr>
        <w:t>Целевые показатели, отражающие ход выполнения Подпрограммы, указаны в Приложении № 1 к настоящей Подпрограмме.</w:t>
      </w:r>
    </w:p>
    <w:p w:rsidR="00E70EBA" w:rsidRPr="00E70EBA" w:rsidRDefault="00E70EBA" w:rsidP="00E70EBA">
      <w:pPr>
        <w:widowControl w:val="0"/>
        <w:tabs>
          <w:tab w:val="left" w:pos="3654"/>
        </w:tabs>
        <w:autoSpaceDE w:val="0"/>
        <w:autoSpaceDN w:val="0"/>
        <w:adjustRightInd w:val="0"/>
        <w:ind w:firstLine="709"/>
        <w:jc w:val="both"/>
        <w:rPr>
          <w:sz w:val="28"/>
          <w:szCs w:val="28"/>
        </w:rPr>
      </w:pPr>
    </w:p>
    <w:p w:rsidR="00E70EBA" w:rsidRPr="00E70EBA" w:rsidRDefault="00E70EBA" w:rsidP="00E70EBA">
      <w:pPr>
        <w:widowControl w:val="0"/>
        <w:numPr>
          <w:ilvl w:val="0"/>
          <w:numId w:val="44"/>
        </w:numPr>
        <w:autoSpaceDE w:val="0"/>
        <w:autoSpaceDN w:val="0"/>
        <w:adjustRightInd w:val="0"/>
        <w:ind w:left="0" w:firstLine="0"/>
        <w:jc w:val="center"/>
        <w:rPr>
          <w:sz w:val="28"/>
          <w:szCs w:val="28"/>
        </w:rPr>
      </w:pPr>
      <w:r w:rsidRPr="00E70EBA">
        <w:rPr>
          <w:sz w:val="28"/>
          <w:szCs w:val="28"/>
        </w:rPr>
        <w:t>ПЛАН МЕРОПРИЯТИЙ ПО ВЫПОЛНЕНИЮ ПОДПРОГРАММЫ</w:t>
      </w:r>
    </w:p>
    <w:p w:rsidR="00E70EBA" w:rsidRPr="00E70EBA" w:rsidRDefault="00E70EBA" w:rsidP="00E70EBA">
      <w:pPr>
        <w:widowControl w:val="0"/>
        <w:autoSpaceDE w:val="0"/>
        <w:autoSpaceDN w:val="0"/>
        <w:adjustRightInd w:val="0"/>
        <w:jc w:val="center"/>
        <w:rPr>
          <w:sz w:val="28"/>
          <w:szCs w:val="28"/>
        </w:rPr>
      </w:pPr>
    </w:p>
    <w:p w:rsidR="00E70EBA" w:rsidRPr="00E70EBA" w:rsidRDefault="00E70EBA" w:rsidP="00E70EBA">
      <w:pPr>
        <w:tabs>
          <w:tab w:val="left" w:pos="993"/>
        </w:tabs>
        <w:ind w:firstLine="700"/>
        <w:jc w:val="both"/>
        <w:rPr>
          <w:sz w:val="28"/>
          <w:szCs w:val="28"/>
        </w:rPr>
      </w:pPr>
      <w:r w:rsidRPr="00E70EBA">
        <w:rPr>
          <w:sz w:val="28"/>
          <w:szCs w:val="28"/>
        </w:rPr>
        <w:t>Реализация Подпрограммы осуществляется отделом развития потребительского рынка, предпринимательства и туризма Администрации Каменск-Уральского городского округа, муниципальным казенным учреждением «Центр развития туризма города Каменска-Уральского».</w:t>
      </w:r>
    </w:p>
    <w:p w:rsidR="00E70EBA" w:rsidRPr="00E70EBA" w:rsidRDefault="00E70EBA" w:rsidP="00E70EBA">
      <w:pPr>
        <w:widowControl w:val="0"/>
        <w:tabs>
          <w:tab w:val="left" w:pos="993"/>
          <w:tab w:val="left" w:pos="3654"/>
        </w:tabs>
        <w:autoSpaceDE w:val="0"/>
        <w:autoSpaceDN w:val="0"/>
        <w:adjustRightInd w:val="0"/>
        <w:ind w:firstLine="700"/>
        <w:jc w:val="both"/>
        <w:rPr>
          <w:sz w:val="28"/>
          <w:szCs w:val="28"/>
        </w:rPr>
      </w:pPr>
      <w:r w:rsidRPr="00E70EBA">
        <w:rPr>
          <w:sz w:val="28"/>
          <w:szCs w:val="28"/>
        </w:rPr>
        <w:t>План мероприятий Подпрограммы приведен в Приложении № 2 к настоящей Подпрограмме и включает в себя:</w:t>
      </w:r>
    </w:p>
    <w:p w:rsidR="00E70EBA" w:rsidRPr="00E70EBA" w:rsidRDefault="00E70EBA" w:rsidP="00E70EBA">
      <w:pPr>
        <w:widowControl w:val="0"/>
        <w:numPr>
          <w:ilvl w:val="0"/>
          <w:numId w:val="39"/>
        </w:numPr>
        <w:tabs>
          <w:tab w:val="left" w:pos="0"/>
          <w:tab w:val="left" w:pos="993"/>
        </w:tabs>
        <w:autoSpaceDE w:val="0"/>
        <w:autoSpaceDN w:val="0"/>
        <w:adjustRightInd w:val="0"/>
        <w:ind w:left="0" w:firstLine="700"/>
        <w:jc w:val="both"/>
        <w:rPr>
          <w:sz w:val="28"/>
          <w:szCs w:val="28"/>
        </w:rPr>
      </w:pPr>
      <w:r w:rsidRPr="00E70EBA">
        <w:rPr>
          <w:sz w:val="28"/>
          <w:szCs w:val="28"/>
        </w:rPr>
        <w:t>Обеспечение деятельности муниципального казенного учреждения «Центр развития туризма города Каменска-Уральского».</w:t>
      </w:r>
    </w:p>
    <w:p w:rsidR="00E70EBA" w:rsidRPr="00E70EBA" w:rsidRDefault="00E70EBA" w:rsidP="00E70EBA">
      <w:pPr>
        <w:widowControl w:val="0"/>
        <w:numPr>
          <w:ilvl w:val="0"/>
          <w:numId w:val="39"/>
        </w:numPr>
        <w:tabs>
          <w:tab w:val="left" w:pos="0"/>
          <w:tab w:val="left" w:pos="993"/>
        </w:tabs>
        <w:autoSpaceDE w:val="0"/>
        <w:autoSpaceDN w:val="0"/>
        <w:adjustRightInd w:val="0"/>
        <w:ind w:left="0" w:firstLine="700"/>
        <w:jc w:val="both"/>
        <w:rPr>
          <w:sz w:val="28"/>
          <w:szCs w:val="28"/>
        </w:rPr>
      </w:pPr>
      <w:r w:rsidRPr="00E70EBA">
        <w:rPr>
          <w:sz w:val="28"/>
          <w:szCs w:val="28"/>
        </w:rPr>
        <w:t>Развитие туристско-рекреационного комплекса, продвижение туристического продукта (</w:t>
      </w:r>
      <w:r w:rsidRPr="00E70EBA">
        <w:rPr>
          <w:bCs/>
          <w:sz w:val="28"/>
          <w:szCs w:val="28"/>
        </w:rPr>
        <w:t>создание на территории Каменск-Уральского городского округа туристско-рекреационного кластер</w:t>
      </w:r>
      <w:r w:rsidRPr="00E70EBA">
        <w:rPr>
          <w:sz w:val="28"/>
          <w:szCs w:val="28"/>
        </w:rPr>
        <w:t>а, привлечение малого бизнеса в индустрию туризма, увеличение туристского потока):</w:t>
      </w:r>
    </w:p>
    <w:p w:rsidR="00E70EBA" w:rsidRPr="00E70EBA" w:rsidRDefault="00E70EBA" w:rsidP="00E70EBA">
      <w:pPr>
        <w:widowControl w:val="0"/>
        <w:tabs>
          <w:tab w:val="left" w:pos="0"/>
          <w:tab w:val="left" w:pos="142"/>
          <w:tab w:val="left" w:pos="993"/>
          <w:tab w:val="left" w:pos="1134"/>
        </w:tabs>
        <w:autoSpaceDE w:val="0"/>
        <w:autoSpaceDN w:val="0"/>
        <w:adjustRightInd w:val="0"/>
        <w:ind w:firstLine="709"/>
        <w:jc w:val="both"/>
        <w:rPr>
          <w:sz w:val="28"/>
          <w:szCs w:val="28"/>
        </w:rPr>
      </w:pPr>
      <w:r w:rsidRPr="00E70EBA">
        <w:rPr>
          <w:sz w:val="28"/>
          <w:szCs w:val="28"/>
        </w:rPr>
        <w:t xml:space="preserve">2.1 проведение туристских форумов, организация </w:t>
      </w:r>
      <w:proofErr w:type="spellStart"/>
      <w:r w:rsidRPr="00E70EBA">
        <w:rPr>
          <w:sz w:val="28"/>
          <w:szCs w:val="28"/>
        </w:rPr>
        <w:t>инфотуров</w:t>
      </w:r>
      <w:proofErr w:type="spellEnd"/>
      <w:r w:rsidRPr="00E70EBA">
        <w:rPr>
          <w:sz w:val="28"/>
          <w:szCs w:val="28"/>
        </w:rPr>
        <w:t>, деловых миссий (</w:t>
      </w:r>
      <w:r w:rsidRPr="00E70EBA">
        <w:rPr>
          <w:bCs/>
          <w:sz w:val="28"/>
          <w:szCs w:val="28"/>
        </w:rPr>
        <w:t>презентации туристского продукта городского округа для увеличения туристского потока, обмен опытом с другими территориями);</w:t>
      </w:r>
    </w:p>
    <w:p w:rsidR="00E70EBA" w:rsidRPr="00E70EBA" w:rsidRDefault="00E70EBA" w:rsidP="00E70EBA">
      <w:pPr>
        <w:widowControl w:val="0"/>
        <w:numPr>
          <w:ilvl w:val="1"/>
          <w:numId w:val="40"/>
        </w:numPr>
        <w:tabs>
          <w:tab w:val="left" w:pos="0"/>
          <w:tab w:val="left" w:pos="142"/>
          <w:tab w:val="left" w:pos="993"/>
          <w:tab w:val="left" w:pos="1134"/>
        </w:tabs>
        <w:autoSpaceDE w:val="0"/>
        <w:autoSpaceDN w:val="0"/>
        <w:adjustRightInd w:val="0"/>
        <w:ind w:left="0" w:firstLine="700"/>
        <w:jc w:val="both"/>
        <w:rPr>
          <w:sz w:val="28"/>
          <w:szCs w:val="28"/>
        </w:rPr>
      </w:pPr>
      <w:proofErr w:type="gramStart"/>
      <w:r w:rsidRPr="00E70EBA">
        <w:rPr>
          <w:sz w:val="28"/>
          <w:szCs w:val="28"/>
        </w:rPr>
        <w:t xml:space="preserve">развитие доступной и комфортной среды, включающей унифицированную систему навигации и ориентирующей информации для туристов - изготовление каталогов; буклетов; сувениров; указателей; путеводителей; оборудование для дополненной и виртуальной реальности; видеофильмов и видеороликов; </w:t>
      </w:r>
      <w:proofErr w:type="spellStart"/>
      <w:r w:rsidRPr="00E70EBA">
        <w:rPr>
          <w:sz w:val="28"/>
          <w:szCs w:val="28"/>
        </w:rPr>
        <w:t>аудиороликов</w:t>
      </w:r>
      <w:proofErr w:type="spellEnd"/>
      <w:r w:rsidRPr="00E70EBA">
        <w:rPr>
          <w:sz w:val="28"/>
          <w:szCs w:val="28"/>
        </w:rPr>
        <w:t xml:space="preserve"> и </w:t>
      </w:r>
      <w:proofErr w:type="spellStart"/>
      <w:r w:rsidRPr="00E70EBA">
        <w:rPr>
          <w:sz w:val="28"/>
          <w:szCs w:val="28"/>
        </w:rPr>
        <w:t>аудиогидов</w:t>
      </w:r>
      <w:proofErr w:type="spellEnd"/>
      <w:r w:rsidRPr="00E70EBA">
        <w:rPr>
          <w:sz w:val="28"/>
          <w:szCs w:val="28"/>
        </w:rPr>
        <w:t>; интернет-сайта; интерактивных, навигационных карт; настольных игр, открыток и другой полиграфической продукции; вывесок; стендов; витрин; баннеров; направленных на продвижение и демонстрацию туристского потенциала городского округа;</w:t>
      </w:r>
      <w:proofErr w:type="gramEnd"/>
    </w:p>
    <w:p w:rsidR="00E70EBA" w:rsidRPr="00E70EBA" w:rsidRDefault="00E70EBA" w:rsidP="00E70EBA">
      <w:pPr>
        <w:widowControl w:val="0"/>
        <w:numPr>
          <w:ilvl w:val="1"/>
          <w:numId w:val="40"/>
        </w:numPr>
        <w:tabs>
          <w:tab w:val="left" w:pos="0"/>
          <w:tab w:val="left" w:pos="142"/>
          <w:tab w:val="left" w:pos="993"/>
          <w:tab w:val="left" w:pos="1134"/>
        </w:tabs>
        <w:autoSpaceDE w:val="0"/>
        <w:autoSpaceDN w:val="0"/>
        <w:adjustRightInd w:val="0"/>
        <w:ind w:left="0" w:firstLine="700"/>
        <w:jc w:val="both"/>
        <w:rPr>
          <w:sz w:val="28"/>
          <w:szCs w:val="28"/>
        </w:rPr>
      </w:pPr>
      <w:r w:rsidRPr="00E70EBA">
        <w:rPr>
          <w:sz w:val="28"/>
          <w:szCs w:val="28"/>
        </w:rPr>
        <w:t>участие и организация выставок, форумов, совещаний, конференций, конкурсов, семинаров, съездов, заседаний, круглых столов (в том числе для представителей народных художественных промыслов и ремесел), презентаций различного уровня, а также городских мероприятий - продвижение на рынке туристкой дестинации Каменск-Уральский для привлечения туристов;</w:t>
      </w:r>
    </w:p>
    <w:p w:rsidR="00E70EBA" w:rsidRPr="00E70EBA" w:rsidRDefault="00E70EBA" w:rsidP="00E70EBA">
      <w:pPr>
        <w:widowControl w:val="0"/>
        <w:numPr>
          <w:ilvl w:val="1"/>
          <w:numId w:val="40"/>
        </w:numPr>
        <w:tabs>
          <w:tab w:val="left" w:pos="0"/>
          <w:tab w:val="left" w:pos="142"/>
          <w:tab w:val="left" w:pos="993"/>
          <w:tab w:val="left" w:pos="1134"/>
        </w:tabs>
        <w:autoSpaceDE w:val="0"/>
        <w:autoSpaceDN w:val="0"/>
        <w:adjustRightInd w:val="0"/>
        <w:ind w:left="0" w:firstLine="700"/>
        <w:jc w:val="both"/>
        <w:rPr>
          <w:sz w:val="28"/>
          <w:szCs w:val="28"/>
        </w:rPr>
      </w:pPr>
      <w:r w:rsidRPr="00E70EBA">
        <w:rPr>
          <w:sz w:val="28"/>
          <w:szCs w:val="28"/>
        </w:rPr>
        <w:t>приобретение оборудования (тентов, шатров, палаток, стоек, столов, стульев и т.п.), предназначенного для обеспечения участия в выставочно-ярмарочных мероприятиях в т.ч. для представителей народных художественных промыслов и ремёсел;</w:t>
      </w:r>
    </w:p>
    <w:p w:rsidR="00E70EBA" w:rsidRPr="00E70EBA" w:rsidRDefault="00E70EBA" w:rsidP="00E70EBA">
      <w:pPr>
        <w:widowControl w:val="0"/>
        <w:numPr>
          <w:ilvl w:val="1"/>
          <w:numId w:val="40"/>
        </w:numPr>
        <w:tabs>
          <w:tab w:val="left" w:pos="0"/>
          <w:tab w:val="left" w:pos="142"/>
          <w:tab w:val="left" w:pos="993"/>
          <w:tab w:val="left" w:pos="1134"/>
        </w:tabs>
        <w:autoSpaceDE w:val="0"/>
        <w:autoSpaceDN w:val="0"/>
        <w:adjustRightInd w:val="0"/>
        <w:ind w:left="0" w:firstLine="700"/>
        <w:jc w:val="both"/>
        <w:rPr>
          <w:sz w:val="28"/>
          <w:szCs w:val="28"/>
        </w:rPr>
      </w:pPr>
      <w:r w:rsidRPr="00E70EBA">
        <w:rPr>
          <w:sz w:val="28"/>
          <w:szCs w:val="28"/>
        </w:rPr>
        <w:t>приобретение и (или) аренда выставочного оборудования в целях обеспечения участия субъектов народных художественных промыслов в областных, межрегиональных, всероссийских и международных выставочно-ярмарочных мероприятиях;</w:t>
      </w:r>
    </w:p>
    <w:p w:rsidR="00E70EBA" w:rsidRPr="00E70EBA" w:rsidRDefault="00E70EBA" w:rsidP="00E70EBA">
      <w:pPr>
        <w:widowControl w:val="0"/>
        <w:numPr>
          <w:ilvl w:val="1"/>
          <w:numId w:val="40"/>
        </w:numPr>
        <w:tabs>
          <w:tab w:val="left" w:pos="0"/>
          <w:tab w:val="left" w:pos="142"/>
          <w:tab w:val="left" w:pos="993"/>
          <w:tab w:val="left" w:pos="1134"/>
        </w:tabs>
        <w:autoSpaceDE w:val="0"/>
        <w:autoSpaceDN w:val="0"/>
        <w:adjustRightInd w:val="0"/>
        <w:ind w:left="0" w:firstLine="700"/>
        <w:jc w:val="both"/>
        <w:rPr>
          <w:sz w:val="28"/>
          <w:szCs w:val="28"/>
        </w:rPr>
      </w:pPr>
      <w:r w:rsidRPr="00E70EBA">
        <w:rPr>
          <w:sz w:val="28"/>
          <w:szCs w:val="28"/>
        </w:rPr>
        <w:t xml:space="preserve">разработка экскурсионных маршрутов (в том числе с учетом доступности для людей с ограниченными возможностями здоровья); обучение, повышение квалификации специалистов туриндустрии; проведение экспертной </w:t>
      </w:r>
      <w:r w:rsidRPr="00E70EBA">
        <w:rPr>
          <w:sz w:val="28"/>
          <w:szCs w:val="28"/>
        </w:rPr>
        <w:lastRenderedPageBreak/>
        <w:t>оценки, аттестация, аккредитация экскурсоводов, гидов-переводчиков, экскурсионных маршрутов - повышение качества предоставляемых туристских услуг в соответствии с международными стандартами.</w:t>
      </w:r>
    </w:p>
    <w:p w:rsidR="00E70EBA" w:rsidRPr="00E70EBA" w:rsidRDefault="00E70EBA" w:rsidP="00E70EBA">
      <w:pPr>
        <w:widowControl w:val="0"/>
        <w:tabs>
          <w:tab w:val="left" w:pos="993"/>
          <w:tab w:val="left" w:pos="3654"/>
        </w:tabs>
        <w:autoSpaceDE w:val="0"/>
        <w:autoSpaceDN w:val="0"/>
        <w:adjustRightInd w:val="0"/>
        <w:ind w:firstLine="700"/>
        <w:jc w:val="both"/>
        <w:rPr>
          <w:sz w:val="28"/>
          <w:szCs w:val="28"/>
        </w:rPr>
      </w:pPr>
      <w:r w:rsidRPr="00E70EBA">
        <w:rPr>
          <w:sz w:val="28"/>
          <w:szCs w:val="28"/>
        </w:rPr>
        <w:t>Привлечение для реализации мероприятий Подпрограммы третьих лиц осуществляется на договорной основе в соответствии с действующим законодательством.</w:t>
      </w:r>
    </w:p>
    <w:p w:rsidR="00E70EBA" w:rsidRPr="00E70EBA" w:rsidRDefault="00E70EBA" w:rsidP="00E70EBA">
      <w:pPr>
        <w:widowControl w:val="0"/>
        <w:tabs>
          <w:tab w:val="left" w:pos="993"/>
          <w:tab w:val="left" w:pos="3654"/>
        </w:tabs>
        <w:autoSpaceDE w:val="0"/>
        <w:autoSpaceDN w:val="0"/>
        <w:adjustRightInd w:val="0"/>
        <w:ind w:firstLine="700"/>
        <w:jc w:val="both"/>
        <w:rPr>
          <w:sz w:val="28"/>
          <w:szCs w:val="28"/>
        </w:rPr>
      </w:pPr>
      <w:r w:rsidRPr="00E70EBA">
        <w:rPr>
          <w:sz w:val="28"/>
          <w:szCs w:val="28"/>
        </w:rPr>
        <w:t xml:space="preserve">Данная Подпрограмма разработана на основании: Федерального закона от 24 ноября 1996 года № 132-ФЗ «Об основах туристской деятельности в Российской Федерации», Федерального закона от 06 октября 2003 года № 131-ФЗ «Об общих принципах организации местного самоуправления в Российской Федерации», Закона Свердловской области от 31 декабря 1999 года № 51- </w:t>
      </w:r>
      <w:proofErr w:type="gramStart"/>
      <w:r w:rsidRPr="00E70EBA">
        <w:rPr>
          <w:sz w:val="28"/>
          <w:szCs w:val="28"/>
        </w:rPr>
        <w:t>ОЗ</w:t>
      </w:r>
      <w:proofErr w:type="gramEnd"/>
      <w:r w:rsidRPr="00E70EBA">
        <w:rPr>
          <w:sz w:val="28"/>
          <w:szCs w:val="28"/>
        </w:rPr>
        <w:t xml:space="preserve"> «О туризме и туристской деятельности в Свердловской области», во исполнение постановления Правительства Свердловской области от 25.12.2014 № 1219-ПП «О Стратегии развития внутреннего и въездного туризма в Свердловской области до 2030 года», Стратегии развития внутреннего и въездного туризма в Свердловской области до 2030 года, утвержденной Указом Губернатора Свердловской области от 13.02.2015 № 70-УГ и нормативными правовыми актами Каменск-Уральского городского округа, принимаемыми в целях реализации настоящей Подпрограммы.</w:t>
      </w:r>
    </w:p>
    <w:p w:rsidR="00E70EBA" w:rsidRPr="00E70EBA" w:rsidRDefault="00E70EBA" w:rsidP="00E70EBA">
      <w:pPr>
        <w:tabs>
          <w:tab w:val="left" w:pos="993"/>
          <w:tab w:val="left" w:pos="3654"/>
        </w:tabs>
        <w:ind w:firstLine="700"/>
        <w:jc w:val="both"/>
        <w:rPr>
          <w:sz w:val="28"/>
          <w:szCs w:val="28"/>
        </w:rPr>
      </w:pPr>
      <w:r w:rsidRPr="00E70EBA">
        <w:rPr>
          <w:sz w:val="28"/>
          <w:szCs w:val="28"/>
        </w:rPr>
        <w:t>Подпрограмма считается выполненной после завершения всех программных мероприятий в полном объеме.</w:t>
      </w:r>
    </w:p>
    <w:p w:rsidR="00E70EBA" w:rsidRPr="00E70EBA" w:rsidRDefault="00E70EBA" w:rsidP="00E70EBA">
      <w:pPr>
        <w:widowControl w:val="0"/>
        <w:tabs>
          <w:tab w:val="left" w:pos="3654"/>
        </w:tabs>
        <w:autoSpaceDE w:val="0"/>
        <w:autoSpaceDN w:val="0"/>
        <w:adjustRightInd w:val="0"/>
        <w:ind w:firstLine="720"/>
        <w:jc w:val="both"/>
        <w:rPr>
          <w:sz w:val="28"/>
          <w:szCs w:val="28"/>
        </w:rPr>
      </w:pPr>
    </w:p>
    <w:p w:rsidR="00E70EBA" w:rsidRPr="00E70EBA" w:rsidRDefault="00E70EBA" w:rsidP="00E70EBA">
      <w:pPr>
        <w:widowControl w:val="0"/>
        <w:autoSpaceDE w:val="0"/>
        <w:autoSpaceDN w:val="0"/>
        <w:adjustRightInd w:val="0"/>
        <w:jc w:val="both"/>
        <w:rPr>
          <w:sz w:val="28"/>
          <w:szCs w:val="28"/>
        </w:rPr>
      </w:pPr>
    </w:p>
    <w:p w:rsidR="00E70EBA" w:rsidRPr="00E70EBA" w:rsidRDefault="00E70EBA" w:rsidP="00E70EBA">
      <w:pPr>
        <w:widowControl w:val="0"/>
        <w:autoSpaceDE w:val="0"/>
        <w:autoSpaceDN w:val="0"/>
        <w:adjustRightInd w:val="0"/>
        <w:jc w:val="center"/>
        <w:rPr>
          <w:sz w:val="28"/>
          <w:szCs w:val="28"/>
        </w:rPr>
      </w:pPr>
    </w:p>
    <w:p w:rsidR="00E70EBA" w:rsidRPr="00E70EBA" w:rsidRDefault="00E70EBA" w:rsidP="00E70EBA">
      <w:pPr>
        <w:widowControl w:val="0"/>
        <w:autoSpaceDE w:val="0"/>
        <w:autoSpaceDN w:val="0"/>
        <w:adjustRightInd w:val="0"/>
        <w:jc w:val="both"/>
        <w:rPr>
          <w:sz w:val="28"/>
          <w:szCs w:val="28"/>
        </w:rPr>
        <w:sectPr w:rsidR="00E70EBA" w:rsidRPr="00E70EBA" w:rsidSect="00E70EBA">
          <w:pgSz w:w="11906" w:h="16838" w:code="9"/>
          <w:pgMar w:top="851" w:right="567" w:bottom="426" w:left="1418" w:header="380" w:footer="442" w:gutter="0"/>
          <w:cols w:space="720"/>
        </w:sectPr>
      </w:pPr>
    </w:p>
    <w:p w:rsidR="00E70EBA" w:rsidRPr="00E70EBA" w:rsidRDefault="00E70EBA" w:rsidP="00E70EBA">
      <w:pPr>
        <w:widowControl w:val="0"/>
        <w:autoSpaceDE w:val="0"/>
        <w:autoSpaceDN w:val="0"/>
        <w:adjustRightInd w:val="0"/>
        <w:jc w:val="right"/>
        <w:rPr>
          <w:sz w:val="28"/>
          <w:szCs w:val="28"/>
        </w:rPr>
      </w:pPr>
      <w:r w:rsidRPr="00E70EBA">
        <w:rPr>
          <w:sz w:val="28"/>
          <w:szCs w:val="28"/>
        </w:rPr>
        <w:lastRenderedPageBreak/>
        <w:t>Приложение № 1</w:t>
      </w:r>
    </w:p>
    <w:p w:rsidR="00E70EBA" w:rsidRDefault="00E70EBA" w:rsidP="00E70EBA">
      <w:pPr>
        <w:widowControl w:val="0"/>
        <w:autoSpaceDE w:val="0"/>
        <w:autoSpaceDN w:val="0"/>
        <w:adjustRightInd w:val="0"/>
        <w:jc w:val="right"/>
        <w:rPr>
          <w:sz w:val="28"/>
          <w:szCs w:val="28"/>
        </w:rPr>
      </w:pPr>
      <w:r w:rsidRPr="00E70EBA">
        <w:rPr>
          <w:sz w:val="28"/>
          <w:szCs w:val="28"/>
        </w:rPr>
        <w:t xml:space="preserve">к подпрограмме «Развитие </w:t>
      </w:r>
      <w:proofErr w:type="gramStart"/>
      <w:r w:rsidRPr="00E70EBA">
        <w:rPr>
          <w:sz w:val="28"/>
          <w:szCs w:val="28"/>
        </w:rPr>
        <w:t>внутреннего</w:t>
      </w:r>
      <w:proofErr w:type="gramEnd"/>
    </w:p>
    <w:p w:rsidR="00E70EBA" w:rsidRDefault="00E70EBA" w:rsidP="00E70EBA">
      <w:pPr>
        <w:widowControl w:val="0"/>
        <w:autoSpaceDE w:val="0"/>
        <w:autoSpaceDN w:val="0"/>
        <w:adjustRightInd w:val="0"/>
        <w:jc w:val="right"/>
        <w:rPr>
          <w:sz w:val="28"/>
          <w:szCs w:val="28"/>
        </w:rPr>
      </w:pPr>
      <w:r w:rsidRPr="00E70EBA">
        <w:rPr>
          <w:sz w:val="28"/>
          <w:szCs w:val="28"/>
        </w:rPr>
        <w:t xml:space="preserve">и въездного туризмав Каменск-Уральском </w:t>
      </w:r>
    </w:p>
    <w:p w:rsidR="00E70EBA" w:rsidRPr="00E70EBA" w:rsidRDefault="00E70EBA" w:rsidP="00E70EBA">
      <w:pPr>
        <w:widowControl w:val="0"/>
        <w:autoSpaceDE w:val="0"/>
        <w:autoSpaceDN w:val="0"/>
        <w:adjustRightInd w:val="0"/>
        <w:jc w:val="right"/>
        <w:rPr>
          <w:sz w:val="28"/>
          <w:szCs w:val="28"/>
        </w:rPr>
      </w:pPr>
      <w:proofErr w:type="gramStart"/>
      <w:r w:rsidRPr="00E70EBA">
        <w:rPr>
          <w:sz w:val="28"/>
          <w:szCs w:val="28"/>
        </w:rPr>
        <w:t>городском округе на 2020-2026 годы»</w:t>
      </w:r>
      <w:proofErr w:type="gramEnd"/>
    </w:p>
    <w:p w:rsidR="00E70EBA" w:rsidRPr="00E70EBA" w:rsidRDefault="00E70EBA" w:rsidP="00E70EBA">
      <w:pPr>
        <w:widowControl w:val="0"/>
        <w:autoSpaceDE w:val="0"/>
        <w:autoSpaceDN w:val="0"/>
        <w:adjustRightInd w:val="0"/>
        <w:jc w:val="right"/>
        <w:rPr>
          <w:sz w:val="28"/>
          <w:szCs w:val="28"/>
        </w:rPr>
      </w:pPr>
    </w:p>
    <w:p w:rsidR="00E70EBA" w:rsidRPr="00E70EBA" w:rsidRDefault="00E70EBA" w:rsidP="00E70EBA">
      <w:pPr>
        <w:widowControl w:val="0"/>
        <w:autoSpaceDE w:val="0"/>
        <w:autoSpaceDN w:val="0"/>
        <w:adjustRightInd w:val="0"/>
        <w:jc w:val="center"/>
        <w:rPr>
          <w:sz w:val="28"/>
          <w:szCs w:val="28"/>
        </w:rPr>
      </w:pPr>
      <w:r w:rsidRPr="00E70EBA">
        <w:rPr>
          <w:sz w:val="28"/>
          <w:szCs w:val="28"/>
        </w:rPr>
        <w:t>ЦЕЛИ, ЗАДАЧИ, ЦЕЛЕВЫЕ ПОКАЗАТЕЛИ</w:t>
      </w:r>
    </w:p>
    <w:p w:rsidR="00E70EBA" w:rsidRPr="00E70EBA" w:rsidRDefault="00E70EBA" w:rsidP="00E70EBA">
      <w:pPr>
        <w:widowControl w:val="0"/>
        <w:autoSpaceDE w:val="0"/>
        <w:autoSpaceDN w:val="0"/>
        <w:adjustRightInd w:val="0"/>
        <w:jc w:val="center"/>
        <w:rPr>
          <w:sz w:val="28"/>
          <w:szCs w:val="28"/>
        </w:rPr>
      </w:pPr>
      <w:r w:rsidRPr="00E70EBA">
        <w:rPr>
          <w:sz w:val="28"/>
          <w:szCs w:val="28"/>
        </w:rPr>
        <w:t>реализации подпрограммы «Развитие внутреннего и въездного туризма</w:t>
      </w:r>
    </w:p>
    <w:p w:rsidR="00E70EBA" w:rsidRPr="00E70EBA" w:rsidRDefault="00E70EBA" w:rsidP="00E70EBA">
      <w:pPr>
        <w:widowControl w:val="0"/>
        <w:autoSpaceDE w:val="0"/>
        <w:autoSpaceDN w:val="0"/>
        <w:adjustRightInd w:val="0"/>
        <w:jc w:val="center"/>
        <w:rPr>
          <w:sz w:val="28"/>
          <w:szCs w:val="28"/>
        </w:rPr>
      </w:pPr>
      <w:r w:rsidRPr="00E70EBA">
        <w:rPr>
          <w:sz w:val="28"/>
          <w:szCs w:val="28"/>
        </w:rPr>
        <w:t>в Каменск-Уральском городском округе на 2020-2026 годы»</w:t>
      </w:r>
    </w:p>
    <w:p w:rsidR="00E70EBA" w:rsidRPr="00E70EBA" w:rsidRDefault="00E70EBA" w:rsidP="00E70EBA">
      <w:pPr>
        <w:widowControl w:val="0"/>
        <w:autoSpaceDE w:val="0"/>
        <w:autoSpaceDN w:val="0"/>
        <w:adjustRightInd w:val="0"/>
        <w:jc w:val="center"/>
        <w:rPr>
          <w:sz w:val="28"/>
          <w:szCs w:val="28"/>
        </w:rPr>
      </w:pPr>
    </w:p>
    <w:tbl>
      <w:tblPr>
        <w:tblStyle w:val="af1"/>
        <w:tblW w:w="0" w:type="auto"/>
        <w:tblLook w:val="04A0"/>
      </w:tblPr>
      <w:tblGrid>
        <w:gridCol w:w="914"/>
        <w:gridCol w:w="3873"/>
        <w:gridCol w:w="1553"/>
        <w:gridCol w:w="1028"/>
        <w:gridCol w:w="1028"/>
        <w:gridCol w:w="1030"/>
        <w:gridCol w:w="1033"/>
        <w:gridCol w:w="1030"/>
        <w:gridCol w:w="1033"/>
        <w:gridCol w:w="1033"/>
        <w:gridCol w:w="1940"/>
      </w:tblGrid>
      <w:tr w:rsidR="00E70EBA" w:rsidRPr="00E70EBA" w:rsidTr="00E70EBA">
        <w:trPr>
          <w:trHeight w:val="276"/>
        </w:trPr>
        <w:tc>
          <w:tcPr>
            <w:tcW w:w="915" w:type="dxa"/>
            <w:vMerge w:val="restart"/>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 строки</w:t>
            </w:r>
          </w:p>
        </w:tc>
        <w:tc>
          <w:tcPr>
            <w:tcW w:w="3909" w:type="dxa"/>
            <w:vMerge w:val="restart"/>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Наименование цели (целей) и задач, целевых показателей</w:t>
            </w:r>
          </w:p>
        </w:tc>
        <w:tc>
          <w:tcPr>
            <w:tcW w:w="1554" w:type="dxa"/>
            <w:vMerge w:val="restart"/>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 xml:space="preserve">Единица </w:t>
            </w:r>
          </w:p>
        </w:tc>
        <w:tc>
          <w:tcPr>
            <w:tcW w:w="7245" w:type="dxa"/>
            <w:gridSpan w:val="7"/>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Значение целевого показателя</w:t>
            </w:r>
          </w:p>
        </w:tc>
        <w:tc>
          <w:tcPr>
            <w:tcW w:w="1872" w:type="dxa"/>
            <w:vMerge w:val="restart"/>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Источник значений целевого показателя</w:t>
            </w:r>
          </w:p>
        </w:tc>
      </w:tr>
      <w:tr w:rsidR="00E70EBA" w:rsidRPr="00E70EBA" w:rsidTr="00E70EBA">
        <w:trPr>
          <w:trHeight w:val="276"/>
        </w:trPr>
        <w:tc>
          <w:tcPr>
            <w:tcW w:w="915" w:type="dxa"/>
            <w:vMerge/>
          </w:tcPr>
          <w:p w:rsidR="00E70EBA" w:rsidRPr="00E70EBA" w:rsidRDefault="00E70EBA" w:rsidP="00E70EBA">
            <w:pPr>
              <w:widowControl w:val="0"/>
              <w:autoSpaceDE w:val="0"/>
              <w:autoSpaceDN w:val="0"/>
              <w:adjustRightInd w:val="0"/>
              <w:jc w:val="center"/>
              <w:rPr>
                <w:rFonts w:ascii="Times New Roman" w:hAnsi="Times New Roman"/>
                <w:sz w:val="24"/>
                <w:szCs w:val="24"/>
              </w:rPr>
            </w:pPr>
          </w:p>
        </w:tc>
        <w:tc>
          <w:tcPr>
            <w:tcW w:w="3909" w:type="dxa"/>
            <w:vMerge/>
          </w:tcPr>
          <w:p w:rsidR="00E70EBA" w:rsidRPr="00E70EBA" w:rsidRDefault="00E70EBA" w:rsidP="00E70EBA">
            <w:pPr>
              <w:widowControl w:val="0"/>
              <w:autoSpaceDE w:val="0"/>
              <w:autoSpaceDN w:val="0"/>
              <w:adjustRightInd w:val="0"/>
              <w:jc w:val="center"/>
              <w:rPr>
                <w:rFonts w:ascii="Times New Roman" w:hAnsi="Times New Roman"/>
                <w:sz w:val="24"/>
                <w:szCs w:val="24"/>
              </w:rPr>
            </w:pPr>
          </w:p>
        </w:tc>
        <w:tc>
          <w:tcPr>
            <w:tcW w:w="1554" w:type="dxa"/>
            <w:vMerge/>
          </w:tcPr>
          <w:p w:rsidR="00E70EBA" w:rsidRPr="00E70EBA" w:rsidRDefault="00E70EBA" w:rsidP="00E70EBA">
            <w:pPr>
              <w:widowControl w:val="0"/>
              <w:autoSpaceDE w:val="0"/>
              <w:autoSpaceDN w:val="0"/>
              <w:adjustRightInd w:val="0"/>
              <w:jc w:val="center"/>
              <w:rPr>
                <w:rFonts w:ascii="Times New Roman" w:hAnsi="Times New Roman"/>
                <w:sz w:val="24"/>
                <w:szCs w:val="24"/>
              </w:rPr>
            </w:pPr>
          </w:p>
        </w:tc>
        <w:tc>
          <w:tcPr>
            <w:tcW w:w="1035" w:type="dxa"/>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2020</w:t>
            </w:r>
          </w:p>
        </w:tc>
        <w:tc>
          <w:tcPr>
            <w:tcW w:w="1035" w:type="dxa"/>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2021</w:t>
            </w:r>
          </w:p>
        </w:tc>
        <w:tc>
          <w:tcPr>
            <w:tcW w:w="1035" w:type="dxa"/>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2022</w:t>
            </w:r>
          </w:p>
        </w:tc>
        <w:tc>
          <w:tcPr>
            <w:tcW w:w="1035" w:type="dxa"/>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2023</w:t>
            </w:r>
          </w:p>
        </w:tc>
        <w:tc>
          <w:tcPr>
            <w:tcW w:w="1035" w:type="dxa"/>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2024</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2025</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2026</w:t>
            </w:r>
          </w:p>
        </w:tc>
        <w:tc>
          <w:tcPr>
            <w:tcW w:w="1872" w:type="dxa"/>
            <w:vMerge/>
          </w:tcPr>
          <w:p w:rsidR="00E70EBA" w:rsidRPr="00E70EBA" w:rsidRDefault="00E70EBA" w:rsidP="00E70EBA">
            <w:pPr>
              <w:widowControl w:val="0"/>
              <w:autoSpaceDE w:val="0"/>
              <w:autoSpaceDN w:val="0"/>
              <w:adjustRightInd w:val="0"/>
              <w:jc w:val="center"/>
              <w:rPr>
                <w:rFonts w:ascii="Times New Roman" w:hAnsi="Times New Roman"/>
                <w:sz w:val="24"/>
                <w:szCs w:val="24"/>
              </w:rPr>
            </w:pPr>
          </w:p>
        </w:tc>
      </w:tr>
      <w:tr w:rsidR="00E70EBA" w:rsidRPr="00E70EBA" w:rsidTr="00E70EBA">
        <w:trPr>
          <w:trHeight w:val="276"/>
        </w:trPr>
        <w:tc>
          <w:tcPr>
            <w:tcW w:w="91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w:t>
            </w:r>
          </w:p>
        </w:tc>
        <w:tc>
          <w:tcPr>
            <w:tcW w:w="3909"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2</w:t>
            </w:r>
          </w:p>
        </w:tc>
        <w:tc>
          <w:tcPr>
            <w:tcW w:w="1554"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3</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4</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5</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6</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7</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8</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9</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10</w:t>
            </w:r>
          </w:p>
        </w:tc>
        <w:tc>
          <w:tcPr>
            <w:tcW w:w="1872"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11</w:t>
            </w:r>
          </w:p>
        </w:tc>
      </w:tr>
      <w:tr w:rsidR="00E70EBA" w:rsidRPr="00E70EBA" w:rsidTr="00E70EBA">
        <w:trPr>
          <w:trHeight w:val="276"/>
        </w:trPr>
        <w:tc>
          <w:tcPr>
            <w:tcW w:w="91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w:t>
            </w:r>
          </w:p>
        </w:tc>
        <w:tc>
          <w:tcPr>
            <w:tcW w:w="12708" w:type="dxa"/>
            <w:gridSpan w:val="9"/>
          </w:tcPr>
          <w:p w:rsidR="00E70EBA" w:rsidRPr="00E70EBA" w:rsidRDefault="00E70EBA" w:rsidP="00E70EBA">
            <w:pPr>
              <w:widowControl w:val="0"/>
              <w:autoSpaceDE w:val="0"/>
              <w:autoSpaceDN w:val="0"/>
              <w:adjustRightInd w:val="0"/>
              <w:jc w:val="both"/>
              <w:rPr>
                <w:rFonts w:ascii="Times New Roman" w:hAnsi="Times New Roman"/>
                <w:sz w:val="24"/>
                <w:szCs w:val="24"/>
              </w:rPr>
            </w:pPr>
            <w:r w:rsidRPr="00E70EBA">
              <w:rPr>
                <w:rFonts w:ascii="Times New Roman" w:hAnsi="Times New Roman"/>
                <w:sz w:val="24"/>
                <w:szCs w:val="24"/>
              </w:rPr>
              <w:t>Цель: продвижение Каменск-Уральского городского округа 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граждан в качественных туристских услугах</w:t>
            </w:r>
          </w:p>
        </w:tc>
        <w:tc>
          <w:tcPr>
            <w:tcW w:w="1872"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Х</w:t>
            </w:r>
          </w:p>
        </w:tc>
      </w:tr>
      <w:tr w:rsidR="00E70EBA" w:rsidRPr="00E70EBA" w:rsidTr="00E70EBA">
        <w:trPr>
          <w:trHeight w:val="276"/>
        </w:trPr>
        <w:tc>
          <w:tcPr>
            <w:tcW w:w="91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2</w:t>
            </w:r>
          </w:p>
        </w:tc>
        <w:tc>
          <w:tcPr>
            <w:tcW w:w="14580" w:type="dxa"/>
            <w:gridSpan w:val="10"/>
          </w:tcPr>
          <w:p w:rsidR="00E70EBA" w:rsidRPr="00E70EBA" w:rsidRDefault="00E70EBA" w:rsidP="00E70EBA">
            <w:pPr>
              <w:widowControl w:val="0"/>
              <w:autoSpaceDE w:val="0"/>
              <w:autoSpaceDN w:val="0"/>
              <w:adjustRightInd w:val="0"/>
              <w:jc w:val="both"/>
              <w:rPr>
                <w:rFonts w:ascii="Times New Roman" w:hAnsi="Times New Roman"/>
                <w:sz w:val="24"/>
                <w:szCs w:val="24"/>
              </w:rPr>
            </w:pPr>
            <w:r w:rsidRPr="00E70EBA">
              <w:rPr>
                <w:rFonts w:ascii="Times New Roman" w:hAnsi="Times New Roman"/>
                <w:sz w:val="24"/>
                <w:szCs w:val="24"/>
              </w:rPr>
              <w:t>Задача 1. Увеличение туристского потока, привлечение малого бизнеса в индустрию туризма</w:t>
            </w:r>
          </w:p>
        </w:tc>
      </w:tr>
      <w:tr w:rsidR="00E70EBA" w:rsidRPr="00E70EBA" w:rsidTr="00E70EBA">
        <w:trPr>
          <w:trHeight w:val="276"/>
        </w:trPr>
        <w:tc>
          <w:tcPr>
            <w:tcW w:w="91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3</w:t>
            </w:r>
          </w:p>
        </w:tc>
        <w:tc>
          <w:tcPr>
            <w:tcW w:w="3909" w:type="dxa"/>
          </w:tcPr>
          <w:p w:rsidR="00E70EBA" w:rsidRPr="00E70EBA" w:rsidRDefault="00E70EBA" w:rsidP="00E70EBA">
            <w:pPr>
              <w:widowControl w:val="0"/>
              <w:autoSpaceDE w:val="0"/>
              <w:autoSpaceDN w:val="0"/>
              <w:adjustRightInd w:val="0"/>
              <w:jc w:val="both"/>
              <w:rPr>
                <w:rFonts w:ascii="Times New Roman" w:hAnsi="Times New Roman"/>
                <w:sz w:val="24"/>
                <w:szCs w:val="24"/>
              </w:rPr>
            </w:pPr>
            <w:r w:rsidRPr="00E70EBA">
              <w:rPr>
                <w:rFonts w:ascii="Times New Roman" w:hAnsi="Times New Roman"/>
                <w:sz w:val="24"/>
                <w:szCs w:val="24"/>
              </w:rPr>
              <w:t>Объем туристского потока в Каменск-Уральском городском округе</w:t>
            </w:r>
          </w:p>
        </w:tc>
        <w:tc>
          <w:tcPr>
            <w:tcW w:w="1554"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туристов</w:t>
            </w:r>
          </w:p>
        </w:tc>
        <w:tc>
          <w:tcPr>
            <w:tcW w:w="1035"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90000</w:t>
            </w:r>
          </w:p>
        </w:tc>
        <w:tc>
          <w:tcPr>
            <w:tcW w:w="1035"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93000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95000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970000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99000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101000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103000</w:t>
            </w:r>
          </w:p>
        </w:tc>
        <w:tc>
          <w:tcPr>
            <w:tcW w:w="1872"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 xml:space="preserve">по данным мониторинга субъектов туристской индустрии, </w:t>
            </w:r>
          </w:p>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МКУ «ЦРТ КУ»</w:t>
            </w:r>
          </w:p>
        </w:tc>
      </w:tr>
      <w:tr w:rsidR="00E70EBA" w:rsidRPr="00E70EBA" w:rsidTr="00E70EBA">
        <w:trPr>
          <w:trHeight w:val="276"/>
        </w:trPr>
        <w:tc>
          <w:tcPr>
            <w:tcW w:w="91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4</w:t>
            </w:r>
          </w:p>
        </w:tc>
        <w:tc>
          <w:tcPr>
            <w:tcW w:w="3909" w:type="dxa"/>
          </w:tcPr>
          <w:p w:rsidR="00E70EBA" w:rsidRPr="00E70EBA" w:rsidRDefault="00E70EBA" w:rsidP="00E70EBA">
            <w:pPr>
              <w:widowControl w:val="0"/>
              <w:autoSpaceDE w:val="0"/>
              <w:autoSpaceDN w:val="0"/>
              <w:adjustRightInd w:val="0"/>
              <w:jc w:val="both"/>
              <w:rPr>
                <w:rFonts w:ascii="Times New Roman" w:hAnsi="Times New Roman"/>
                <w:sz w:val="24"/>
                <w:szCs w:val="24"/>
              </w:rPr>
            </w:pPr>
            <w:r w:rsidRPr="00E70EBA">
              <w:rPr>
                <w:rFonts w:ascii="Times New Roman" w:hAnsi="Times New Roman"/>
                <w:sz w:val="24"/>
                <w:szCs w:val="24"/>
              </w:rPr>
              <w:t xml:space="preserve">Количество объектов размещения </w:t>
            </w:r>
          </w:p>
        </w:tc>
        <w:tc>
          <w:tcPr>
            <w:tcW w:w="1554"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единиц</w:t>
            </w:r>
          </w:p>
        </w:tc>
        <w:tc>
          <w:tcPr>
            <w:tcW w:w="1035"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13</w:t>
            </w:r>
          </w:p>
        </w:tc>
        <w:tc>
          <w:tcPr>
            <w:tcW w:w="1035"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14</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14</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15</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15</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16</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16</w:t>
            </w:r>
          </w:p>
        </w:tc>
        <w:tc>
          <w:tcPr>
            <w:tcW w:w="1872"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по данным мониторинга субъектов туристской индустрии</w:t>
            </w:r>
          </w:p>
        </w:tc>
      </w:tr>
      <w:tr w:rsidR="00E70EBA" w:rsidRPr="00E70EBA" w:rsidTr="00E70EBA">
        <w:trPr>
          <w:trHeight w:val="276"/>
        </w:trPr>
        <w:tc>
          <w:tcPr>
            <w:tcW w:w="91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5</w:t>
            </w:r>
          </w:p>
        </w:tc>
        <w:tc>
          <w:tcPr>
            <w:tcW w:w="3909"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 xml:space="preserve">Количество организованных городских мероприятий, </w:t>
            </w:r>
            <w:r w:rsidRPr="00E70EBA">
              <w:rPr>
                <w:rFonts w:ascii="Times New Roman" w:hAnsi="Times New Roman"/>
                <w:sz w:val="24"/>
                <w:szCs w:val="24"/>
              </w:rPr>
              <w:lastRenderedPageBreak/>
              <w:t>направленных на продвижение на рынке туристкой дестинации Каменск-Уральский</w:t>
            </w:r>
          </w:p>
        </w:tc>
        <w:tc>
          <w:tcPr>
            <w:tcW w:w="1554"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lastRenderedPageBreak/>
              <w:t>единиц</w:t>
            </w:r>
          </w:p>
        </w:tc>
        <w:tc>
          <w:tcPr>
            <w:tcW w:w="1035" w:type="dxa"/>
          </w:tcPr>
          <w:p w:rsidR="00E70EBA" w:rsidRPr="00E70EBA" w:rsidRDefault="00E70EBA" w:rsidP="00E70EBA">
            <w:pPr>
              <w:jc w:val="center"/>
              <w:rPr>
                <w:rFonts w:ascii="Times New Roman" w:hAnsi="Times New Roman"/>
                <w:sz w:val="28"/>
                <w:szCs w:val="28"/>
              </w:rPr>
            </w:pPr>
            <w:r w:rsidRPr="00E70EBA">
              <w:rPr>
                <w:rFonts w:ascii="Times New Roman" w:hAnsi="Times New Roman"/>
                <w:sz w:val="24"/>
                <w:szCs w:val="24"/>
              </w:rPr>
              <w:t>11</w:t>
            </w:r>
          </w:p>
        </w:tc>
        <w:tc>
          <w:tcPr>
            <w:tcW w:w="1035" w:type="dxa"/>
          </w:tcPr>
          <w:p w:rsidR="00E70EBA" w:rsidRPr="00E70EBA" w:rsidRDefault="00E70EBA" w:rsidP="00E70EBA">
            <w:pPr>
              <w:jc w:val="center"/>
              <w:rPr>
                <w:rFonts w:ascii="Times New Roman" w:hAnsi="Times New Roman"/>
                <w:sz w:val="28"/>
                <w:szCs w:val="28"/>
              </w:rPr>
            </w:pPr>
            <w:r w:rsidRPr="00E70EBA">
              <w:rPr>
                <w:rFonts w:ascii="Times New Roman" w:hAnsi="Times New Roman"/>
                <w:sz w:val="24"/>
                <w:szCs w:val="24"/>
              </w:rPr>
              <w:t>12</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13</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14</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15</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16</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17</w:t>
            </w:r>
          </w:p>
        </w:tc>
        <w:tc>
          <w:tcPr>
            <w:tcW w:w="1872" w:type="dxa"/>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 xml:space="preserve">по данным мониторинга </w:t>
            </w:r>
            <w:r w:rsidRPr="00E70EBA">
              <w:rPr>
                <w:rFonts w:ascii="Times New Roman" w:hAnsi="Times New Roman"/>
                <w:sz w:val="24"/>
                <w:szCs w:val="24"/>
              </w:rPr>
              <w:lastRenderedPageBreak/>
              <w:t xml:space="preserve">субъектов туристской индустрии, </w:t>
            </w:r>
          </w:p>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 xml:space="preserve">МКУ «ЦРТ </w:t>
            </w:r>
          </w:p>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КУ»</w:t>
            </w:r>
          </w:p>
        </w:tc>
      </w:tr>
      <w:tr w:rsidR="00E70EBA" w:rsidRPr="00E70EBA" w:rsidTr="00E70EBA">
        <w:trPr>
          <w:trHeight w:val="276"/>
        </w:trPr>
        <w:tc>
          <w:tcPr>
            <w:tcW w:w="91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lastRenderedPageBreak/>
              <w:t>6</w:t>
            </w:r>
          </w:p>
        </w:tc>
        <w:tc>
          <w:tcPr>
            <w:tcW w:w="3909"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Обеспечение участия субъектов народных художественных промыслов Свердловской области в областных, межрегиональных, всероссийских и международных выставочно-ярмарочных мероприятиях</w:t>
            </w:r>
          </w:p>
        </w:tc>
        <w:tc>
          <w:tcPr>
            <w:tcW w:w="1554"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единиц</w:t>
            </w:r>
          </w:p>
        </w:tc>
        <w:tc>
          <w:tcPr>
            <w:tcW w:w="1035" w:type="dxa"/>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2</w:t>
            </w:r>
          </w:p>
        </w:tc>
        <w:tc>
          <w:tcPr>
            <w:tcW w:w="1035" w:type="dxa"/>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w:t>
            </w:r>
          </w:p>
        </w:tc>
        <w:tc>
          <w:tcPr>
            <w:tcW w:w="1872" w:type="dxa"/>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 xml:space="preserve">по данным мониторинга субъектов народных художественных промыслов, </w:t>
            </w:r>
          </w:p>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МКУ «ЦРТ КУ»</w:t>
            </w:r>
          </w:p>
        </w:tc>
      </w:tr>
      <w:tr w:rsidR="00E70EBA" w:rsidRPr="00E70EBA" w:rsidTr="00E70EBA">
        <w:trPr>
          <w:trHeight w:val="276"/>
        </w:trPr>
        <w:tc>
          <w:tcPr>
            <w:tcW w:w="91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7</w:t>
            </w:r>
          </w:p>
        </w:tc>
        <w:tc>
          <w:tcPr>
            <w:tcW w:w="14580" w:type="dxa"/>
            <w:gridSpan w:val="10"/>
          </w:tcPr>
          <w:p w:rsidR="00E70EBA" w:rsidRPr="00E70EBA" w:rsidRDefault="00E70EBA" w:rsidP="00E70EBA">
            <w:pPr>
              <w:widowControl w:val="0"/>
              <w:autoSpaceDE w:val="0"/>
              <w:autoSpaceDN w:val="0"/>
              <w:adjustRightInd w:val="0"/>
              <w:jc w:val="both"/>
              <w:rPr>
                <w:rFonts w:ascii="Times New Roman" w:hAnsi="Times New Roman"/>
                <w:sz w:val="24"/>
                <w:szCs w:val="24"/>
              </w:rPr>
            </w:pPr>
            <w:r w:rsidRPr="00E70EBA">
              <w:rPr>
                <w:rFonts w:ascii="Times New Roman" w:hAnsi="Times New Roman"/>
                <w:sz w:val="24"/>
                <w:szCs w:val="24"/>
              </w:rPr>
              <w:t>Задача 2. Развитие доступной и комфортной среды, включающей унифицированную систему навигации и ориентирующей информации для туристов; позиционирование и продвижение территории Каменск-Уральского городского округа, благоприятной для развития туризма, на российском и международном рынках туристских услуг</w:t>
            </w:r>
          </w:p>
        </w:tc>
      </w:tr>
      <w:tr w:rsidR="00E70EBA" w:rsidRPr="00E70EBA" w:rsidTr="00E70EBA">
        <w:trPr>
          <w:trHeight w:val="276"/>
        </w:trPr>
        <w:tc>
          <w:tcPr>
            <w:tcW w:w="91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8</w:t>
            </w:r>
          </w:p>
        </w:tc>
        <w:tc>
          <w:tcPr>
            <w:tcW w:w="3909"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Количество субъектов малого предпринимательства в сфере внутреннего туризма</w:t>
            </w:r>
          </w:p>
        </w:tc>
        <w:tc>
          <w:tcPr>
            <w:tcW w:w="1554"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единиц</w:t>
            </w:r>
          </w:p>
        </w:tc>
        <w:tc>
          <w:tcPr>
            <w:tcW w:w="1035" w:type="dxa"/>
          </w:tcPr>
          <w:p w:rsidR="00E70EBA" w:rsidRPr="00E70EBA" w:rsidRDefault="00E70EBA" w:rsidP="00E70EBA">
            <w:pPr>
              <w:widowControl w:val="0"/>
              <w:autoSpaceDE w:val="0"/>
              <w:autoSpaceDN w:val="0"/>
              <w:adjustRightInd w:val="0"/>
              <w:ind w:left="-74"/>
              <w:jc w:val="center"/>
              <w:rPr>
                <w:rFonts w:ascii="Times New Roman" w:hAnsi="Times New Roman"/>
                <w:sz w:val="24"/>
                <w:szCs w:val="24"/>
              </w:rPr>
            </w:pPr>
            <w:r w:rsidRPr="00E70EBA">
              <w:rPr>
                <w:rFonts w:ascii="Times New Roman" w:hAnsi="Times New Roman"/>
                <w:sz w:val="24"/>
                <w:szCs w:val="24"/>
              </w:rPr>
              <w:t>8</w:t>
            </w:r>
          </w:p>
        </w:tc>
        <w:tc>
          <w:tcPr>
            <w:tcW w:w="1035" w:type="dxa"/>
          </w:tcPr>
          <w:p w:rsidR="00E70EBA" w:rsidRPr="00E70EBA" w:rsidRDefault="00E70EBA" w:rsidP="00E70EBA">
            <w:pPr>
              <w:widowControl w:val="0"/>
              <w:autoSpaceDE w:val="0"/>
              <w:autoSpaceDN w:val="0"/>
              <w:adjustRightInd w:val="0"/>
              <w:ind w:left="-74"/>
              <w:jc w:val="center"/>
              <w:rPr>
                <w:rFonts w:ascii="Times New Roman" w:hAnsi="Times New Roman"/>
                <w:sz w:val="24"/>
                <w:szCs w:val="24"/>
              </w:rPr>
            </w:pPr>
            <w:r w:rsidRPr="00E70EBA">
              <w:rPr>
                <w:rFonts w:ascii="Times New Roman" w:hAnsi="Times New Roman"/>
                <w:sz w:val="24"/>
                <w:szCs w:val="24"/>
              </w:rPr>
              <w:t>9</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11</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11</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12</w:t>
            </w:r>
          </w:p>
        </w:tc>
        <w:tc>
          <w:tcPr>
            <w:tcW w:w="1872"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color w:val="000000"/>
                <w:sz w:val="24"/>
                <w:szCs w:val="24"/>
              </w:rPr>
              <w:t xml:space="preserve">по данным </w:t>
            </w:r>
            <w:r w:rsidRPr="00E70EBA">
              <w:rPr>
                <w:rFonts w:ascii="Times New Roman" w:hAnsi="Times New Roman"/>
                <w:sz w:val="24"/>
                <w:szCs w:val="24"/>
              </w:rPr>
              <w:t>Межрайонной ИФНС России № 22 по Свердловской области и Управления Федеральной службы государственной статистики по Свердловской области и Курганской области.</w:t>
            </w:r>
          </w:p>
        </w:tc>
      </w:tr>
      <w:tr w:rsidR="00E70EBA" w:rsidRPr="00E70EBA" w:rsidTr="00E70EBA">
        <w:trPr>
          <w:trHeight w:val="276"/>
        </w:trPr>
        <w:tc>
          <w:tcPr>
            <w:tcW w:w="91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9</w:t>
            </w:r>
          </w:p>
        </w:tc>
        <w:tc>
          <w:tcPr>
            <w:tcW w:w="3909"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 xml:space="preserve">Количество изданной печатной, сувенирной, видеопродукции, аудиопродукции, направленной на </w:t>
            </w:r>
            <w:r w:rsidRPr="00E70EBA">
              <w:rPr>
                <w:rFonts w:ascii="Times New Roman" w:hAnsi="Times New Roman"/>
                <w:sz w:val="24"/>
                <w:szCs w:val="24"/>
              </w:rPr>
              <w:lastRenderedPageBreak/>
              <w:t>продвижение туристского потенциала городского округа</w:t>
            </w:r>
          </w:p>
        </w:tc>
        <w:tc>
          <w:tcPr>
            <w:tcW w:w="1554" w:type="dxa"/>
          </w:tcPr>
          <w:p w:rsidR="00E70EBA" w:rsidRPr="00E70EBA" w:rsidRDefault="00E70EBA" w:rsidP="00E70EBA">
            <w:pPr>
              <w:jc w:val="center"/>
              <w:rPr>
                <w:rFonts w:ascii="Times New Roman" w:hAnsi="Times New Roman"/>
                <w:sz w:val="28"/>
                <w:szCs w:val="28"/>
              </w:rPr>
            </w:pPr>
            <w:r w:rsidRPr="00E70EBA">
              <w:rPr>
                <w:rFonts w:ascii="Times New Roman" w:hAnsi="Times New Roman"/>
                <w:sz w:val="24"/>
                <w:szCs w:val="24"/>
              </w:rPr>
              <w:lastRenderedPageBreak/>
              <w:t>экземпляров</w:t>
            </w:r>
          </w:p>
        </w:tc>
        <w:tc>
          <w:tcPr>
            <w:tcW w:w="1035" w:type="dxa"/>
          </w:tcPr>
          <w:p w:rsidR="00E70EBA" w:rsidRPr="00E70EBA" w:rsidRDefault="00E70EBA" w:rsidP="00E70EBA">
            <w:pPr>
              <w:jc w:val="center"/>
              <w:rPr>
                <w:rFonts w:ascii="Times New Roman" w:hAnsi="Times New Roman"/>
                <w:sz w:val="28"/>
                <w:szCs w:val="28"/>
              </w:rPr>
            </w:pPr>
            <w:r w:rsidRPr="00E70EBA">
              <w:rPr>
                <w:rFonts w:ascii="Times New Roman" w:hAnsi="Times New Roman"/>
                <w:sz w:val="24"/>
                <w:szCs w:val="24"/>
              </w:rPr>
              <w:t>3000</w:t>
            </w:r>
          </w:p>
        </w:tc>
        <w:tc>
          <w:tcPr>
            <w:tcW w:w="1035" w:type="dxa"/>
          </w:tcPr>
          <w:p w:rsidR="00E70EBA" w:rsidRPr="00E70EBA" w:rsidRDefault="00E70EBA" w:rsidP="00E70EBA">
            <w:pPr>
              <w:jc w:val="center"/>
              <w:rPr>
                <w:rFonts w:ascii="Times New Roman" w:hAnsi="Times New Roman"/>
                <w:sz w:val="28"/>
                <w:szCs w:val="28"/>
              </w:rPr>
            </w:pPr>
            <w:r w:rsidRPr="00E70EBA">
              <w:rPr>
                <w:rFonts w:ascii="Times New Roman" w:hAnsi="Times New Roman"/>
                <w:sz w:val="24"/>
                <w:szCs w:val="24"/>
              </w:rPr>
              <w:t>3200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3400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3600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3700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3800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3900</w:t>
            </w:r>
          </w:p>
        </w:tc>
        <w:tc>
          <w:tcPr>
            <w:tcW w:w="1872"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 xml:space="preserve">по данным </w:t>
            </w:r>
          </w:p>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МКУ «ЦРТ КУ»</w:t>
            </w:r>
          </w:p>
        </w:tc>
      </w:tr>
      <w:tr w:rsidR="00E70EBA" w:rsidRPr="00E70EBA" w:rsidTr="00E70EBA">
        <w:trPr>
          <w:trHeight w:val="276"/>
        </w:trPr>
        <w:tc>
          <w:tcPr>
            <w:tcW w:w="91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lastRenderedPageBreak/>
              <w:t>10</w:t>
            </w:r>
          </w:p>
        </w:tc>
        <w:tc>
          <w:tcPr>
            <w:tcW w:w="3909"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Количество оборудования (тентов, шатров, палаток, стоек, столов, стульев и т.п.), предназначенного для обеспечения участия в выставочно-ярмарочных мероприятиях в т.ч. для представителей народных художественных промыслов и ремёсел</w:t>
            </w:r>
          </w:p>
        </w:tc>
        <w:tc>
          <w:tcPr>
            <w:tcW w:w="1554" w:type="dxa"/>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единиц</w:t>
            </w:r>
          </w:p>
        </w:tc>
        <w:tc>
          <w:tcPr>
            <w:tcW w:w="1035" w:type="dxa"/>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6</w:t>
            </w:r>
          </w:p>
        </w:tc>
        <w:tc>
          <w:tcPr>
            <w:tcW w:w="1035" w:type="dxa"/>
          </w:tcPr>
          <w:p w:rsidR="00E70EBA" w:rsidRPr="00E70EBA" w:rsidRDefault="00E70EBA" w:rsidP="00E70EBA">
            <w:pPr>
              <w:jc w:val="center"/>
              <w:rPr>
                <w:rFonts w:ascii="Times New Roman" w:hAnsi="Times New Roman"/>
                <w:sz w:val="24"/>
                <w:szCs w:val="24"/>
              </w:rPr>
            </w:pPr>
            <w:r w:rsidRPr="00E70EBA">
              <w:rPr>
                <w:rFonts w:ascii="Times New Roman" w:hAnsi="Times New Roman"/>
                <w:sz w:val="24"/>
                <w:szCs w:val="24"/>
              </w:rPr>
              <w:t>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0</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0</w:t>
            </w:r>
          </w:p>
        </w:tc>
        <w:tc>
          <w:tcPr>
            <w:tcW w:w="1872"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 xml:space="preserve">по данным </w:t>
            </w:r>
          </w:p>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МКУ «ЦРТ КУ»</w:t>
            </w:r>
          </w:p>
        </w:tc>
      </w:tr>
      <w:tr w:rsidR="00E70EBA" w:rsidRPr="00E70EBA" w:rsidTr="00E70EBA">
        <w:trPr>
          <w:trHeight w:val="276"/>
        </w:trPr>
        <w:tc>
          <w:tcPr>
            <w:tcW w:w="91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11</w:t>
            </w:r>
          </w:p>
        </w:tc>
        <w:tc>
          <w:tcPr>
            <w:tcW w:w="14580" w:type="dxa"/>
            <w:gridSpan w:val="10"/>
          </w:tcPr>
          <w:p w:rsidR="00E70EBA" w:rsidRPr="00E70EBA" w:rsidRDefault="00E70EBA" w:rsidP="00E70EBA">
            <w:pPr>
              <w:widowControl w:val="0"/>
              <w:autoSpaceDE w:val="0"/>
              <w:autoSpaceDN w:val="0"/>
              <w:adjustRightInd w:val="0"/>
              <w:ind w:left="-75"/>
              <w:jc w:val="both"/>
              <w:rPr>
                <w:rFonts w:ascii="Times New Roman" w:hAnsi="Times New Roman"/>
                <w:sz w:val="24"/>
                <w:szCs w:val="24"/>
              </w:rPr>
            </w:pPr>
            <w:r w:rsidRPr="00E70EBA">
              <w:rPr>
                <w:rFonts w:ascii="Times New Roman" w:hAnsi="Times New Roman"/>
                <w:sz w:val="24"/>
                <w:szCs w:val="24"/>
              </w:rPr>
              <w:t>Задача 3. Разработка новых и повышение конкурентоспособности существующих туристских продуктов</w:t>
            </w:r>
          </w:p>
        </w:tc>
      </w:tr>
      <w:tr w:rsidR="00E70EBA" w:rsidRPr="00E70EBA" w:rsidTr="00E70EBA">
        <w:trPr>
          <w:trHeight w:val="276"/>
        </w:trPr>
        <w:tc>
          <w:tcPr>
            <w:tcW w:w="91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12</w:t>
            </w:r>
          </w:p>
        </w:tc>
        <w:tc>
          <w:tcPr>
            <w:tcW w:w="3909"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Количество действующих экскурсионных маршрутов (в том числе с учетом доступности для людей с ограниченными возможностями здоровья)</w:t>
            </w:r>
          </w:p>
        </w:tc>
        <w:tc>
          <w:tcPr>
            <w:tcW w:w="1554" w:type="dxa"/>
          </w:tcPr>
          <w:p w:rsidR="00E70EBA" w:rsidRPr="00E70EBA" w:rsidRDefault="00E70EBA" w:rsidP="00E70EBA">
            <w:pPr>
              <w:jc w:val="center"/>
              <w:rPr>
                <w:rFonts w:ascii="Times New Roman" w:hAnsi="Times New Roman"/>
                <w:sz w:val="28"/>
                <w:szCs w:val="28"/>
              </w:rPr>
            </w:pPr>
            <w:r w:rsidRPr="00E70EBA">
              <w:rPr>
                <w:rFonts w:ascii="Times New Roman" w:hAnsi="Times New Roman"/>
                <w:sz w:val="24"/>
                <w:szCs w:val="24"/>
              </w:rPr>
              <w:t>единиц</w:t>
            </w:r>
          </w:p>
        </w:tc>
        <w:tc>
          <w:tcPr>
            <w:tcW w:w="1035"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16</w:t>
            </w:r>
          </w:p>
        </w:tc>
        <w:tc>
          <w:tcPr>
            <w:tcW w:w="1035"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17</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17</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18</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18</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19</w:t>
            </w:r>
          </w:p>
        </w:tc>
        <w:tc>
          <w:tcPr>
            <w:tcW w:w="1035" w:type="dxa"/>
          </w:tcPr>
          <w:p w:rsidR="00E70EBA" w:rsidRPr="00E70EBA" w:rsidRDefault="00E70EBA" w:rsidP="00E70EBA">
            <w:pPr>
              <w:widowControl w:val="0"/>
              <w:autoSpaceDE w:val="0"/>
              <w:autoSpaceDN w:val="0"/>
              <w:adjustRightInd w:val="0"/>
              <w:jc w:val="center"/>
              <w:rPr>
                <w:rFonts w:ascii="Times New Roman" w:hAnsi="Times New Roman"/>
                <w:sz w:val="24"/>
                <w:szCs w:val="24"/>
              </w:rPr>
            </w:pPr>
            <w:r w:rsidRPr="00E70EBA">
              <w:rPr>
                <w:rFonts w:ascii="Times New Roman" w:hAnsi="Times New Roman"/>
                <w:sz w:val="24"/>
                <w:szCs w:val="24"/>
              </w:rPr>
              <w:t>19</w:t>
            </w:r>
          </w:p>
        </w:tc>
        <w:tc>
          <w:tcPr>
            <w:tcW w:w="1872" w:type="dxa"/>
          </w:tcPr>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 xml:space="preserve">по данным мониторинга субъектов туристской индустрии, </w:t>
            </w:r>
          </w:p>
          <w:p w:rsidR="00E70EBA" w:rsidRPr="00E70EBA" w:rsidRDefault="00E70EBA" w:rsidP="00E70EBA">
            <w:pPr>
              <w:widowControl w:val="0"/>
              <w:autoSpaceDE w:val="0"/>
              <w:autoSpaceDN w:val="0"/>
              <w:adjustRightInd w:val="0"/>
              <w:ind w:left="-75"/>
              <w:jc w:val="center"/>
              <w:rPr>
                <w:rFonts w:ascii="Times New Roman" w:hAnsi="Times New Roman"/>
                <w:sz w:val="24"/>
                <w:szCs w:val="24"/>
              </w:rPr>
            </w:pPr>
            <w:r w:rsidRPr="00E70EBA">
              <w:rPr>
                <w:rFonts w:ascii="Times New Roman" w:hAnsi="Times New Roman"/>
                <w:sz w:val="24"/>
                <w:szCs w:val="24"/>
              </w:rPr>
              <w:t>МКУ «ЦРТ КУ»</w:t>
            </w:r>
          </w:p>
        </w:tc>
      </w:tr>
    </w:tbl>
    <w:p w:rsidR="00E70EBA" w:rsidRPr="00E70EBA" w:rsidRDefault="00E70EBA" w:rsidP="00E70EBA">
      <w:pPr>
        <w:widowControl w:val="0"/>
        <w:autoSpaceDE w:val="0"/>
        <w:autoSpaceDN w:val="0"/>
        <w:adjustRightInd w:val="0"/>
        <w:jc w:val="both"/>
        <w:rPr>
          <w:sz w:val="28"/>
          <w:szCs w:val="28"/>
        </w:rPr>
      </w:pPr>
    </w:p>
    <w:p w:rsidR="00E70EBA" w:rsidRPr="00E70EBA" w:rsidRDefault="00E70EBA" w:rsidP="00E70EBA">
      <w:pPr>
        <w:widowControl w:val="0"/>
        <w:autoSpaceDE w:val="0"/>
        <w:autoSpaceDN w:val="0"/>
        <w:adjustRightInd w:val="0"/>
        <w:jc w:val="both"/>
        <w:rPr>
          <w:sz w:val="28"/>
          <w:szCs w:val="28"/>
        </w:rPr>
        <w:sectPr w:rsidR="00E70EBA" w:rsidRPr="00E70EBA" w:rsidSect="00E70EBA">
          <w:pgSz w:w="16838" w:h="11906" w:orient="landscape" w:code="9"/>
          <w:pgMar w:top="567" w:right="425" w:bottom="1418" w:left="1134" w:header="709" w:footer="709" w:gutter="0"/>
          <w:pgNumType w:chapStyle="1"/>
          <w:cols w:space="708"/>
          <w:docGrid w:linePitch="381"/>
        </w:sectPr>
      </w:pPr>
    </w:p>
    <w:p w:rsidR="00E70EBA" w:rsidRPr="00E70EBA" w:rsidRDefault="00E70EBA" w:rsidP="00E70EBA">
      <w:pPr>
        <w:widowControl w:val="0"/>
        <w:autoSpaceDE w:val="0"/>
        <w:autoSpaceDN w:val="0"/>
        <w:adjustRightInd w:val="0"/>
        <w:jc w:val="right"/>
        <w:rPr>
          <w:sz w:val="28"/>
          <w:szCs w:val="28"/>
        </w:rPr>
      </w:pPr>
      <w:r w:rsidRPr="00E70EBA">
        <w:rPr>
          <w:sz w:val="28"/>
          <w:szCs w:val="28"/>
        </w:rPr>
        <w:lastRenderedPageBreak/>
        <w:t>Приложение № 2</w:t>
      </w:r>
    </w:p>
    <w:p w:rsidR="00E70EBA" w:rsidRDefault="00E70EBA" w:rsidP="00E70EBA">
      <w:pPr>
        <w:widowControl w:val="0"/>
        <w:autoSpaceDE w:val="0"/>
        <w:autoSpaceDN w:val="0"/>
        <w:adjustRightInd w:val="0"/>
        <w:jc w:val="right"/>
        <w:rPr>
          <w:sz w:val="28"/>
          <w:szCs w:val="28"/>
        </w:rPr>
      </w:pPr>
      <w:r w:rsidRPr="00E70EBA">
        <w:rPr>
          <w:sz w:val="28"/>
          <w:szCs w:val="28"/>
        </w:rPr>
        <w:t xml:space="preserve">к подпрограмме «Развитие </w:t>
      </w:r>
      <w:proofErr w:type="gramStart"/>
      <w:r w:rsidRPr="00E70EBA">
        <w:rPr>
          <w:sz w:val="28"/>
          <w:szCs w:val="28"/>
        </w:rPr>
        <w:t>внутреннего</w:t>
      </w:r>
      <w:proofErr w:type="gramEnd"/>
    </w:p>
    <w:p w:rsidR="00E70EBA" w:rsidRDefault="00E70EBA" w:rsidP="00E70EBA">
      <w:pPr>
        <w:widowControl w:val="0"/>
        <w:autoSpaceDE w:val="0"/>
        <w:autoSpaceDN w:val="0"/>
        <w:adjustRightInd w:val="0"/>
        <w:jc w:val="right"/>
        <w:rPr>
          <w:sz w:val="28"/>
          <w:szCs w:val="28"/>
        </w:rPr>
      </w:pPr>
      <w:r w:rsidRPr="00E70EBA">
        <w:rPr>
          <w:sz w:val="28"/>
          <w:szCs w:val="28"/>
        </w:rPr>
        <w:t xml:space="preserve">и въездного туризмав Каменск-Уральском </w:t>
      </w:r>
    </w:p>
    <w:p w:rsidR="00E70EBA" w:rsidRPr="00E70EBA" w:rsidRDefault="00E70EBA" w:rsidP="00E70EBA">
      <w:pPr>
        <w:widowControl w:val="0"/>
        <w:autoSpaceDE w:val="0"/>
        <w:autoSpaceDN w:val="0"/>
        <w:adjustRightInd w:val="0"/>
        <w:jc w:val="right"/>
        <w:rPr>
          <w:sz w:val="28"/>
          <w:szCs w:val="28"/>
        </w:rPr>
      </w:pPr>
      <w:proofErr w:type="gramStart"/>
      <w:r w:rsidRPr="00E70EBA">
        <w:rPr>
          <w:sz w:val="28"/>
          <w:szCs w:val="28"/>
        </w:rPr>
        <w:t>городском округе на 2020-2026 годы»</w:t>
      </w:r>
      <w:proofErr w:type="gramEnd"/>
    </w:p>
    <w:p w:rsidR="00E70EBA" w:rsidRPr="00E70EBA" w:rsidRDefault="00E70EBA" w:rsidP="00E70EBA">
      <w:pPr>
        <w:widowControl w:val="0"/>
        <w:autoSpaceDE w:val="0"/>
        <w:autoSpaceDN w:val="0"/>
        <w:adjustRightInd w:val="0"/>
        <w:jc w:val="right"/>
        <w:rPr>
          <w:sz w:val="28"/>
          <w:szCs w:val="28"/>
        </w:rPr>
      </w:pPr>
    </w:p>
    <w:p w:rsidR="00E70EBA" w:rsidRPr="00E70EBA" w:rsidRDefault="00E70EBA" w:rsidP="00E70EBA">
      <w:pPr>
        <w:widowControl w:val="0"/>
        <w:autoSpaceDE w:val="0"/>
        <w:autoSpaceDN w:val="0"/>
        <w:adjustRightInd w:val="0"/>
        <w:jc w:val="center"/>
        <w:rPr>
          <w:sz w:val="28"/>
          <w:szCs w:val="28"/>
        </w:rPr>
      </w:pPr>
      <w:r w:rsidRPr="00E70EBA">
        <w:rPr>
          <w:sz w:val="28"/>
          <w:szCs w:val="28"/>
        </w:rPr>
        <w:t>ПЛАН МЕРОПРИЯТИЙ</w:t>
      </w:r>
    </w:p>
    <w:p w:rsidR="00E70EBA" w:rsidRPr="00E70EBA" w:rsidRDefault="00E70EBA" w:rsidP="00E70EBA">
      <w:pPr>
        <w:widowControl w:val="0"/>
        <w:autoSpaceDE w:val="0"/>
        <w:autoSpaceDN w:val="0"/>
        <w:adjustRightInd w:val="0"/>
        <w:jc w:val="center"/>
        <w:rPr>
          <w:sz w:val="28"/>
          <w:szCs w:val="28"/>
        </w:rPr>
      </w:pPr>
      <w:r w:rsidRPr="00E70EBA">
        <w:rPr>
          <w:sz w:val="28"/>
          <w:szCs w:val="28"/>
        </w:rPr>
        <w:t>по выполнению подпрограммы «Развитие внутреннего и въездного туризма</w:t>
      </w:r>
    </w:p>
    <w:p w:rsidR="00E70EBA" w:rsidRPr="00E70EBA" w:rsidRDefault="00E70EBA" w:rsidP="00E70EBA">
      <w:pPr>
        <w:widowControl w:val="0"/>
        <w:autoSpaceDE w:val="0"/>
        <w:autoSpaceDN w:val="0"/>
        <w:adjustRightInd w:val="0"/>
        <w:jc w:val="center"/>
        <w:rPr>
          <w:sz w:val="28"/>
          <w:szCs w:val="28"/>
        </w:rPr>
      </w:pPr>
      <w:r w:rsidRPr="00E70EBA">
        <w:rPr>
          <w:sz w:val="28"/>
          <w:szCs w:val="28"/>
        </w:rPr>
        <w:t>в Каменск-Уральском городском округе на 2020-2026 годы»</w:t>
      </w:r>
    </w:p>
    <w:p w:rsidR="00E70EBA" w:rsidRPr="00E70EBA" w:rsidRDefault="00E70EBA" w:rsidP="00E70EBA">
      <w:pPr>
        <w:widowControl w:val="0"/>
        <w:autoSpaceDE w:val="0"/>
        <w:autoSpaceDN w:val="0"/>
        <w:adjustRightInd w:val="0"/>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7"/>
        <w:gridCol w:w="3227"/>
        <w:gridCol w:w="1536"/>
        <w:gridCol w:w="1416"/>
        <w:gridCol w:w="1176"/>
        <w:gridCol w:w="1176"/>
        <w:gridCol w:w="1176"/>
        <w:gridCol w:w="1176"/>
        <w:gridCol w:w="1176"/>
        <w:gridCol w:w="1176"/>
        <w:gridCol w:w="1612"/>
      </w:tblGrid>
      <w:tr w:rsidR="00E70EBA" w:rsidRPr="00E70EBA" w:rsidTr="00E70EBA">
        <w:tc>
          <w:tcPr>
            <w:tcW w:w="539" w:type="dxa"/>
            <w:vMerge w:val="restart"/>
            <w:vAlign w:val="center"/>
          </w:tcPr>
          <w:p w:rsidR="00E70EBA" w:rsidRPr="00E70EBA" w:rsidRDefault="00E70EBA" w:rsidP="00E70EBA">
            <w:pPr>
              <w:ind w:left="-156" w:right="-152"/>
              <w:jc w:val="center"/>
              <w:rPr>
                <w:rFonts w:eastAsia="Calibri"/>
                <w:sz w:val="24"/>
                <w:szCs w:val="24"/>
                <w:lang w:eastAsia="en-US"/>
              </w:rPr>
            </w:pPr>
            <w:r w:rsidRPr="00E70EBA">
              <w:rPr>
                <w:rFonts w:eastAsia="Calibri"/>
                <w:sz w:val="24"/>
                <w:szCs w:val="24"/>
                <w:lang w:eastAsia="en-US"/>
              </w:rPr>
              <w:t xml:space="preserve">№ </w:t>
            </w:r>
            <w:proofErr w:type="spellStart"/>
            <w:proofErr w:type="gramStart"/>
            <w:r w:rsidRPr="00E70EBA">
              <w:rPr>
                <w:rFonts w:eastAsia="Calibri"/>
                <w:sz w:val="24"/>
                <w:szCs w:val="24"/>
                <w:lang w:eastAsia="en-US"/>
              </w:rPr>
              <w:t>стро-ки</w:t>
            </w:r>
            <w:proofErr w:type="spellEnd"/>
            <w:proofErr w:type="gramEnd"/>
          </w:p>
        </w:tc>
        <w:tc>
          <w:tcPr>
            <w:tcW w:w="3329" w:type="dxa"/>
            <w:vMerge w:val="restart"/>
            <w:vAlign w:val="center"/>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 xml:space="preserve">Наименование мероприятия / </w:t>
            </w:r>
            <w:r w:rsidRPr="00E70EBA">
              <w:rPr>
                <w:rFonts w:eastAsia="Calibri"/>
                <w:sz w:val="24"/>
                <w:szCs w:val="24"/>
                <w:lang w:eastAsia="en-US"/>
              </w:rPr>
              <w:br/>
              <w:t>Источники расходов на финансирование</w:t>
            </w:r>
          </w:p>
        </w:tc>
        <w:tc>
          <w:tcPr>
            <w:tcW w:w="10008" w:type="dxa"/>
            <w:gridSpan w:val="8"/>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eastAsia="en-US"/>
              </w:rPr>
              <w:t>Объемы финансирование, тыс. руб.</w:t>
            </w:r>
          </w:p>
        </w:tc>
        <w:tc>
          <w:tcPr>
            <w:tcW w:w="1619" w:type="dxa"/>
            <w:vMerge w:val="restart"/>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eastAsia="en-US"/>
              </w:rPr>
              <w:t>Номер целевого показателя, на достижение которого направлено мероприятие</w:t>
            </w:r>
          </w:p>
        </w:tc>
      </w:tr>
      <w:tr w:rsidR="00E70EBA" w:rsidRPr="00E70EBA" w:rsidTr="00E70EBA">
        <w:tc>
          <w:tcPr>
            <w:tcW w:w="539" w:type="dxa"/>
            <w:vMerge/>
          </w:tcPr>
          <w:p w:rsidR="00E70EBA" w:rsidRPr="00E70EBA" w:rsidRDefault="00E70EBA" w:rsidP="00E70EBA">
            <w:pPr>
              <w:widowControl w:val="0"/>
              <w:autoSpaceDE w:val="0"/>
              <w:autoSpaceDN w:val="0"/>
              <w:adjustRightInd w:val="0"/>
              <w:rPr>
                <w:rFonts w:eastAsia="Calibri"/>
                <w:sz w:val="24"/>
                <w:szCs w:val="24"/>
                <w:lang w:eastAsia="en-US"/>
              </w:rPr>
            </w:pPr>
          </w:p>
        </w:tc>
        <w:tc>
          <w:tcPr>
            <w:tcW w:w="3329" w:type="dxa"/>
            <w:vMerge/>
          </w:tcPr>
          <w:p w:rsidR="00E70EBA" w:rsidRPr="00E70EBA" w:rsidRDefault="00E70EBA" w:rsidP="00E70EBA">
            <w:pPr>
              <w:widowControl w:val="0"/>
              <w:autoSpaceDE w:val="0"/>
              <w:autoSpaceDN w:val="0"/>
              <w:adjustRightInd w:val="0"/>
              <w:rPr>
                <w:rFonts w:eastAsia="Calibri"/>
                <w:sz w:val="24"/>
                <w:szCs w:val="24"/>
                <w:lang w:eastAsia="en-US"/>
              </w:rPr>
            </w:pPr>
          </w:p>
        </w:tc>
        <w:tc>
          <w:tcPr>
            <w:tcW w:w="1536" w:type="dxa"/>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eastAsia="en-US"/>
              </w:rPr>
              <w:t>всего</w:t>
            </w:r>
          </w:p>
        </w:tc>
        <w:tc>
          <w:tcPr>
            <w:tcW w:w="1416" w:type="dxa"/>
          </w:tcPr>
          <w:p w:rsidR="00E70EBA" w:rsidRPr="00E70EBA" w:rsidRDefault="00E70EBA" w:rsidP="00E70EBA">
            <w:pPr>
              <w:widowControl w:val="0"/>
              <w:autoSpaceDE w:val="0"/>
              <w:autoSpaceDN w:val="0"/>
              <w:adjustRightInd w:val="0"/>
              <w:jc w:val="center"/>
              <w:rPr>
                <w:rFonts w:eastAsia="Calibri"/>
                <w:sz w:val="24"/>
                <w:szCs w:val="24"/>
                <w:lang w:val="en-US" w:eastAsia="en-US"/>
              </w:rPr>
            </w:pPr>
            <w:r w:rsidRPr="00E70EBA">
              <w:rPr>
                <w:rFonts w:eastAsia="Calibri"/>
                <w:sz w:val="24"/>
                <w:szCs w:val="24"/>
                <w:lang w:val="en-US" w:eastAsia="en-US"/>
              </w:rPr>
              <w:t>2020</w:t>
            </w:r>
          </w:p>
        </w:tc>
        <w:tc>
          <w:tcPr>
            <w:tcW w:w="1176" w:type="dxa"/>
          </w:tcPr>
          <w:p w:rsidR="00E70EBA" w:rsidRPr="00E70EBA" w:rsidRDefault="00E70EBA" w:rsidP="00E70EBA">
            <w:pPr>
              <w:widowControl w:val="0"/>
              <w:autoSpaceDE w:val="0"/>
              <w:autoSpaceDN w:val="0"/>
              <w:adjustRightInd w:val="0"/>
              <w:jc w:val="center"/>
              <w:rPr>
                <w:rFonts w:eastAsia="Calibri"/>
                <w:sz w:val="24"/>
                <w:szCs w:val="24"/>
                <w:lang w:val="en-US" w:eastAsia="en-US"/>
              </w:rPr>
            </w:pPr>
            <w:r w:rsidRPr="00E70EBA">
              <w:rPr>
                <w:rFonts w:eastAsia="Calibri"/>
                <w:sz w:val="24"/>
                <w:szCs w:val="24"/>
                <w:lang w:val="en-US" w:eastAsia="en-US"/>
              </w:rPr>
              <w:t>2021</w:t>
            </w:r>
          </w:p>
        </w:tc>
        <w:tc>
          <w:tcPr>
            <w:tcW w:w="1176" w:type="dxa"/>
          </w:tcPr>
          <w:p w:rsidR="00E70EBA" w:rsidRPr="00E70EBA" w:rsidRDefault="00E70EBA" w:rsidP="00E70EBA">
            <w:pPr>
              <w:widowControl w:val="0"/>
              <w:autoSpaceDE w:val="0"/>
              <w:autoSpaceDN w:val="0"/>
              <w:adjustRightInd w:val="0"/>
              <w:jc w:val="center"/>
              <w:rPr>
                <w:rFonts w:eastAsia="Calibri"/>
                <w:sz w:val="24"/>
                <w:szCs w:val="24"/>
                <w:lang w:val="en-US" w:eastAsia="en-US"/>
              </w:rPr>
            </w:pPr>
            <w:r w:rsidRPr="00E70EBA">
              <w:rPr>
                <w:rFonts w:eastAsia="Calibri"/>
                <w:sz w:val="24"/>
                <w:szCs w:val="24"/>
                <w:lang w:val="en-US" w:eastAsia="en-US"/>
              </w:rPr>
              <w:t>2022</w:t>
            </w:r>
          </w:p>
        </w:tc>
        <w:tc>
          <w:tcPr>
            <w:tcW w:w="1176" w:type="dxa"/>
          </w:tcPr>
          <w:p w:rsidR="00E70EBA" w:rsidRPr="00E70EBA" w:rsidRDefault="00E70EBA" w:rsidP="00E70EBA">
            <w:pPr>
              <w:widowControl w:val="0"/>
              <w:autoSpaceDE w:val="0"/>
              <w:autoSpaceDN w:val="0"/>
              <w:adjustRightInd w:val="0"/>
              <w:jc w:val="center"/>
              <w:rPr>
                <w:rFonts w:eastAsia="Calibri"/>
                <w:sz w:val="24"/>
                <w:szCs w:val="24"/>
                <w:lang w:val="en-US" w:eastAsia="en-US"/>
              </w:rPr>
            </w:pPr>
            <w:r w:rsidRPr="00E70EBA">
              <w:rPr>
                <w:rFonts w:eastAsia="Calibri"/>
                <w:sz w:val="24"/>
                <w:szCs w:val="24"/>
                <w:lang w:val="en-US" w:eastAsia="en-US"/>
              </w:rPr>
              <w:t>2023</w:t>
            </w:r>
          </w:p>
        </w:tc>
        <w:tc>
          <w:tcPr>
            <w:tcW w:w="1176" w:type="dxa"/>
          </w:tcPr>
          <w:p w:rsidR="00E70EBA" w:rsidRPr="00E70EBA" w:rsidRDefault="00E70EBA" w:rsidP="00E70EBA">
            <w:pPr>
              <w:widowControl w:val="0"/>
              <w:autoSpaceDE w:val="0"/>
              <w:autoSpaceDN w:val="0"/>
              <w:adjustRightInd w:val="0"/>
              <w:jc w:val="center"/>
              <w:rPr>
                <w:rFonts w:eastAsia="Calibri"/>
                <w:sz w:val="24"/>
                <w:szCs w:val="24"/>
                <w:lang w:val="en-US" w:eastAsia="en-US"/>
              </w:rPr>
            </w:pPr>
            <w:r w:rsidRPr="00E70EBA">
              <w:rPr>
                <w:rFonts w:eastAsia="Calibri"/>
                <w:sz w:val="24"/>
                <w:szCs w:val="24"/>
                <w:lang w:val="en-US" w:eastAsia="en-US"/>
              </w:rPr>
              <w:t>2024</w:t>
            </w:r>
          </w:p>
        </w:tc>
        <w:tc>
          <w:tcPr>
            <w:tcW w:w="1176" w:type="dxa"/>
          </w:tcPr>
          <w:p w:rsidR="00E70EBA" w:rsidRPr="00E70EBA" w:rsidRDefault="00E70EBA" w:rsidP="00E70EBA">
            <w:pPr>
              <w:widowControl w:val="0"/>
              <w:autoSpaceDE w:val="0"/>
              <w:autoSpaceDN w:val="0"/>
              <w:adjustRightInd w:val="0"/>
              <w:jc w:val="center"/>
              <w:rPr>
                <w:rFonts w:eastAsia="Calibri"/>
                <w:sz w:val="24"/>
                <w:szCs w:val="24"/>
                <w:lang w:val="en-US" w:eastAsia="en-US"/>
              </w:rPr>
            </w:pPr>
            <w:r w:rsidRPr="00E70EBA">
              <w:rPr>
                <w:rFonts w:eastAsia="Calibri"/>
                <w:sz w:val="24"/>
                <w:szCs w:val="24"/>
                <w:lang w:val="en-US" w:eastAsia="en-US"/>
              </w:rPr>
              <w:t>2025</w:t>
            </w:r>
          </w:p>
        </w:tc>
        <w:tc>
          <w:tcPr>
            <w:tcW w:w="1176" w:type="dxa"/>
          </w:tcPr>
          <w:p w:rsidR="00E70EBA" w:rsidRPr="00E70EBA" w:rsidRDefault="00E70EBA" w:rsidP="00E70EBA">
            <w:pPr>
              <w:widowControl w:val="0"/>
              <w:autoSpaceDE w:val="0"/>
              <w:autoSpaceDN w:val="0"/>
              <w:adjustRightInd w:val="0"/>
              <w:jc w:val="center"/>
              <w:rPr>
                <w:rFonts w:eastAsia="Calibri"/>
                <w:sz w:val="24"/>
                <w:szCs w:val="24"/>
                <w:lang w:val="en-US" w:eastAsia="en-US"/>
              </w:rPr>
            </w:pPr>
            <w:r w:rsidRPr="00E70EBA">
              <w:rPr>
                <w:rFonts w:eastAsia="Calibri"/>
                <w:sz w:val="24"/>
                <w:szCs w:val="24"/>
                <w:lang w:val="en-US" w:eastAsia="en-US"/>
              </w:rPr>
              <w:t>2026</w:t>
            </w:r>
          </w:p>
        </w:tc>
        <w:tc>
          <w:tcPr>
            <w:tcW w:w="1619" w:type="dxa"/>
            <w:vMerge/>
          </w:tcPr>
          <w:p w:rsidR="00E70EBA" w:rsidRPr="00E70EBA" w:rsidRDefault="00E70EBA" w:rsidP="00E70EBA">
            <w:pPr>
              <w:widowControl w:val="0"/>
              <w:autoSpaceDE w:val="0"/>
              <w:autoSpaceDN w:val="0"/>
              <w:adjustRightInd w:val="0"/>
              <w:jc w:val="center"/>
              <w:rPr>
                <w:rFonts w:eastAsia="Calibri"/>
                <w:sz w:val="24"/>
                <w:szCs w:val="24"/>
                <w:lang w:eastAsia="en-US"/>
              </w:rPr>
            </w:pPr>
          </w:p>
        </w:tc>
      </w:tr>
      <w:tr w:rsidR="00E70EBA" w:rsidRPr="00E70EBA" w:rsidTr="00E70EBA">
        <w:tc>
          <w:tcPr>
            <w:tcW w:w="539"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1</w:t>
            </w:r>
          </w:p>
        </w:tc>
        <w:tc>
          <w:tcPr>
            <w:tcW w:w="3329"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2</w:t>
            </w:r>
          </w:p>
        </w:tc>
        <w:tc>
          <w:tcPr>
            <w:tcW w:w="1536"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3</w:t>
            </w:r>
          </w:p>
        </w:tc>
        <w:tc>
          <w:tcPr>
            <w:tcW w:w="1416"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4</w:t>
            </w:r>
          </w:p>
        </w:tc>
        <w:tc>
          <w:tcPr>
            <w:tcW w:w="1176"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5</w:t>
            </w:r>
          </w:p>
        </w:tc>
        <w:tc>
          <w:tcPr>
            <w:tcW w:w="1176"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6</w:t>
            </w:r>
          </w:p>
        </w:tc>
        <w:tc>
          <w:tcPr>
            <w:tcW w:w="1176"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7</w:t>
            </w:r>
          </w:p>
        </w:tc>
        <w:tc>
          <w:tcPr>
            <w:tcW w:w="1176"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8</w:t>
            </w:r>
          </w:p>
        </w:tc>
        <w:tc>
          <w:tcPr>
            <w:tcW w:w="1176"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9</w:t>
            </w:r>
          </w:p>
        </w:tc>
        <w:tc>
          <w:tcPr>
            <w:tcW w:w="1176"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10</w:t>
            </w:r>
          </w:p>
        </w:tc>
        <w:tc>
          <w:tcPr>
            <w:tcW w:w="1619"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11</w:t>
            </w:r>
          </w:p>
        </w:tc>
      </w:tr>
      <w:tr w:rsidR="00E70EBA" w:rsidRPr="00E70EBA" w:rsidTr="00E70EBA">
        <w:tc>
          <w:tcPr>
            <w:tcW w:w="539" w:type="dxa"/>
            <w:vMerge w:val="restart"/>
          </w:tcPr>
          <w:p w:rsidR="00E70EBA" w:rsidRPr="00E70EBA" w:rsidRDefault="00E70EBA" w:rsidP="00E70EBA">
            <w:pPr>
              <w:widowControl w:val="0"/>
              <w:autoSpaceDE w:val="0"/>
              <w:autoSpaceDN w:val="0"/>
              <w:adjustRightInd w:val="0"/>
              <w:jc w:val="center"/>
              <w:rPr>
                <w:rFonts w:eastAsia="Calibri"/>
                <w:sz w:val="24"/>
                <w:szCs w:val="24"/>
                <w:lang w:val="en-US" w:eastAsia="en-US"/>
              </w:rPr>
            </w:pPr>
            <w:r w:rsidRPr="00E70EBA">
              <w:rPr>
                <w:rFonts w:eastAsia="Calibri"/>
                <w:sz w:val="24"/>
                <w:szCs w:val="24"/>
                <w:lang w:val="en-US" w:eastAsia="en-US"/>
              </w:rPr>
              <w:t>1</w:t>
            </w:r>
          </w:p>
        </w:tc>
        <w:tc>
          <w:tcPr>
            <w:tcW w:w="3329" w:type="dxa"/>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Всего по муниципальной программе, в т.ч.:</w:t>
            </w:r>
          </w:p>
        </w:tc>
        <w:tc>
          <w:tcPr>
            <w:tcW w:w="1536" w:type="dxa"/>
            <w:vAlign w:val="bottom"/>
          </w:tcPr>
          <w:p w:rsidR="00E70EBA" w:rsidRPr="00E70EBA" w:rsidRDefault="00E70EBA" w:rsidP="00E70EBA">
            <w:pPr>
              <w:jc w:val="center"/>
              <w:rPr>
                <w:rFonts w:eastAsia="Calibri"/>
                <w:b/>
                <w:sz w:val="24"/>
                <w:szCs w:val="24"/>
                <w:lang w:eastAsia="en-US"/>
              </w:rPr>
            </w:pPr>
            <w:r w:rsidRPr="00E70EBA">
              <w:rPr>
                <w:rFonts w:eastAsia="Calibri"/>
                <w:b/>
                <w:sz w:val="24"/>
                <w:szCs w:val="24"/>
                <w:lang w:eastAsia="en-US"/>
              </w:rPr>
              <w:t>41 992,30741</w:t>
            </w:r>
          </w:p>
        </w:tc>
        <w:tc>
          <w:tcPr>
            <w:tcW w:w="1416" w:type="dxa"/>
            <w:vAlign w:val="bottom"/>
          </w:tcPr>
          <w:p w:rsidR="00E70EBA" w:rsidRPr="00E70EBA" w:rsidRDefault="00E70EBA" w:rsidP="00E70EBA">
            <w:pPr>
              <w:jc w:val="center"/>
              <w:rPr>
                <w:rFonts w:eastAsia="Calibri"/>
                <w:b/>
                <w:sz w:val="28"/>
                <w:szCs w:val="28"/>
                <w:lang w:eastAsia="en-US"/>
              </w:rPr>
            </w:pPr>
            <w:r w:rsidRPr="00E70EBA">
              <w:rPr>
                <w:rFonts w:eastAsia="Calibri"/>
                <w:b/>
                <w:bCs/>
                <w:sz w:val="24"/>
                <w:szCs w:val="24"/>
                <w:lang w:eastAsia="en-US"/>
              </w:rPr>
              <w:t>5 855,79041</w:t>
            </w:r>
          </w:p>
        </w:tc>
        <w:tc>
          <w:tcPr>
            <w:tcW w:w="1176" w:type="dxa"/>
            <w:vAlign w:val="bottom"/>
          </w:tcPr>
          <w:p w:rsidR="00E70EBA" w:rsidRPr="00E70EBA" w:rsidRDefault="00E70EBA" w:rsidP="00E70EBA">
            <w:pPr>
              <w:jc w:val="center"/>
              <w:rPr>
                <w:rFonts w:eastAsia="Calibri"/>
                <w:b/>
                <w:sz w:val="28"/>
                <w:szCs w:val="28"/>
                <w:lang w:eastAsia="en-US"/>
              </w:rPr>
            </w:pPr>
            <w:r w:rsidRPr="00E70EBA">
              <w:rPr>
                <w:rFonts w:eastAsia="Calibri"/>
                <w:b/>
                <w:bCs/>
                <w:sz w:val="24"/>
                <w:szCs w:val="24"/>
                <w:lang w:eastAsia="en-US"/>
              </w:rPr>
              <w:t>5 873,632</w:t>
            </w:r>
          </w:p>
        </w:tc>
        <w:tc>
          <w:tcPr>
            <w:tcW w:w="1176" w:type="dxa"/>
            <w:vAlign w:val="bottom"/>
          </w:tcPr>
          <w:p w:rsidR="00E70EBA" w:rsidRPr="00E70EBA" w:rsidRDefault="00E70EBA" w:rsidP="00E70EBA">
            <w:pPr>
              <w:jc w:val="center"/>
              <w:rPr>
                <w:rFonts w:ascii="Calibri" w:eastAsia="Calibri" w:hAnsi="Calibri"/>
                <w:b/>
                <w:sz w:val="28"/>
                <w:szCs w:val="28"/>
                <w:lang w:eastAsia="en-US"/>
              </w:rPr>
            </w:pPr>
            <w:r w:rsidRPr="00E70EBA">
              <w:rPr>
                <w:rFonts w:eastAsia="Calibri"/>
                <w:b/>
                <w:bCs/>
                <w:sz w:val="24"/>
                <w:szCs w:val="24"/>
                <w:lang w:eastAsia="en-US"/>
              </w:rPr>
              <w:t>6 052,577</w:t>
            </w:r>
          </w:p>
        </w:tc>
        <w:tc>
          <w:tcPr>
            <w:tcW w:w="1176" w:type="dxa"/>
            <w:vAlign w:val="bottom"/>
          </w:tcPr>
          <w:p w:rsidR="00E70EBA" w:rsidRPr="00E70EBA" w:rsidRDefault="00E70EBA" w:rsidP="00E70EBA">
            <w:pPr>
              <w:jc w:val="center"/>
              <w:rPr>
                <w:rFonts w:ascii="Calibri" w:eastAsia="Calibri" w:hAnsi="Calibri"/>
                <w:b/>
                <w:sz w:val="28"/>
                <w:szCs w:val="28"/>
                <w:lang w:eastAsia="en-US"/>
              </w:rPr>
            </w:pPr>
            <w:r w:rsidRPr="00E70EBA">
              <w:rPr>
                <w:rFonts w:eastAsia="Calibri"/>
                <w:b/>
                <w:bCs/>
                <w:sz w:val="24"/>
                <w:szCs w:val="24"/>
                <w:lang w:eastAsia="en-US"/>
              </w:rPr>
              <w:t>6 052,577</w:t>
            </w:r>
          </w:p>
        </w:tc>
        <w:tc>
          <w:tcPr>
            <w:tcW w:w="1176" w:type="dxa"/>
            <w:vAlign w:val="bottom"/>
          </w:tcPr>
          <w:p w:rsidR="00E70EBA" w:rsidRPr="00E70EBA" w:rsidRDefault="00E70EBA" w:rsidP="00E70EBA">
            <w:pPr>
              <w:jc w:val="center"/>
              <w:rPr>
                <w:rFonts w:ascii="Calibri" w:eastAsia="Calibri" w:hAnsi="Calibri"/>
                <w:b/>
                <w:sz w:val="28"/>
                <w:szCs w:val="28"/>
                <w:lang w:eastAsia="en-US"/>
              </w:rPr>
            </w:pPr>
            <w:r w:rsidRPr="00E70EBA">
              <w:rPr>
                <w:rFonts w:eastAsia="Calibri"/>
                <w:b/>
                <w:bCs/>
                <w:sz w:val="24"/>
                <w:szCs w:val="24"/>
                <w:lang w:eastAsia="en-US"/>
              </w:rPr>
              <w:t>6 052,577</w:t>
            </w:r>
          </w:p>
        </w:tc>
        <w:tc>
          <w:tcPr>
            <w:tcW w:w="1176" w:type="dxa"/>
            <w:vAlign w:val="bottom"/>
          </w:tcPr>
          <w:p w:rsidR="00E70EBA" w:rsidRPr="00E70EBA" w:rsidRDefault="00E70EBA" w:rsidP="00E70EBA">
            <w:pPr>
              <w:jc w:val="center"/>
              <w:rPr>
                <w:rFonts w:ascii="Calibri" w:eastAsia="Calibri" w:hAnsi="Calibri"/>
                <w:b/>
                <w:sz w:val="28"/>
                <w:szCs w:val="28"/>
                <w:lang w:eastAsia="en-US"/>
              </w:rPr>
            </w:pPr>
            <w:r w:rsidRPr="00E70EBA">
              <w:rPr>
                <w:rFonts w:eastAsia="Calibri"/>
                <w:b/>
                <w:bCs/>
                <w:sz w:val="24"/>
                <w:szCs w:val="24"/>
                <w:lang w:eastAsia="en-US"/>
              </w:rPr>
              <w:t>6 052,577</w:t>
            </w:r>
          </w:p>
        </w:tc>
        <w:tc>
          <w:tcPr>
            <w:tcW w:w="1176" w:type="dxa"/>
            <w:vAlign w:val="bottom"/>
          </w:tcPr>
          <w:p w:rsidR="00E70EBA" w:rsidRPr="00E70EBA" w:rsidRDefault="00E70EBA" w:rsidP="00E70EBA">
            <w:pPr>
              <w:jc w:val="center"/>
              <w:rPr>
                <w:rFonts w:ascii="Calibri" w:eastAsia="Calibri" w:hAnsi="Calibri"/>
                <w:b/>
                <w:sz w:val="28"/>
                <w:szCs w:val="28"/>
                <w:lang w:eastAsia="en-US"/>
              </w:rPr>
            </w:pPr>
            <w:r w:rsidRPr="00E70EBA">
              <w:rPr>
                <w:rFonts w:eastAsia="Calibri"/>
                <w:b/>
                <w:bCs/>
                <w:sz w:val="24"/>
                <w:szCs w:val="24"/>
                <w:lang w:eastAsia="en-US"/>
              </w:rPr>
              <w:t>6 052,577</w:t>
            </w:r>
          </w:p>
        </w:tc>
        <w:tc>
          <w:tcPr>
            <w:tcW w:w="1619" w:type="dxa"/>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eastAsia="en-US"/>
              </w:rPr>
              <w:t>Х</w:t>
            </w:r>
          </w:p>
        </w:tc>
      </w:tr>
      <w:tr w:rsidR="00E70EBA" w:rsidRPr="00E70EBA" w:rsidTr="00E70EBA">
        <w:tc>
          <w:tcPr>
            <w:tcW w:w="539" w:type="dxa"/>
            <w:vMerge/>
          </w:tcPr>
          <w:p w:rsidR="00E70EBA" w:rsidRPr="00E70EBA" w:rsidRDefault="00E70EBA" w:rsidP="00E70EBA">
            <w:pPr>
              <w:widowControl w:val="0"/>
              <w:autoSpaceDE w:val="0"/>
              <w:autoSpaceDN w:val="0"/>
              <w:adjustRightInd w:val="0"/>
              <w:jc w:val="center"/>
              <w:rPr>
                <w:rFonts w:eastAsia="Calibri"/>
                <w:sz w:val="24"/>
                <w:szCs w:val="24"/>
                <w:lang w:eastAsia="en-US"/>
              </w:rPr>
            </w:pPr>
          </w:p>
        </w:tc>
        <w:tc>
          <w:tcPr>
            <w:tcW w:w="3329" w:type="dxa"/>
          </w:tcPr>
          <w:p w:rsidR="00E70EBA" w:rsidRPr="00E70EBA" w:rsidRDefault="00E70EBA" w:rsidP="00E70EBA">
            <w:pPr>
              <w:ind w:firstLineChars="100" w:firstLine="240"/>
              <w:jc w:val="center"/>
              <w:rPr>
                <w:rFonts w:eastAsia="Calibri"/>
                <w:sz w:val="24"/>
                <w:szCs w:val="24"/>
                <w:lang w:eastAsia="en-US"/>
              </w:rPr>
            </w:pPr>
            <w:r w:rsidRPr="00E70EBA">
              <w:rPr>
                <w:rFonts w:eastAsia="Calibri"/>
                <w:sz w:val="24"/>
                <w:szCs w:val="24"/>
                <w:lang w:eastAsia="en-US"/>
              </w:rPr>
              <w:t>областной бюджет</w:t>
            </w:r>
          </w:p>
        </w:tc>
        <w:tc>
          <w:tcPr>
            <w:tcW w:w="153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148,79041</w:t>
            </w:r>
          </w:p>
        </w:tc>
        <w:tc>
          <w:tcPr>
            <w:tcW w:w="141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148,79041</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619" w:type="dxa"/>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eastAsia="en-US"/>
              </w:rPr>
              <w:t>Х</w:t>
            </w:r>
          </w:p>
        </w:tc>
      </w:tr>
      <w:tr w:rsidR="00E70EBA" w:rsidRPr="00E70EBA" w:rsidTr="00E70EBA">
        <w:tc>
          <w:tcPr>
            <w:tcW w:w="539" w:type="dxa"/>
            <w:vMerge/>
          </w:tcPr>
          <w:p w:rsidR="00E70EBA" w:rsidRPr="00E70EBA" w:rsidRDefault="00E70EBA" w:rsidP="00E70EBA">
            <w:pPr>
              <w:widowControl w:val="0"/>
              <w:autoSpaceDE w:val="0"/>
              <w:autoSpaceDN w:val="0"/>
              <w:adjustRightInd w:val="0"/>
              <w:jc w:val="center"/>
              <w:rPr>
                <w:rFonts w:eastAsia="Calibri"/>
                <w:sz w:val="24"/>
                <w:szCs w:val="24"/>
                <w:lang w:eastAsia="en-US"/>
              </w:rPr>
            </w:pPr>
          </w:p>
        </w:tc>
        <w:tc>
          <w:tcPr>
            <w:tcW w:w="3329"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местный бюджет</w:t>
            </w:r>
          </w:p>
        </w:tc>
        <w:tc>
          <w:tcPr>
            <w:tcW w:w="1536" w:type="dxa"/>
            <w:vAlign w:val="bottom"/>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41 843,517</w:t>
            </w:r>
          </w:p>
        </w:tc>
        <w:tc>
          <w:tcPr>
            <w:tcW w:w="1416" w:type="dxa"/>
            <w:vAlign w:val="bottom"/>
          </w:tcPr>
          <w:p w:rsidR="00E70EBA" w:rsidRPr="00E70EBA" w:rsidRDefault="00E70EBA" w:rsidP="00E70EBA">
            <w:pPr>
              <w:jc w:val="center"/>
              <w:rPr>
                <w:rFonts w:eastAsia="Calibri"/>
                <w:sz w:val="28"/>
                <w:szCs w:val="28"/>
                <w:lang w:eastAsia="en-US"/>
              </w:rPr>
            </w:pPr>
            <w:r w:rsidRPr="00E70EBA">
              <w:rPr>
                <w:rFonts w:eastAsia="Calibri"/>
                <w:bCs/>
                <w:sz w:val="24"/>
                <w:szCs w:val="24"/>
                <w:lang w:eastAsia="en-US"/>
              </w:rPr>
              <w:t>5 707,0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Cs/>
                <w:sz w:val="24"/>
                <w:szCs w:val="24"/>
                <w:lang w:eastAsia="en-US"/>
              </w:rPr>
              <w:t>5 873,632</w:t>
            </w:r>
          </w:p>
        </w:tc>
        <w:tc>
          <w:tcPr>
            <w:tcW w:w="1176" w:type="dxa"/>
            <w:vAlign w:val="bottom"/>
          </w:tcPr>
          <w:p w:rsidR="00E70EBA" w:rsidRPr="00E70EBA" w:rsidRDefault="00E70EBA" w:rsidP="00E70EBA">
            <w:pPr>
              <w:jc w:val="center"/>
              <w:rPr>
                <w:rFonts w:ascii="Calibri" w:eastAsia="Calibri" w:hAnsi="Calibri"/>
                <w:sz w:val="28"/>
                <w:szCs w:val="28"/>
                <w:lang w:eastAsia="en-US"/>
              </w:rPr>
            </w:pPr>
            <w:r w:rsidRPr="00E70EBA">
              <w:rPr>
                <w:rFonts w:eastAsia="Calibri"/>
                <w:bCs/>
                <w:sz w:val="24"/>
                <w:szCs w:val="24"/>
                <w:lang w:eastAsia="en-US"/>
              </w:rPr>
              <w:t>6 052,577</w:t>
            </w:r>
          </w:p>
        </w:tc>
        <w:tc>
          <w:tcPr>
            <w:tcW w:w="1176" w:type="dxa"/>
          </w:tcPr>
          <w:p w:rsidR="00E70EBA" w:rsidRPr="00E70EBA" w:rsidRDefault="00E70EBA" w:rsidP="00E70EBA">
            <w:pPr>
              <w:jc w:val="center"/>
              <w:rPr>
                <w:rFonts w:ascii="Calibri" w:eastAsia="Calibri" w:hAnsi="Calibri"/>
                <w:sz w:val="28"/>
                <w:szCs w:val="28"/>
                <w:lang w:eastAsia="en-US"/>
              </w:rPr>
            </w:pPr>
            <w:r w:rsidRPr="00E70EBA">
              <w:rPr>
                <w:rFonts w:eastAsia="Calibri"/>
                <w:bCs/>
                <w:sz w:val="24"/>
                <w:szCs w:val="24"/>
                <w:lang w:eastAsia="en-US"/>
              </w:rPr>
              <w:t>6 052,577</w:t>
            </w:r>
          </w:p>
        </w:tc>
        <w:tc>
          <w:tcPr>
            <w:tcW w:w="1176" w:type="dxa"/>
          </w:tcPr>
          <w:p w:rsidR="00E70EBA" w:rsidRPr="00E70EBA" w:rsidRDefault="00E70EBA" w:rsidP="00E70EBA">
            <w:pPr>
              <w:jc w:val="center"/>
              <w:rPr>
                <w:rFonts w:ascii="Calibri" w:eastAsia="Calibri" w:hAnsi="Calibri"/>
                <w:sz w:val="28"/>
                <w:szCs w:val="28"/>
                <w:lang w:eastAsia="en-US"/>
              </w:rPr>
            </w:pPr>
            <w:r w:rsidRPr="00E70EBA">
              <w:rPr>
                <w:rFonts w:eastAsia="Calibri"/>
                <w:bCs/>
                <w:sz w:val="24"/>
                <w:szCs w:val="24"/>
                <w:lang w:eastAsia="en-US"/>
              </w:rPr>
              <w:t>6 052,577</w:t>
            </w:r>
          </w:p>
        </w:tc>
        <w:tc>
          <w:tcPr>
            <w:tcW w:w="1176" w:type="dxa"/>
          </w:tcPr>
          <w:p w:rsidR="00E70EBA" w:rsidRPr="00E70EBA" w:rsidRDefault="00E70EBA" w:rsidP="00E70EBA">
            <w:pPr>
              <w:jc w:val="center"/>
              <w:rPr>
                <w:rFonts w:ascii="Calibri" w:eastAsia="Calibri" w:hAnsi="Calibri"/>
                <w:sz w:val="28"/>
                <w:szCs w:val="28"/>
                <w:lang w:eastAsia="en-US"/>
              </w:rPr>
            </w:pPr>
            <w:r w:rsidRPr="00E70EBA">
              <w:rPr>
                <w:rFonts w:eastAsia="Calibri"/>
                <w:bCs/>
                <w:sz w:val="24"/>
                <w:szCs w:val="24"/>
                <w:lang w:eastAsia="en-US"/>
              </w:rPr>
              <w:t>6 052,577</w:t>
            </w:r>
          </w:p>
        </w:tc>
        <w:tc>
          <w:tcPr>
            <w:tcW w:w="1176" w:type="dxa"/>
          </w:tcPr>
          <w:p w:rsidR="00E70EBA" w:rsidRPr="00E70EBA" w:rsidRDefault="00E70EBA" w:rsidP="00E70EBA">
            <w:pPr>
              <w:jc w:val="center"/>
              <w:rPr>
                <w:rFonts w:ascii="Calibri" w:eastAsia="Calibri" w:hAnsi="Calibri"/>
                <w:sz w:val="28"/>
                <w:szCs w:val="28"/>
                <w:lang w:eastAsia="en-US"/>
              </w:rPr>
            </w:pPr>
            <w:r w:rsidRPr="00E70EBA">
              <w:rPr>
                <w:rFonts w:eastAsia="Calibri"/>
                <w:bCs/>
                <w:sz w:val="24"/>
                <w:szCs w:val="24"/>
                <w:lang w:eastAsia="en-US"/>
              </w:rPr>
              <w:t>6 052,577</w:t>
            </w:r>
          </w:p>
        </w:tc>
        <w:tc>
          <w:tcPr>
            <w:tcW w:w="1619" w:type="dxa"/>
          </w:tcPr>
          <w:p w:rsidR="00E70EBA" w:rsidRPr="00E70EBA" w:rsidRDefault="00E70EBA" w:rsidP="00E70EBA">
            <w:pPr>
              <w:widowControl w:val="0"/>
              <w:autoSpaceDE w:val="0"/>
              <w:autoSpaceDN w:val="0"/>
              <w:adjustRightInd w:val="0"/>
              <w:jc w:val="center"/>
              <w:rPr>
                <w:rFonts w:eastAsia="Calibri"/>
                <w:sz w:val="24"/>
                <w:szCs w:val="24"/>
                <w:lang w:eastAsia="en-US"/>
              </w:rPr>
            </w:pPr>
          </w:p>
        </w:tc>
      </w:tr>
      <w:tr w:rsidR="00E70EBA" w:rsidRPr="00E70EBA" w:rsidTr="00E70EBA">
        <w:tc>
          <w:tcPr>
            <w:tcW w:w="539" w:type="dxa"/>
          </w:tcPr>
          <w:p w:rsidR="00E70EBA" w:rsidRPr="00E70EBA" w:rsidRDefault="00E70EBA" w:rsidP="00E70EBA">
            <w:pPr>
              <w:widowControl w:val="0"/>
              <w:autoSpaceDE w:val="0"/>
              <w:autoSpaceDN w:val="0"/>
              <w:adjustRightInd w:val="0"/>
              <w:jc w:val="center"/>
              <w:rPr>
                <w:rFonts w:eastAsia="Calibri"/>
                <w:sz w:val="24"/>
                <w:szCs w:val="24"/>
                <w:lang w:eastAsia="en-US"/>
              </w:rPr>
            </w:pPr>
          </w:p>
        </w:tc>
        <w:tc>
          <w:tcPr>
            <w:tcW w:w="14956" w:type="dxa"/>
            <w:gridSpan w:val="10"/>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b/>
                <w:bCs/>
                <w:sz w:val="24"/>
                <w:szCs w:val="24"/>
                <w:lang w:eastAsia="en-US"/>
              </w:rPr>
              <w:t>Прочие нужды</w:t>
            </w:r>
          </w:p>
        </w:tc>
      </w:tr>
      <w:tr w:rsidR="00E70EBA" w:rsidRPr="00E70EBA" w:rsidTr="00E70EBA">
        <w:tc>
          <w:tcPr>
            <w:tcW w:w="539" w:type="dxa"/>
            <w:vMerge w:val="restart"/>
          </w:tcPr>
          <w:p w:rsidR="00E70EBA" w:rsidRPr="00E70EBA" w:rsidRDefault="00E70EBA" w:rsidP="00E70EBA">
            <w:pPr>
              <w:widowControl w:val="0"/>
              <w:autoSpaceDE w:val="0"/>
              <w:autoSpaceDN w:val="0"/>
              <w:adjustRightInd w:val="0"/>
              <w:jc w:val="center"/>
              <w:rPr>
                <w:rFonts w:eastAsia="Calibri"/>
                <w:sz w:val="24"/>
                <w:szCs w:val="24"/>
                <w:lang w:val="en-US" w:eastAsia="en-US"/>
              </w:rPr>
            </w:pPr>
            <w:r w:rsidRPr="00E70EBA">
              <w:rPr>
                <w:rFonts w:eastAsia="Calibri"/>
                <w:sz w:val="24"/>
                <w:szCs w:val="24"/>
                <w:lang w:val="en-US" w:eastAsia="en-US"/>
              </w:rPr>
              <w:t>2</w:t>
            </w:r>
          </w:p>
        </w:tc>
        <w:tc>
          <w:tcPr>
            <w:tcW w:w="3329" w:type="dxa"/>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Всего по прочим нуждам, в т.ч.:</w:t>
            </w:r>
          </w:p>
        </w:tc>
        <w:tc>
          <w:tcPr>
            <w:tcW w:w="1536" w:type="dxa"/>
            <w:vAlign w:val="bottom"/>
          </w:tcPr>
          <w:p w:rsidR="00E70EBA" w:rsidRPr="00E70EBA" w:rsidRDefault="00E70EBA" w:rsidP="00E70EBA">
            <w:pPr>
              <w:jc w:val="center"/>
              <w:rPr>
                <w:rFonts w:eastAsia="Calibri"/>
                <w:b/>
                <w:sz w:val="24"/>
                <w:szCs w:val="24"/>
                <w:lang w:eastAsia="en-US"/>
              </w:rPr>
            </w:pPr>
            <w:r w:rsidRPr="00E70EBA">
              <w:rPr>
                <w:rFonts w:eastAsia="Calibri"/>
                <w:b/>
                <w:sz w:val="24"/>
                <w:szCs w:val="24"/>
                <w:lang w:eastAsia="en-US"/>
              </w:rPr>
              <w:t>41 992,30741</w:t>
            </w:r>
          </w:p>
        </w:tc>
        <w:tc>
          <w:tcPr>
            <w:tcW w:w="1416" w:type="dxa"/>
            <w:vAlign w:val="bottom"/>
          </w:tcPr>
          <w:p w:rsidR="00E70EBA" w:rsidRPr="00E70EBA" w:rsidRDefault="00E70EBA" w:rsidP="00E70EBA">
            <w:pPr>
              <w:jc w:val="center"/>
              <w:rPr>
                <w:rFonts w:eastAsia="Calibri"/>
                <w:b/>
                <w:sz w:val="28"/>
                <w:szCs w:val="28"/>
                <w:lang w:eastAsia="en-US"/>
              </w:rPr>
            </w:pPr>
            <w:r w:rsidRPr="00E70EBA">
              <w:rPr>
                <w:rFonts w:eastAsia="Calibri"/>
                <w:b/>
                <w:bCs/>
                <w:sz w:val="24"/>
                <w:szCs w:val="24"/>
                <w:lang w:eastAsia="en-US"/>
              </w:rPr>
              <w:t>5 855,79041</w:t>
            </w:r>
          </w:p>
        </w:tc>
        <w:tc>
          <w:tcPr>
            <w:tcW w:w="1176" w:type="dxa"/>
            <w:vAlign w:val="bottom"/>
          </w:tcPr>
          <w:p w:rsidR="00E70EBA" w:rsidRPr="00E70EBA" w:rsidRDefault="00E70EBA" w:rsidP="00E70EBA">
            <w:pPr>
              <w:jc w:val="center"/>
              <w:rPr>
                <w:rFonts w:eastAsia="Calibri"/>
                <w:b/>
                <w:sz w:val="28"/>
                <w:szCs w:val="28"/>
                <w:lang w:eastAsia="en-US"/>
              </w:rPr>
            </w:pPr>
            <w:r w:rsidRPr="00E70EBA">
              <w:rPr>
                <w:rFonts w:eastAsia="Calibri"/>
                <w:b/>
                <w:bCs/>
                <w:sz w:val="24"/>
                <w:szCs w:val="24"/>
                <w:lang w:eastAsia="en-US"/>
              </w:rPr>
              <w:t>5 873,632</w:t>
            </w:r>
          </w:p>
        </w:tc>
        <w:tc>
          <w:tcPr>
            <w:tcW w:w="1176" w:type="dxa"/>
            <w:vAlign w:val="bottom"/>
          </w:tcPr>
          <w:p w:rsidR="00E70EBA" w:rsidRPr="00E70EBA" w:rsidRDefault="00E70EBA" w:rsidP="00E70EBA">
            <w:pPr>
              <w:jc w:val="center"/>
              <w:rPr>
                <w:rFonts w:ascii="Calibri" w:eastAsia="Calibri" w:hAnsi="Calibri"/>
                <w:b/>
                <w:sz w:val="28"/>
                <w:szCs w:val="28"/>
                <w:lang w:eastAsia="en-US"/>
              </w:rPr>
            </w:pPr>
            <w:r w:rsidRPr="00E70EBA">
              <w:rPr>
                <w:rFonts w:eastAsia="Calibri"/>
                <w:b/>
                <w:bCs/>
                <w:sz w:val="24"/>
                <w:szCs w:val="24"/>
                <w:lang w:eastAsia="en-US"/>
              </w:rPr>
              <w:t>6 052,577</w:t>
            </w:r>
          </w:p>
        </w:tc>
        <w:tc>
          <w:tcPr>
            <w:tcW w:w="1176" w:type="dxa"/>
          </w:tcPr>
          <w:p w:rsidR="00E70EBA" w:rsidRPr="00E70EBA" w:rsidRDefault="00E70EBA" w:rsidP="00E70EBA">
            <w:pPr>
              <w:jc w:val="center"/>
              <w:rPr>
                <w:rFonts w:eastAsia="Calibri"/>
                <w:b/>
                <w:bCs/>
                <w:sz w:val="24"/>
                <w:szCs w:val="24"/>
                <w:lang w:eastAsia="en-US"/>
              </w:rPr>
            </w:pPr>
          </w:p>
          <w:p w:rsidR="00E70EBA" w:rsidRPr="00E70EBA" w:rsidRDefault="00E70EBA" w:rsidP="00E70EBA">
            <w:pPr>
              <w:jc w:val="center"/>
              <w:rPr>
                <w:rFonts w:ascii="Calibri" w:eastAsia="Calibri" w:hAnsi="Calibri"/>
                <w:b/>
                <w:sz w:val="28"/>
                <w:szCs w:val="28"/>
                <w:lang w:eastAsia="en-US"/>
              </w:rPr>
            </w:pPr>
            <w:r w:rsidRPr="00E70EBA">
              <w:rPr>
                <w:rFonts w:eastAsia="Calibri"/>
                <w:b/>
                <w:bCs/>
                <w:sz w:val="24"/>
                <w:szCs w:val="24"/>
                <w:lang w:eastAsia="en-US"/>
              </w:rPr>
              <w:t>6 052,577</w:t>
            </w:r>
          </w:p>
        </w:tc>
        <w:tc>
          <w:tcPr>
            <w:tcW w:w="1176" w:type="dxa"/>
          </w:tcPr>
          <w:p w:rsidR="00E70EBA" w:rsidRPr="00E70EBA" w:rsidRDefault="00E70EBA" w:rsidP="00E70EBA">
            <w:pPr>
              <w:jc w:val="center"/>
              <w:rPr>
                <w:rFonts w:eastAsia="Calibri"/>
                <w:b/>
                <w:bCs/>
                <w:sz w:val="24"/>
                <w:szCs w:val="24"/>
                <w:lang w:eastAsia="en-US"/>
              </w:rPr>
            </w:pPr>
          </w:p>
          <w:p w:rsidR="00E70EBA" w:rsidRPr="00E70EBA" w:rsidRDefault="00E70EBA" w:rsidP="00E70EBA">
            <w:pPr>
              <w:jc w:val="center"/>
              <w:rPr>
                <w:rFonts w:ascii="Calibri" w:eastAsia="Calibri" w:hAnsi="Calibri"/>
                <w:b/>
                <w:sz w:val="28"/>
                <w:szCs w:val="28"/>
                <w:lang w:eastAsia="en-US"/>
              </w:rPr>
            </w:pPr>
            <w:r w:rsidRPr="00E70EBA">
              <w:rPr>
                <w:rFonts w:eastAsia="Calibri"/>
                <w:b/>
                <w:bCs/>
                <w:sz w:val="24"/>
                <w:szCs w:val="24"/>
                <w:lang w:eastAsia="en-US"/>
              </w:rPr>
              <w:t>6 052,577</w:t>
            </w:r>
          </w:p>
        </w:tc>
        <w:tc>
          <w:tcPr>
            <w:tcW w:w="1176" w:type="dxa"/>
          </w:tcPr>
          <w:p w:rsidR="00E70EBA" w:rsidRPr="00E70EBA" w:rsidRDefault="00E70EBA" w:rsidP="00E70EBA">
            <w:pPr>
              <w:jc w:val="center"/>
              <w:rPr>
                <w:rFonts w:eastAsia="Calibri"/>
                <w:b/>
                <w:bCs/>
                <w:sz w:val="24"/>
                <w:szCs w:val="24"/>
                <w:lang w:eastAsia="en-US"/>
              </w:rPr>
            </w:pPr>
          </w:p>
          <w:p w:rsidR="00E70EBA" w:rsidRPr="00E70EBA" w:rsidRDefault="00E70EBA" w:rsidP="00E70EBA">
            <w:pPr>
              <w:jc w:val="center"/>
              <w:rPr>
                <w:rFonts w:ascii="Calibri" w:eastAsia="Calibri" w:hAnsi="Calibri"/>
                <w:b/>
                <w:sz w:val="28"/>
                <w:szCs w:val="28"/>
                <w:lang w:eastAsia="en-US"/>
              </w:rPr>
            </w:pPr>
            <w:r w:rsidRPr="00E70EBA">
              <w:rPr>
                <w:rFonts w:eastAsia="Calibri"/>
                <w:b/>
                <w:bCs/>
                <w:sz w:val="24"/>
                <w:szCs w:val="24"/>
                <w:lang w:eastAsia="en-US"/>
              </w:rPr>
              <w:t>6 052,577</w:t>
            </w:r>
          </w:p>
        </w:tc>
        <w:tc>
          <w:tcPr>
            <w:tcW w:w="1176" w:type="dxa"/>
          </w:tcPr>
          <w:p w:rsidR="00E70EBA" w:rsidRPr="00E70EBA" w:rsidRDefault="00E70EBA" w:rsidP="00E70EBA">
            <w:pPr>
              <w:jc w:val="center"/>
              <w:rPr>
                <w:rFonts w:eastAsia="Calibri"/>
                <w:b/>
                <w:bCs/>
                <w:sz w:val="24"/>
                <w:szCs w:val="24"/>
                <w:lang w:eastAsia="en-US"/>
              </w:rPr>
            </w:pPr>
          </w:p>
          <w:p w:rsidR="00E70EBA" w:rsidRPr="00E70EBA" w:rsidRDefault="00E70EBA" w:rsidP="00E70EBA">
            <w:pPr>
              <w:jc w:val="center"/>
              <w:rPr>
                <w:rFonts w:ascii="Calibri" w:eastAsia="Calibri" w:hAnsi="Calibri"/>
                <w:b/>
                <w:sz w:val="28"/>
                <w:szCs w:val="28"/>
                <w:lang w:eastAsia="en-US"/>
              </w:rPr>
            </w:pPr>
            <w:r w:rsidRPr="00E70EBA">
              <w:rPr>
                <w:rFonts w:eastAsia="Calibri"/>
                <w:b/>
                <w:bCs/>
                <w:sz w:val="24"/>
                <w:szCs w:val="24"/>
                <w:lang w:eastAsia="en-US"/>
              </w:rPr>
              <w:t>6 052,577</w:t>
            </w:r>
          </w:p>
        </w:tc>
        <w:tc>
          <w:tcPr>
            <w:tcW w:w="1619" w:type="dxa"/>
            <w:vAlign w:val="bottom"/>
          </w:tcPr>
          <w:p w:rsidR="00E70EBA" w:rsidRPr="00E70EBA" w:rsidRDefault="00E70EBA" w:rsidP="00E70EBA">
            <w:pPr>
              <w:jc w:val="center"/>
              <w:rPr>
                <w:rFonts w:ascii="Calibri" w:eastAsia="Calibri" w:hAnsi="Calibri"/>
                <w:sz w:val="28"/>
                <w:szCs w:val="28"/>
                <w:lang w:eastAsia="en-US"/>
              </w:rPr>
            </w:pPr>
            <w:r w:rsidRPr="00E70EBA">
              <w:rPr>
                <w:rFonts w:eastAsia="Calibri"/>
                <w:sz w:val="24"/>
                <w:szCs w:val="24"/>
                <w:lang w:eastAsia="en-US"/>
              </w:rPr>
              <w:t>Х</w:t>
            </w:r>
          </w:p>
        </w:tc>
      </w:tr>
      <w:tr w:rsidR="00E70EBA" w:rsidRPr="00E70EBA" w:rsidTr="00E70EBA">
        <w:tc>
          <w:tcPr>
            <w:tcW w:w="539" w:type="dxa"/>
            <w:vMerge/>
          </w:tcPr>
          <w:p w:rsidR="00E70EBA" w:rsidRPr="00E70EBA" w:rsidRDefault="00E70EBA" w:rsidP="00E70EBA">
            <w:pPr>
              <w:widowControl w:val="0"/>
              <w:autoSpaceDE w:val="0"/>
              <w:autoSpaceDN w:val="0"/>
              <w:adjustRightInd w:val="0"/>
              <w:jc w:val="center"/>
              <w:rPr>
                <w:rFonts w:eastAsia="Calibri"/>
                <w:sz w:val="24"/>
                <w:szCs w:val="24"/>
                <w:lang w:eastAsia="en-US"/>
              </w:rPr>
            </w:pPr>
          </w:p>
        </w:tc>
        <w:tc>
          <w:tcPr>
            <w:tcW w:w="3329" w:type="dxa"/>
          </w:tcPr>
          <w:p w:rsidR="00E70EBA" w:rsidRPr="00E70EBA" w:rsidRDefault="00E70EBA" w:rsidP="00E70EBA">
            <w:pPr>
              <w:ind w:firstLineChars="100" w:firstLine="240"/>
              <w:jc w:val="center"/>
              <w:rPr>
                <w:rFonts w:eastAsia="Calibri"/>
                <w:sz w:val="24"/>
                <w:szCs w:val="24"/>
                <w:lang w:eastAsia="en-US"/>
              </w:rPr>
            </w:pPr>
            <w:r w:rsidRPr="00E70EBA">
              <w:rPr>
                <w:rFonts w:eastAsia="Calibri"/>
                <w:sz w:val="24"/>
                <w:szCs w:val="24"/>
                <w:lang w:eastAsia="en-US"/>
              </w:rPr>
              <w:t>областной бюджет</w:t>
            </w:r>
          </w:p>
        </w:tc>
        <w:tc>
          <w:tcPr>
            <w:tcW w:w="153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148,79041</w:t>
            </w:r>
          </w:p>
        </w:tc>
        <w:tc>
          <w:tcPr>
            <w:tcW w:w="141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148,79041</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619" w:type="dxa"/>
            <w:vAlign w:val="bottom"/>
          </w:tcPr>
          <w:p w:rsidR="00E70EBA" w:rsidRPr="00E70EBA" w:rsidRDefault="00E70EBA" w:rsidP="00E70EBA">
            <w:pPr>
              <w:jc w:val="center"/>
              <w:rPr>
                <w:rFonts w:ascii="Calibri" w:eastAsia="Calibri" w:hAnsi="Calibri"/>
                <w:sz w:val="28"/>
                <w:szCs w:val="28"/>
                <w:lang w:eastAsia="en-US"/>
              </w:rPr>
            </w:pPr>
            <w:r w:rsidRPr="00E70EBA">
              <w:rPr>
                <w:rFonts w:eastAsia="Calibri"/>
                <w:sz w:val="24"/>
                <w:szCs w:val="24"/>
                <w:lang w:val="en-US" w:eastAsia="en-US"/>
              </w:rPr>
              <w:t>X</w:t>
            </w:r>
          </w:p>
        </w:tc>
      </w:tr>
      <w:tr w:rsidR="00E70EBA" w:rsidRPr="00E70EBA" w:rsidTr="00E70EBA">
        <w:tc>
          <w:tcPr>
            <w:tcW w:w="539" w:type="dxa"/>
            <w:vMerge/>
          </w:tcPr>
          <w:p w:rsidR="00E70EBA" w:rsidRPr="00E70EBA" w:rsidRDefault="00E70EBA" w:rsidP="00E70EBA">
            <w:pPr>
              <w:widowControl w:val="0"/>
              <w:autoSpaceDE w:val="0"/>
              <w:autoSpaceDN w:val="0"/>
              <w:adjustRightInd w:val="0"/>
              <w:jc w:val="center"/>
              <w:rPr>
                <w:rFonts w:eastAsia="Calibri"/>
                <w:sz w:val="24"/>
                <w:szCs w:val="24"/>
                <w:lang w:eastAsia="en-US"/>
              </w:rPr>
            </w:pPr>
          </w:p>
        </w:tc>
        <w:tc>
          <w:tcPr>
            <w:tcW w:w="3329" w:type="dxa"/>
          </w:tcPr>
          <w:p w:rsidR="00E70EBA" w:rsidRPr="00E70EBA" w:rsidRDefault="00E70EBA" w:rsidP="00E70EBA">
            <w:pPr>
              <w:ind w:firstLineChars="100" w:firstLine="240"/>
              <w:jc w:val="center"/>
              <w:rPr>
                <w:rFonts w:eastAsia="Calibri"/>
                <w:sz w:val="24"/>
                <w:szCs w:val="24"/>
                <w:lang w:eastAsia="en-US"/>
              </w:rPr>
            </w:pPr>
            <w:r w:rsidRPr="00E70EBA">
              <w:rPr>
                <w:rFonts w:eastAsia="Calibri"/>
                <w:sz w:val="24"/>
                <w:szCs w:val="24"/>
                <w:lang w:eastAsia="en-US"/>
              </w:rPr>
              <w:t>местный бюджет</w:t>
            </w:r>
          </w:p>
        </w:tc>
        <w:tc>
          <w:tcPr>
            <w:tcW w:w="1536" w:type="dxa"/>
            <w:vAlign w:val="bottom"/>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41 843,517</w:t>
            </w:r>
          </w:p>
        </w:tc>
        <w:tc>
          <w:tcPr>
            <w:tcW w:w="1416" w:type="dxa"/>
            <w:vAlign w:val="bottom"/>
          </w:tcPr>
          <w:p w:rsidR="00E70EBA" w:rsidRPr="00E70EBA" w:rsidRDefault="00E70EBA" w:rsidP="00E70EBA">
            <w:pPr>
              <w:jc w:val="center"/>
              <w:rPr>
                <w:rFonts w:eastAsia="Calibri"/>
                <w:sz w:val="28"/>
                <w:szCs w:val="28"/>
                <w:lang w:eastAsia="en-US"/>
              </w:rPr>
            </w:pPr>
            <w:r w:rsidRPr="00E70EBA">
              <w:rPr>
                <w:rFonts w:eastAsia="Calibri"/>
                <w:bCs/>
                <w:sz w:val="24"/>
                <w:szCs w:val="24"/>
                <w:lang w:eastAsia="en-US"/>
              </w:rPr>
              <w:t>5 707,0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Cs/>
                <w:sz w:val="24"/>
                <w:szCs w:val="24"/>
                <w:lang w:eastAsia="en-US"/>
              </w:rPr>
              <w:t>5 873,632</w:t>
            </w:r>
          </w:p>
        </w:tc>
        <w:tc>
          <w:tcPr>
            <w:tcW w:w="1176" w:type="dxa"/>
            <w:vAlign w:val="bottom"/>
          </w:tcPr>
          <w:p w:rsidR="00E70EBA" w:rsidRPr="00E70EBA" w:rsidRDefault="00E70EBA" w:rsidP="00E70EBA">
            <w:pPr>
              <w:jc w:val="center"/>
              <w:rPr>
                <w:rFonts w:ascii="Calibri" w:eastAsia="Calibri" w:hAnsi="Calibri"/>
                <w:sz w:val="28"/>
                <w:szCs w:val="28"/>
                <w:lang w:eastAsia="en-US"/>
              </w:rPr>
            </w:pPr>
            <w:r w:rsidRPr="00E70EBA">
              <w:rPr>
                <w:rFonts w:eastAsia="Calibri"/>
                <w:bCs/>
                <w:sz w:val="24"/>
                <w:szCs w:val="24"/>
                <w:lang w:eastAsia="en-US"/>
              </w:rPr>
              <w:t>6 052,577</w:t>
            </w:r>
          </w:p>
        </w:tc>
        <w:tc>
          <w:tcPr>
            <w:tcW w:w="1176" w:type="dxa"/>
          </w:tcPr>
          <w:p w:rsidR="00E70EBA" w:rsidRPr="00E70EBA" w:rsidRDefault="00E70EBA" w:rsidP="00E70EBA">
            <w:pPr>
              <w:jc w:val="center"/>
              <w:rPr>
                <w:rFonts w:ascii="Calibri" w:eastAsia="Calibri" w:hAnsi="Calibri"/>
                <w:sz w:val="28"/>
                <w:szCs w:val="28"/>
                <w:lang w:eastAsia="en-US"/>
              </w:rPr>
            </w:pPr>
            <w:r w:rsidRPr="00E70EBA">
              <w:rPr>
                <w:rFonts w:eastAsia="Calibri"/>
                <w:bCs/>
                <w:sz w:val="24"/>
                <w:szCs w:val="24"/>
                <w:lang w:eastAsia="en-US"/>
              </w:rPr>
              <w:t>6 052,577</w:t>
            </w:r>
          </w:p>
        </w:tc>
        <w:tc>
          <w:tcPr>
            <w:tcW w:w="1176" w:type="dxa"/>
          </w:tcPr>
          <w:p w:rsidR="00E70EBA" w:rsidRPr="00E70EBA" w:rsidRDefault="00E70EBA" w:rsidP="00E70EBA">
            <w:pPr>
              <w:jc w:val="center"/>
              <w:rPr>
                <w:rFonts w:ascii="Calibri" w:eastAsia="Calibri" w:hAnsi="Calibri"/>
                <w:sz w:val="28"/>
                <w:szCs w:val="28"/>
                <w:lang w:eastAsia="en-US"/>
              </w:rPr>
            </w:pPr>
            <w:r w:rsidRPr="00E70EBA">
              <w:rPr>
                <w:rFonts w:eastAsia="Calibri"/>
                <w:bCs/>
                <w:sz w:val="24"/>
                <w:szCs w:val="24"/>
                <w:lang w:eastAsia="en-US"/>
              </w:rPr>
              <w:t>6 052,577</w:t>
            </w:r>
          </w:p>
        </w:tc>
        <w:tc>
          <w:tcPr>
            <w:tcW w:w="1176" w:type="dxa"/>
          </w:tcPr>
          <w:p w:rsidR="00E70EBA" w:rsidRPr="00E70EBA" w:rsidRDefault="00E70EBA" w:rsidP="00E70EBA">
            <w:pPr>
              <w:jc w:val="center"/>
              <w:rPr>
                <w:rFonts w:ascii="Calibri" w:eastAsia="Calibri" w:hAnsi="Calibri"/>
                <w:sz w:val="28"/>
                <w:szCs w:val="28"/>
                <w:lang w:eastAsia="en-US"/>
              </w:rPr>
            </w:pPr>
            <w:r w:rsidRPr="00E70EBA">
              <w:rPr>
                <w:rFonts w:eastAsia="Calibri"/>
                <w:bCs/>
                <w:sz w:val="24"/>
                <w:szCs w:val="24"/>
                <w:lang w:eastAsia="en-US"/>
              </w:rPr>
              <w:t>6 052,577</w:t>
            </w:r>
          </w:p>
        </w:tc>
        <w:tc>
          <w:tcPr>
            <w:tcW w:w="1176" w:type="dxa"/>
          </w:tcPr>
          <w:p w:rsidR="00E70EBA" w:rsidRPr="00E70EBA" w:rsidRDefault="00E70EBA" w:rsidP="00E70EBA">
            <w:pPr>
              <w:jc w:val="center"/>
              <w:rPr>
                <w:rFonts w:ascii="Calibri" w:eastAsia="Calibri" w:hAnsi="Calibri"/>
                <w:sz w:val="28"/>
                <w:szCs w:val="28"/>
                <w:lang w:eastAsia="en-US"/>
              </w:rPr>
            </w:pPr>
            <w:r w:rsidRPr="00E70EBA">
              <w:rPr>
                <w:rFonts w:eastAsia="Calibri"/>
                <w:bCs/>
                <w:sz w:val="24"/>
                <w:szCs w:val="24"/>
                <w:lang w:eastAsia="en-US"/>
              </w:rPr>
              <w:t>6 052,577</w:t>
            </w:r>
          </w:p>
        </w:tc>
        <w:tc>
          <w:tcPr>
            <w:tcW w:w="1619" w:type="dxa"/>
            <w:vAlign w:val="bottom"/>
          </w:tcPr>
          <w:p w:rsidR="00E70EBA" w:rsidRPr="00E70EBA" w:rsidRDefault="00E70EBA" w:rsidP="00E70EBA">
            <w:pPr>
              <w:jc w:val="center"/>
              <w:rPr>
                <w:rFonts w:ascii="Calibri" w:eastAsia="Calibri" w:hAnsi="Calibri"/>
                <w:sz w:val="28"/>
                <w:szCs w:val="28"/>
                <w:lang w:eastAsia="en-US"/>
              </w:rPr>
            </w:pPr>
            <w:r w:rsidRPr="00E70EBA">
              <w:rPr>
                <w:rFonts w:eastAsia="Calibri"/>
                <w:sz w:val="24"/>
                <w:szCs w:val="24"/>
                <w:lang w:eastAsia="en-US"/>
              </w:rPr>
              <w:t>Х</w:t>
            </w:r>
          </w:p>
        </w:tc>
      </w:tr>
      <w:tr w:rsidR="00E70EBA" w:rsidRPr="00E70EBA" w:rsidTr="00E70EBA">
        <w:tc>
          <w:tcPr>
            <w:tcW w:w="539" w:type="dxa"/>
            <w:vMerge w:val="restart"/>
          </w:tcPr>
          <w:p w:rsidR="00E70EBA" w:rsidRPr="00E70EBA" w:rsidRDefault="00E70EBA" w:rsidP="00E70EBA">
            <w:pPr>
              <w:widowControl w:val="0"/>
              <w:autoSpaceDE w:val="0"/>
              <w:autoSpaceDN w:val="0"/>
              <w:adjustRightInd w:val="0"/>
              <w:jc w:val="center"/>
              <w:rPr>
                <w:rFonts w:eastAsia="Calibri"/>
                <w:sz w:val="24"/>
                <w:szCs w:val="24"/>
                <w:lang w:val="en-US" w:eastAsia="en-US"/>
              </w:rPr>
            </w:pPr>
            <w:r w:rsidRPr="00E70EBA">
              <w:rPr>
                <w:rFonts w:eastAsia="Calibri"/>
                <w:sz w:val="24"/>
                <w:szCs w:val="24"/>
                <w:lang w:val="en-US" w:eastAsia="en-US"/>
              </w:rPr>
              <w:t>3</w:t>
            </w:r>
          </w:p>
        </w:tc>
        <w:tc>
          <w:tcPr>
            <w:tcW w:w="3329"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Обеспечение деятельности муниципального казенного учреждения «Центр развития туризма города Каменска-</w:t>
            </w:r>
            <w:r w:rsidRPr="00E70EBA">
              <w:rPr>
                <w:rFonts w:eastAsia="Calibri"/>
                <w:sz w:val="24"/>
                <w:szCs w:val="24"/>
                <w:lang w:eastAsia="en-US"/>
              </w:rPr>
              <w:lastRenderedPageBreak/>
              <w:t>Уральского»</w:t>
            </w:r>
          </w:p>
        </w:tc>
        <w:tc>
          <w:tcPr>
            <w:tcW w:w="1536" w:type="dxa"/>
            <w:vAlign w:val="bottom"/>
          </w:tcPr>
          <w:p w:rsidR="00E70EBA" w:rsidRPr="00E70EBA" w:rsidRDefault="00E70EBA" w:rsidP="00E70EBA">
            <w:pPr>
              <w:jc w:val="center"/>
              <w:rPr>
                <w:rFonts w:eastAsia="Calibri"/>
                <w:b/>
                <w:sz w:val="24"/>
                <w:szCs w:val="24"/>
                <w:lang w:eastAsia="en-US"/>
              </w:rPr>
            </w:pPr>
          </w:p>
          <w:p w:rsidR="00E70EBA" w:rsidRPr="00E70EBA" w:rsidRDefault="00E70EBA" w:rsidP="00E70EBA">
            <w:pPr>
              <w:jc w:val="center"/>
              <w:rPr>
                <w:rFonts w:eastAsia="Calibri"/>
                <w:b/>
                <w:sz w:val="24"/>
                <w:szCs w:val="24"/>
                <w:lang w:eastAsia="en-US"/>
              </w:rPr>
            </w:pPr>
            <w:r w:rsidRPr="00E70EBA">
              <w:rPr>
                <w:rFonts w:eastAsia="Calibri"/>
                <w:b/>
                <w:sz w:val="24"/>
                <w:szCs w:val="24"/>
                <w:lang w:eastAsia="en-US"/>
              </w:rPr>
              <w:t>32 043,517</w:t>
            </w:r>
          </w:p>
        </w:tc>
        <w:tc>
          <w:tcPr>
            <w:tcW w:w="1416" w:type="dxa"/>
            <w:vAlign w:val="bottom"/>
          </w:tcPr>
          <w:p w:rsidR="00E70EBA" w:rsidRPr="00E70EBA" w:rsidRDefault="00E70EBA" w:rsidP="00E70EBA">
            <w:pPr>
              <w:jc w:val="center"/>
              <w:rPr>
                <w:rFonts w:eastAsia="Calibri"/>
                <w:b/>
                <w:bCs/>
                <w:sz w:val="24"/>
                <w:szCs w:val="24"/>
                <w:lang w:eastAsia="en-US"/>
              </w:rPr>
            </w:pPr>
          </w:p>
          <w:p w:rsidR="00E70EBA" w:rsidRPr="00E70EBA" w:rsidRDefault="00E70EBA" w:rsidP="00E70EBA">
            <w:pPr>
              <w:jc w:val="center"/>
              <w:rPr>
                <w:rFonts w:eastAsia="Calibri"/>
                <w:b/>
                <w:sz w:val="28"/>
                <w:szCs w:val="28"/>
                <w:lang w:eastAsia="en-US"/>
              </w:rPr>
            </w:pPr>
            <w:r w:rsidRPr="00E70EBA">
              <w:rPr>
                <w:rFonts w:eastAsia="Calibri"/>
                <w:b/>
                <w:bCs/>
                <w:sz w:val="24"/>
                <w:szCs w:val="24"/>
                <w:lang w:eastAsia="en-US"/>
              </w:rPr>
              <w:t>4 307,0</w:t>
            </w:r>
          </w:p>
        </w:tc>
        <w:tc>
          <w:tcPr>
            <w:tcW w:w="1176" w:type="dxa"/>
            <w:vAlign w:val="bottom"/>
          </w:tcPr>
          <w:p w:rsidR="00E70EBA" w:rsidRPr="00E70EBA" w:rsidRDefault="00E70EBA" w:rsidP="00E70EBA">
            <w:pPr>
              <w:jc w:val="center"/>
              <w:rPr>
                <w:rFonts w:eastAsia="Calibri"/>
                <w:b/>
                <w:bCs/>
                <w:sz w:val="24"/>
                <w:szCs w:val="24"/>
                <w:lang w:eastAsia="en-US"/>
              </w:rPr>
            </w:pPr>
          </w:p>
          <w:p w:rsidR="00E70EBA" w:rsidRPr="00E70EBA" w:rsidRDefault="00E70EBA" w:rsidP="00E70EBA">
            <w:pPr>
              <w:jc w:val="center"/>
              <w:rPr>
                <w:rFonts w:eastAsia="Calibri"/>
                <w:b/>
                <w:sz w:val="28"/>
                <w:szCs w:val="28"/>
                <w:lang w:eastAsia="en-US"/>
              </w:rPr>
            </w:pPr>
            <w:r w:rsidRPr="00E70EBA">
              <w:rPr>
                <w:rFonts w:eastAsia="Calibri"/>
                <w:b/>
                <w:bCs/>
                <w:sz w:val="24"/>
                <w:szCs w:val="24"/>
                <w:lang w:eastAsia="en-US"/>
              </w:rPr>
              <w:t>4 473,632</w:t>
            </w:r>
          </w:p>
        </w:tc>
        <w:tc>
          <w:tcPr>
            <w:tcW w:w="1176" w:type="dxa"/>
            <w:vAlign w:val="bottom"/>
          </w:tcPr>
          <w:p w:rsidR="00E70EBA" w:rsidRPr="00E70EBA" w:rsidRDefault="00E70EBA" w:rsidP="00E70EBA">
            <w:pPr>
              <w:jc w:val="center"/>
              <w:rPr>
                <w:rFonts w:ascii="Calibri" w:eastAsia="Calibri" w:hAnsi="Calibri"/>
                <w:b/>
                <w:sz w:val="28"/>
                <w:szCs w:val="28"/>
                <w:lang w:eastAsia="en-US"/>
              </w:rPr>
            </w:pPr>
            <w:r w:rsidRPr="00E70EBA">
              <w:rPr>
                <w:rFonts w:eastAsia="Calibri"/>
                <w:b/>
                <w:sz w:val="24"/>
                <w:szCs w:val="24"/>
                <w:lang w:eastAsia="en-US"/>
              </w:rPr>
              <w:t>4 652,577</w:t>
            </w:r>
          </w:p>
        </w:tc>
        <w:tc>
          <w:tcPr>
            <w:tcW w:w="1176" w:type="dxa"/>
            <w:vAlign w:val="bottom"/>
          </w:tcPr>
          <w:p w:rsidR="00E70EBA" w:rsidRPr="00E70EBA" w:rsidRDefault="00E70EBA" w:rsidP="00E70EBA">
            <w:pPr>
              <w:jc w:val="center"/>
              <w:rPr>
                <w:rFonts w:ascii="Calibri" w:eastAsia="Calibri" w:hAnsi="Calibri"/>
                <w:b/>
                <w:sz w:val="28"/>
                <w:szCs w:val="28"/>
                <w:lang w:eastAsia="en-US"/>
              </w:rPr>
            </w:pPr>
            <w:r w:rsidRPr="00E70EBA">
              <w:rPr>
                <w:rFonts w:eastAsia="Calibri"/>
                <w:b/>
                <w:sz w:val="24"/>
                <w:szCs w:val="24"/>
                <w:lang w:eastAsia="en-US"/>
              </w:rPr>
              <w:t>4 652,577</w:t>
            </w:r>
          </w:p>
        </w:tc>
        <w:tc>
          <w:tcPr>
            <w:tcW w:w="1176" w:type="dxa"/>
            <w:vAlign w:val="bottom"/>
          </w:tcPr>
          <w:p w:rsidR="00E70EBA" w:rsidRPr="00E70EBA" w:rsidRDefault="00E70EBA" w:rsidP="00E70EBA">
            <w:pPr>
              <w:jc w:val="center"/>
              <w:rPr>
                <w:rFonts w:ascii="Calibri" w:eastAsia="Calibri" w:hAnsi="Calibri"/>
                <w:b/>
                <w:sz w:val="28"/>
                <w:szCs w:val="28"/>
                <w:lang w:eastAsia="en-US"/>
              </w:rPr>
            </w:pPr>
            <w:r w:rsidRPr="00E70EBA">
              <w:rPr>
                <w:rFonts w:eastAsia="Calibri"/>
                <w:b/>
                <w:sz w:val="24"/>
                <w:szCs w:val="24"/>
                <w:lang w:eastAsia="en-US"/>
              </w:rPr>
              <w:t>4 652,577</w:t>
            </w:r>
          </w:p>
        </w:tc>
        <w:tc>
          <w:tcPr>
            <w:tcW w:w="1176" w:type="dxa"/>
            <w:vAlign w:val="bottom"/>
          </w:tcPr>
          <w:p w:rsidR="00E70EBA" w:rsidRPr="00E70EBA" w:rsidRDefault="00E70EBA" w:rsidP="00E70EBA">
            <w:pPr>
              <w:jc w:val="center"/>
              <w:rPr>
                <w:rFonts w:ascii="Calibri" w:eastAsia="Calibri" w:hAnsi="Calibri"/>
                <w:b/>
                <w:sz w:val="28"/>
                <w:szCs w:val="28"/>
                <w:lang w:eastAsia="en-US"/>
              </w:rPr>
            </w:pPr>
            <w:r w:rsidRPr="00E70EBA">
              <w:rPr>
                <w:rFonts w:eastAsia="Calibri"/>
                <w:b/>
                <w:sz w:val="24"/>
                <w:szCs w:val="24"/>
                <w:lang w:eastAsia="en-US"/>
              </w:rPr>
              <w:t>4 652,577</w:t>
            </w:r>
          </w:p>
        </w:tc>
        <w:tc>
          <w:tcPr>
            <w:tcW w:w="1176" w:type="dxa"/>
            <w:vAlign w:val="bottom"/>
          </w:tcPr>
          <w:p w:rsidR="00E70EBA" w:rsidRPr="00E70EBA" w:rsidRDefault="00E70EBA" w:rsidP="00E70EBA">
            <w:pPr>
              <w:jc w:val="center"/>
              <w:rPr>
                <w:rFonts w:ascii="Calibri" w:eastAsia="Calibri" w:hAnsi="Calibri"/>
                <w:b/>
                <w:sz w:val="28"/>
                <w:szCs w:val="28"/>
                <w:lang w:eastAsia="en-US"/>
              </w:rPr>
            </w:pPr>
            <w:r w:rsidRPr="00E70EBA">
              <w:rPr>
                <w:rFonts w:eastAsia="Calibri"/>
                <w:b/>
                <w:sz w:val="24"/>
                <w:szCs w:val="24"/>
                <w:lang w:eastAsia="en-US"/>
              </w:rPr>
              <w:t>4 652,577</w:t>
            </w:r>
          </w:p>
        </w:tc>
        <w:tc>
          <w:tcPr>
            <w:tcW w:w="1619" w:type="dxa"/>
            <w:vAlign w:val="bottom"/>
          </w:tcPr>
          <w:p w:rsidR="00E70EBA" w:rsidRPr="00E70EBA" w:rsidRDefault="00E70EBA" w:rsidP="00E70EBA">
            <w:pPr>
              <w:jc w:val="center"/>
              <w:rPr>
                <w:rFonts w:ascii="Calibri" w:eastAsia="Calibri" w:hAnsi="Calibri"/>
                <w:sz w:val="28"/>
                <w:szCs w:val="28"/>
                <w:lang w:eastAsia="en-US"/>
              </w:rPr>
            </w:pPr>
            <w:r w:rsidRPr="00E70EBA">
              <w:rPr>
                <w:rFonts w:eastAsia="Calibri"/>
                <w:sz w:val="24"/>
                <w:szCs w:val="24"/>
                <w:lang w:eastAsia="en-US"/>
              </w:rPr>
              <w:t>Х</w:t>
            </w:r>
          </w:p>
        </w:tc>
      </w:tr>
      <w:tr w:rsidR="00E70EBA" w:rsidRPr="00E70EBA" w:rsidTr="00E70EBA">
        <w:tc>
          <w:tcPr>
            <w:tcW w:w="539" w:type="dxa"/>
            <w:vMerge/>
          </w:tcPr>
          <w:p w:rsidR="00E70EBA" w:rsidRPr="00E70EBA" w:rsidRDefault="00E70EBA" w:rsidP="00E70EBA">
            <w:pPr>
              <w:widowControl w:val="0"/>
              <w:autoSpaceDE w:val="0"/>
              <w:autoSpaceDN w:val="0"/>
              <w:adjustRightInd w:val="0"/>
              <w:jc w:val="center"/>
              <w:rPr>
                <w:rFonts w:eastAsia="Calibri"/>
                <w:sz w:val="24"/>
                <w:szCs w:val="24"/>
                <w:lang w:eastAsia="en-US"/>
              </w:rPr>
            </w:pPr>
          </w:p>
        </w:tc>
        <w:tc>
          <w:tcPr>
            <w:tcW w:w="3329" w:type="dxa"/>
          </w:tcPr>
          <w:p w:rsidR="00E70EBA" w:rsidRPr="00E70EBA" w:rsidRDefault="00E70EBA" w:rsidP="00E70EBA">
            <w:pPr>
              <w:ind w:firstLineChars="100" w:firstLine="240"/>
              <w:jc w:val="center"/>
              <w:rPr>
                <w:rFonts w:eastAsia="Calibri"/>
                <w:sz w:val="24"/>
                <w:szCs w:val="24"/>
                <w:lang w:eastAsia="en-US"/>
              </w:rPr>
            </w:pPr>
            <w:r w:rsidRPr="00E70EBA">
              <w:rPr>
                <w:rFonts w:eastAsia="Calibri"/>
                <w:sz w:val="24"/>
                <w:szCs w:val="24"/>
                <w:lang w:eastAsia="en-US"/>
              </w:rPr>
              <w:t>местный бюджет</w:t>
            </w:r>
          </w:p>
        </w:tc>
        <w:tc>
          <w:tcPr>
            <w:tcW w:w="1536" w:type="dxa"/>
            <w:vAlign w:val="bottom"/>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32 043,517</w:t>
            </w:r>
          </w:p>
        </w:tc>
        <w:tc>
          <w:tcPr>
            <w:tcW w:w="1416" w:type="dxa"/>
            <w:vAlign w:val="bottom"/>
          </w:tcPr>
          <w:p w:rsidR="00E70EBA" w:rsidRPr="00E70EBA" w:rsidRDefault="00E70EBA" w:rsidP="00E70EBA">
            <w:pPr>
              <w:jc w:val="center"/>
              <w:rPr>
                <w:rFonts w:eastAsia="Calibri"/>
                <w:sz w:val="28"/>
                <w:szCs w:val="28"/>
                <w:lang w:eastAsia="en-US"/>
              </w:rPr>
            </w:pPr>
            <w:r w:rsidRPr="00E70EBA">
              <w:rPr>
                <w:rFonts w:eastAsia="Calibri"/>
                <w:bCs/>
                <w:sz w:val="24"/>
                <w:szCs w:val="24"/>
                <w:lang w:eastAsia="en-US"/>
              </w:rPr>
              <w:t>4 307,0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Cs/>
                <w:sz w:val="24"/>
                <w:szCs w:val="24"/>
                <w:lang w:eastAsia="en-US"/>
              </w:rPr>
              <w:t>4 473,632</w:t>
            </w:r>
          </w:p>
        </w:tc>
        <w:tc>
          <w:tcPr>
            <w:tcW w:w="1176" w:type="dxa"/>
            <w:vAlign w:val="bottom"/>
          </w:tcPr>
          <w:p w:rsidR="00E70EBA" w:rsidRPr="00E70EBA" w:rsidRDefault="00E70EBA" w:rsidP="00E70EBA">
            <w:pPr>
              <w:jc w:val="center"/>
              <w:rPr>
                <w:rFonts w:ascii="Calibri" w:eastAsia="Calibri" w:hAnsi="Calibri"/>
                <w:sz w:val="28"/>
                <w:szCs w:val="28"/>
                <w:lang w:eastAsia="en-US"/>
              </w:rPr>
            </w:pPr>
            <w:r w:rsidRPr="00E70EBA">
              <w:rPr>
                <w:rFonts w:eastAsia="Calibri"/>
                <w:sz w:val="24"/>
                <w:szCs w:val="24"/>
                <w:lang w:eastAsia="en-US"/>
              </w:rPr>
              <w:t>4 652,577</w:t>
            </w:r>
          </w:p>
        </w:tc>
        <w:tc>
          <w:tcPr>
            <w:tcW w:w="1176" w:type="dxa"/>
          </w:tcPr>
          <w:p w:rsidR="00E70EBA" w:rsidRPr="00E70EBA" w:rsidRDefault="00E70EBA" w:rsidP="00E70EBA">
            <w:pPr>
              <w:jc w:val="center"/>
              <w:rPr>
                <w:rFonts w:ascii="Calibri" w:eastAsia="Calibri" w:hAnsi="Calibri"/>
                <w:sz w:val="28"/>
                <w:szCs w:val="28"/>
                <w:lang w:eastAsia="en-US"/>
              </w:rPr>
            </w:pPr>
            <w:r w:rsidRPr="00E70EBA">
              <w:rPr>
                <w:rFonts w:eastAsia="Calibri"/>
                <w:sz w:val="24"/>
                <w:szCs w:val="24"/>
                <w:lang w:eastAsia="en-US"/>
              </w:rPr>
              <w:t>4 652,577</w:t>
            </w:r>
          </w:p>
        </w:tc>
        <w:tc>
          <w:tcPr>
            <w:tcW w:w="1176" w:type="dxa"/>
          </w:tcPr>
          <w:p w:rsidR="00E70EBA" w:rsidRPr="00E70EBA" w:rsidRDefault="00E70EBA" w:rsidP="00E70EBA">
            <w:pPr>
              <w:jc w:val="center"/>
              <w:rPr>
                <w:rFonts w:ascii="Calibri" w:eastAsia="Calibri" w:hAnsi="Calibri"/>
                <w:sz w:val="28"/>
                <w:szCs w:val="28"/>
                <w:lang w:eastAsia="en-US"/>
              </w:rPr>
            </w:pPr>
            <w:r w:rsidRPr="00E70EBA">
              <w:rPr>
                <w:rFonts w:eastAsia="Calibri"/>
                <w:sz w:val="24"/>
                <w:szCs w:val="24"/>
                <w:lang w:eastAsia="en-US"/>
              </w:rPr>
              <w:t>4 652,577</w:t>
            </w:r>
          </w:p>
        </w:tc>
        <w:tc>
          <w:tcPr>
            <w:tcW w:w="1176" w:type="dxa"/>
          </w:tcPr>
          <w:p w:rsidR="00E70EBA" w:rsidRPr="00E70EBA" w:rsidRDefault="00E70EBA" w:rsidP="00E70EBA">
            <w:pPr>
              <w:jc w:val="center"/>
              <w:rPr>
                <w:rFonts w:ascii="Calibri" w:eastAsia="Calibri" w:hAnsi="Calibri"/>
                <w:sz w:val="28"/>
                <w:szCs w:val="28"/>
                <w:lang w:eastAsia="en-US"/>
              </w:rPr>
            </w:pPr>
            <w:r w:rsidRPr="00E70EBA">
              <w:rPr>
                <w:rFonts w:eastAsia="Calibri"/>
                <w:sz w:val="24"/>
                <w:szCs w:val="24"/>
                <w:lang w:eastAsia="en-US"/>
              </w:rPr>
              <w:t>4 652,577</w:t>
            </w:r>
          </w:p>
        </w:tc>
        <w:tc>
          <w:tcPr>
            <w:tcW w:w="1176" w:type="dxa"/>
          </w:tcPr>
          <w:p w:rsidR="00E70EBA" w:rsidRPr="00E70EBA" w:rsidRDefault="00E70EBA" w:rsidP="00E70EBA">
            <w:pPr>
              <w:jc w:val="center"/>
              <w:rPr>
                <w:rFonts w:ascii="Calibri" w:eastAsia="Calibri" w:hAnsi="Calibri"/>
                <w:sz w:val="28"/>
                <w:szCs w:val="28"/>
                <w:lang w:eastAsia="en-US"/>
              </w:rPr>
            </w:pPr>
            <w:r w:rsidRPr="00E70EBA">
              <w:rPr>
                <w:rFonts w:eastAsia="Calibri"/>
                <w:sz w:val="24"/>
                <w:szCs w:val="24"/>
                <w:lang w:eastAsia="en-US"/>
              </w:rPr>
              <w:t>4 652,577</w:t>
            </w:r>
          </w:p>
        </w:tc>
        <w:tc>
          <w:tcPr>
            <w:tcW w:w="1619" w:type="dxa"/>
            <w:vAlign w:val="bottom"/>
          </w:tcPr>
          <w:p w:rsidR="00E70EBA" w:rsidRPr="00E70EBA" w:rsidRDefault="00E70EBA" w:rsidP="00E70EBA">
            <w:pPr>
              <w:jc w:val="center"/>
              <w:rPr>
                <w:rFonts w:ascii="Calibri" w:eastAsia="Calibri" w:hAnsi="Calibri"/>
                <w:sz w:val="28"/>
                <w:szCs w:val="28"/>
                <w:lang w:eastAsia="en-US"/>
              </w:rPr>
            </w:pPr>
            <w:r w:rsidRPr="00E70EBA">
              <w:rPr>
                <w:rFonts w:eastAsia="Calibri"/>
                <w:sz w:val="24"/>
                <w:szCs w:val="24"/>
                <w:lang w:eastAsia="en-US"/>
              </w:rPr>
              <w:t>Х</w:t>
            </w:r>
          </w:p>
        </w:tc>
      </w:tr>
      <w:tr w:rsidR="00E70EBA" w:rsidRPr="00E70EBA" w:rsidTr="00E70EBA">
        <w:tc>
          <w:tcPr>
            <w:tcW w:w="539" w:type="dxa"/>
            <w:vMerge w:val="restart"/>
          </w:tcPr>
          <w:p w:rsidR="00E70EBA" w:rsidRPr="00E70EBA" w:rsidRDefault="00E70EBA" w:rsidP="00E70EBA">
            <w:pPr>
              <w:widowControl w:val="0"/>
              <w:autoSpaceDE w:val="0"/>
              <w:autoSpaceDN w:val="0"/>
              <w:adjustRightInd w:val="0"/>
              <w:jc w:val="center"/>
              <w:rPr>
                <w:rFonts w:eastAsia="Calibri"/>
                <w:sz w:val="24"/>
                <w:szCs w:val="24"/>
                <w:lang w:val="en-US" w:eastAsia="en-US"/>
              </w:rPr>
            </w:pPr>
            <w:r w:rsidRPr="00E70EBA">
              <w:rPr>
                <w:rFonts w:eastAsia="Calibri"/>
                <w:sz w:val="24"/>
                <w:szCs w:val="24"/>
                <w:lang w:val="en-US" w:eastAsia="en-US"/>
              </w:rPr>
              <w:t>4</w:t>
            </w:r>
          </w:p>
        </w:tc>
        <w:tc>
          <w:tcPr>
            <w:tcW w:w="3329"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Развитие туристско-рекреационного комплекса, продвижение туристического продукта, в т.ч.</w:t>
            </w:r>
          </w:p>
        </w:tc>
        <w:tc>
          <w:tcPr>
            <w:tcW w:w="153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9 948,79041</w:t>
            </w:r>
          </w:p>
        </w:tc>
        <w:tc>
          <w:tcPr>
            <w:tcW w:w="141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1 548,79041</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1 400,0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1 400,0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1 400,0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1 400,0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1 400,0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1 400,0</w:t>
            </w:r>
          </w:p>
        </w:tc>
        <w:tc>
          <w:tcPr>
            <w:tcW w:w="1619" w:type="dxa"/>
            <w:vAlign w:val="bottom"/>
          </w:tcPr>
          <w:p w:rsidR="00E70EBA" w:rsidRPr="00E70EBA" w:rsidRDefault="00E70EBA" w:rsidP="00E70EBA">
            <w:pPr>
              <w:jc w:val="center"/>
              <w:rPr>
                <w:rFonts w:ascii="Calibri" w:eastAsia="Calibri" w:hAnsi="Calibri"/>
                <w:sz w:val="28"/>
                <w:szCs w:val="28"/>
                <w:lang w:eastAsia="en-US"/>
              </w:rPr>
            </w:pPr>
            <w:r w:rsidRPr="00E70EBA">
              <w:rPr>
                <w:rFonts w:eastAsia="Calibri"/>
                <w:sz w:val="24"/>
                <w:szCs w:val="24"/>
                <w:lang w:eastAsia="en-US"/>
              </w:rPr>
              <w:t>Х</w:t>
            </w:r>
          </w:p>
        </w:tc>
      </w:tr>
      <w:tr w:rsidR="00E70EBA" w:rsidRPr="00E70EBA" w:rsidTr="00E70EBA">
        <w:tc>
          <w:tcPr>
            <w:tcW w:w="539" w:type="dxa"/>
            <w:vMerge/>
          </w:tcPr>
          <w:p w:rsidR="00E70EBA" w:rsidRPr="00E70EBA" w:rsidRDefault="00E70EBA" w:rsidP="00E70EBA">
            <w:pPr>
              <w:widowControl w:val="0"/>
              <w:autoSpaceDE w:val="0"/>
              <w:autoSpaceDN w:val="0"/>
              <w:adjustRightInd w:val="0"/>
              <w:rPr>
                <w:rFonts w:ascii="Calibri" w:eastAsia="Calibri" w:hAnsi="Calibri"/>
                <w:sz w:val="24"/>
                <w:szCs w:val="24"/>
                <w:lang w:eastAsia="en-US"/>
              </w:rPr>
            </w:pPr>
          </w:p>
        </w:tc>
        <w:tc>
          <w:tcPr>
            <w:tcW w:w="3329"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областной бюджет</w:t>
            </w:r>
          </w:p>
        </w:tc>
        <w:tc>
          <w:tcPr>
            <w:tcW w:w="153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148,79041</w:t>
            </w:r>
          </w:p>
        </w:tc>
        <w:tc>
          <w:tcPr>
            <w:tcW w:w="141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148,79041</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sz w:val="28"/>
                <w:szCs w:val="28"/>
              </w:rPr>
            </w:pPr>
            <w:r w:rsidRPr="00E70EBA">
              <w:rPr>
                <w:rFonts w:eastAsia="Calibri"/>
                <w:bCs/>
                <w:sz w:val="24"/>
                <w:szCs w:val="24"/>
                <w:lang w:eastAsia="en-US"/>
              </w:rPr>
              <w:t>0</w:t>
            </w:r>
          </w:p>
        </w:tc>
        <w:tc>
          <w:tcPr>
            <w:tcW w:w="1619" w:type="dxa"/>
            <w:vAlign w:val="bottom"/>
          </w:tcPr>
          <w:p w:rsidR="00E70EBA" w:rsidRPr="00E70EBA" w:rsidRDefault="00E70EBA" w:rsidP="00E70EBA">
            <w:pPr>
              <w:jc w:val="center"/>
              <w:rPr>
                <w:rFonts w:eastAsia="Calibri"/>
                <w:sz w:val="24"/>
                <w:szCs w:val="24"/>
                <w:lang w:eastAsia="en-US"/>
              </w:rPr>
            </w:pPr>
            <w:r w:rsidRPr="00E70EBA">
              <w:rPr>
                <w:rFonts w:eastAsia="Calibri"/>
                <w:sz w:val="24"/>
                <w:szCs w:val="24"/>
                <w:lang w:val="en-US" w:eastAsia="en-US"/>
              </w:rPr>
              <w:t>X</w:t>
            </w:r>
          </w:p>
        </w:tc>
      </w:tr>
      <w:tr w:rsidR="00E70EBA" w:rsidRPr="00E70EBA" w:rsidTr="00E70EBA">
        <w:tc>
          <w:tcPr>
            <w:tcW w:w="539" w:type="dxa"/>
            <w:vMerge/>
          </w:tcPr>
          <w:p w:rsidR="00E70EBA" w:rsidRPr="00E70EBA" w:rsidRDefault="00E70EBA" w:rsidP="00E70EBA">
            <w:pPr>
              <w:widowControl w:val="0"/>
              <w:autoSpaceDE w:val="0"/>
              <w:autoSpaceDN w:val="0"/>
              <w:adjustRightInd w:val="0"/>
              <w:rPr>
                <w:rFonts w:ascii="Calibri" w:eastAsia="Calibri" w:hAnsi="Calibri"/>
                <w:sz w:val="24"/>
                <w:szCs w:val="24"/>
                <w:lang w:eastAsia="en-US"/>
              </w:rPr>
            </w:pPr>
          </w:p>
        </w:tc>
        <w:tc>
          <w:tcPr>
            <w:tcW w:w="3329"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местный бюджет</w:t>
            </w:r>
          </w:p>
        </w:tc>
        <w:tc>
          <w:tcPr>
            <w:tcW w:w="153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9 800,00</w:t>
            </w:r>
          </w:p>
        </w:tc>
        <w:tc>
          <w:tcPr>
            <w:tcW w:w="141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1 400,0</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1 400,0</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1 400,0</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1 400,0</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1 400,0</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1 400,0</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1 400,0</w:t>
            </w:r>
          </w:p>
        </w:tc>
        <w:tc>
          <w:tcPr>
            <w:tcW w:w="1619" w:type="dxa"/>
            <w:vAlign w:val="bottom"/>
          </w:tcPr>
          <w:p w:rsidR="00E70EBA" w:rsidRPr="00E70EBA" w:rsidRDefault="00E70EBA" w:rsidP="00E70EBA">
            <w:pPr>
              <w:jc w:val="center"/>
              <w:rPr>
                <w:rFonts w:ascii="Calibri" w:eastAsia="Calibri" w:hAnsi="Calibri"/>
                <w:sz w:val="28"/>
                <w:szCs w:val="28"/>
                <w:lang w:eastAsia="en-US"/>
              </w:rPr>
            </w:pPr>
            <w:r w:rsidRPr="00E70EBA">
              <w:rPr>
                <w:rFonts w:eastAsia="Calibri"/>
                <w:sz w:val="24"/>
                <w:szCs w:val="24"/>
                <w:lang w:eastAsia="en-US"/>
              </w:rPr>
              <w:t>Х</w:t>
            </w:r>
          </w:p>
        </w:tc>
      </w:tr>
      <w:tr w:rsidR="00E70EBA" w:rsidRPr="00E70EBA" w:rsidTr="00E70EBA">
        <w:tc>
          <w:tcPr>
            <w:tcW w:w="539" w:type="dxa"/>
            <w:vMerge w:val="restart"/>
          </w:tcPr>
          <w:p w:rsidR="00E70EBA" w:rsidRPr="00E70EBA" w:rsidRDefault="00E70EBA" w:rsidP="00E70EBA">
            <w:pPr>
              <w:widowControl w:val="0"/>
              <w:autoSpaceDE w:val="0"/>
              <w:autoSpaceDN w:val="0"/>
              <w:adjustRightInd w:val="0"/>
              <w:rPr>
                <w:rFonts w:eastAsia="Calibri"/>
                <w:sz w:val="24"/>
                <w:szCs w:val="24"/>
                <w:lang w:eastAsia="en-US"/>
              </w:rPr>
            </w:pPr>
            <w:r w:rsidRPr="00E70EBA">
              <w:rPr>
                <w:rFonts w:eastAsia="Calibri"/>
                <w:sz w:val="24"/>
                <w:szCs w:val="24"/>
                <w:lang w:val="en-US" w:eastAsia="en-US"/>
              </w:rPr>
              <w:t>4</w:t>
            </w:r>
            <w:r w:rsidRPr="00E70EBA">
              <w:rPr>
                <w:rFonts w:eastAsia="Calibri"/>
                <w:sz w:val="24"/>
                <w:szCs w:val="24"/>
                <w:lang w:eastAsia="en-US"/>
              </w:rPr>
              <w:t>.1</w:t>
            </w:r>
          </w:p>
        </w:tc>
        <w:tc>
          <w:tcPr>
            <w:tcW w:w="3329" w:type="dxa"/>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 xml:space="preserve">Проведение туристских форумов, организация </w:t>
            </w:r>
            <w:proofErr w:type="spellStart"/>
            <w:r w:rsidRPr="00E70EBA">
              <w:rPr>
                <w:rFonts w:eastAsia="Calibri"/>
                <w:sz w:val="24"/>
                <w:szCs w:val="24"/>
                <w:lang w:eastAsia="en-US"/>
              </w:rPr>
              <w:t>инфотуров</w:t>
            </w:r>
            <w:proofErr w:type="spellEnd"/>
            <w:r w:rsidRPr="00E70EBA">
              <w:rPr>
                <w:rFonts w:eastAsia="Calibri"/>
                <w:sz w:val="24"/>
                <w:szCs w:val="24"/>
                <w:lang w:eastAsia="en-US"/>
              </w:rPr>
              <w:t>, деловых миссий, в т.ч.:</w:t>
            </w:r>
          </w:p>
        </w:tc>
        <w:tc>
          <w:tcPr>
            <w:tcW w:w="1536" w:type="dxa"/>
            <w:vAlign w:val="bottom"/>
          </w:tcPr>
          <w:p w:rsidR="00E70EBA" w:rsidRPr="00E70EBA" w:rsidRDefault="00E70EBA" w:rsidP="00E70EBA">
            <w:pPr>
              <w:jc w:val="center"/>
              <w:rPr>
                <w:rFonts w:eastAsia="Calibri"/>
                <w:b/>
                <w:sz w:val="24"/>
                <w:szCs w:val="24"/>
                <w:lang w:eastAsia="en-US"/>
              </w:rPr>
            </w:pPr>
            <w:r w:rsidRPr="00E70EBA">
              <w:rPr>
                <w:rFonts w:eastAsia="Calibri"/>
                <w:b/>
                <w:sz w:val="24"/>
                <w:szCs w:val="24"/>
                <w:lang w:eastAsia="en-US"/>
              </w:rPr>
              <w:t>1 400,0</w:t>
            </w:r>
          </w:p>
        </w:tc>
        <w:tc>
          <w:tcPr>
            <w:tcW w:w="141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200,0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200,0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200,0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200,0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200,0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200,0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200,0</w:t>
            </w:r>
          </w:p>
        </w:tc>
        <w:tc>
          <w:tcPr>
            <w:tcW w:w="1619" w:type="dxa"/>
            <w:vAlign w:val="bottom"/>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eastAsia="en-US"/>
              </w:rPr>
              <w:t>3,5,8,12</w:t>
            </w:r>
          </w:p>
        </w:tc>
      </w:tr>
      <w:tr w:rsidR="00E70EBA" w:rsidRPr="00E70EBA" w:rsidTr="00E70EBA">
        <w:tc>
          <w:tcPr>
            <w:tcW w:w="539" w:type="dxa"/>
            <w:vMerge/>
          </w:tcPr>
          <w:p w:rsidR="00E70EBA" w:rsidRPr="00E70EBA" w:rsidRDefault="00E70EBA" w:rsidP="00E70EBA">
            <w:pPr>
              <w:widowControl w:val="0"/>
              <w:autoSpaceDE w:val="0"/>
              <w:autoSpaceDN w:val="0"/>
              <w:adjustRightInd w:val="0"/>
              <w:rPr>
                <w:rFonts w:ascii="Calibri" w:eastAsia="Calibri" w:hAnsi="Calibri"/>
                <w:sz w:val="24"/>
                <w:szCs w:val="24"/>
                <w:lang w:eastAsia="en-US"/>
              </w:rPr>
            </w:pPr>
          </w:p>
        </w:tc>
        <w:tc>
          <w:tcPr>
            <w:tcW w:w="3329" w:type="dxa"/>
          </w:tcPr>
          <w:p w:rsidR="00E70EBA" w:rsidRPr="00E70EBA" w:rsidRDefault="00E70EBA" w:rsidP="00E70EBA">
            <w:pPr>
              <w:ind w:firstLineChars="100" w:firstLine="240"/>
              <w:jc w:val="center"/>
              <w:rPr>
                <w:rFonts w:eastAsia="Calibri"/>
                <w:sz w:val="24"/>
                <w:szCs w:val="24"/>
                <w:lang w:eastAsia="en-US"/>
              </w:rPr>
            </w:pPr>
            <w:r w:rsidRPr="00E70EBA">
              <w:rPr>
                <w:rFonts w:eastAsia="Calibri"/>
                <w:sz w:val="24"/>
                <w:szCs w:val="24"/>
                <w:lang w:eastAsia="en-US"/>
              </w:rPr>
              <w:t>местный бюджет</w:t>
            </w:r>
          </w:p>
        </w:tc>
        <w:tc>
          <w:tcPr>
            <w:tcW w:w="1536" w:type="dxa"/>
            <w:vAlign w:val="bottom"/>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1 400,0</w:t>
            </w:r>
          </w:p>
        </w:tc>
        <w:tc>
          <w:tcPr>
            <w:tcW w:w="1416" w:type="dxa"/>
            <w:vAlign w:val="bottom"/>
          </w:tcPr>
          <w:p w:rsidR="00E70EBA" w:rsidRPr="00E70EBA" w:rsidRDefault="00E70EBA" w:rsidP="00E70EBA">
            <w:pPr>
              <w:jc w:val="center"/>
              <w:rPr>
                <w:rFonts w:eastAsia="Calibri"/>
                <w:sz w:val="28"/>
                <w:szCs w:val="28"/>
                <w:lang w:eastAsia="en-US"/>
              </w:rPr>
            </w:pPr>
            <w:r w:rsidRPr="00E70EBA">
              <w:rPr>
                <w:rFonts w:eastAsia="Calibri"/>
                <w:bCs/>
                <w:sz w:val="24"/>
                <w:szCs w:val="24"/>
                <w:lang w:eastAsia="en-US"/>
              </w:rPr>
              <w:t>200,0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Cs/>
                <w:sz w:val="24"/>
                <w:szCs w:val="24"/>
                <w:lang w:eastAsia="en-US"/>
              </w:rPr>
              <w:t>200,0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Cs/>
                <w:sz w:val="24"/>
                <w:szCs w:val="24"/>
                <w:lang w:eastAsia="en-US"/>
              </w:rPr>
              <w:t>200,0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Cs/>
                <w:sz w:val="24"/>
                <w:szCs w:val="24"/>
                <w:lang w:eastAsia="en-US"/>
              </w:rPr>
              <w:t>200,0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Cs/>
                <w:sz w:val="24"/>
                <w:szCs w:val="24"/>
                <w:lang w:eastAsia="en-US"/>
              </w:rPr>
              <w:t>200,0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Cs/>
                <w:sz w:val="24"/>
                <w:szCs w:val="24"/>
                <w:lang w:eastAsia="en-US"/>
              </w:rPr>
              <w:t>200,0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Cs/>
                <w:sz w:val="24"/>
                <w:szCs w:val="24"/>
                <w:lang w:eastAsia="en-US"/>
              </w:rPr>
              <w:t>200,0</w:t>
            </w:r>
          </w:p>
        </w:tc>
        <w:tc>
          <w:tcPr>
            <w:tcW w:w="1619" w:type="dxa"/>
            <w:vAlign w:val="bottom"/>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eastAsia="en-US"/>
              </w:rPr>
              <w:t>Х</w:t>
            </w:r>
          </w:p>
        </w:tc>
      </w:tr>
      <w:tr w:rsidR="00E70EBA" w:rsidRPr="00E70EBA" w:rsidTr="00E70EBA">
        <w:tc>
          <w:tcPr>
            <w:tcW w:w="539" w:type="dxa"/>
            <w:vMerge w:val="restart"/>
          </w:tcPr>
          <w:p w:rsidR="00E70EBA" w:rsidRPr="00E70EBA" w:rsidRDefault="00E70EBA" w:rsidP="00E70EBA">
            <w:pPr>
              <w:widowControl w:val="0"/>
              <w:autoSpaceDE w:val="0"/>
              <w:autoSpaceDN w:val="0"/>
              <w:adjustRightInd w:val="0"/>
              <w:rPr>
                <w:rFonts w:eastAsia="Calibri"/>
                <w:sz w:val="24"/>
                <w:szCs w:val="24"/>
                <w:lang w:eastAsia="en-US"/>
              </w:rPr>
            </w:pPr>
            <w:r w:rsidRPr="00E70EBA">
              <w:rPr>
                <w:rFonts w:eastAsia="Calibri"/>
                <w:sz w:val="24"/>
                <w:szCs w:val="24"/>
                <w:lang w:eastAsia="en-US"/>
              </w:rPr>
              <w:t>4.2</w:t>
            </w:r>
          </w:p>
        </w:tc>
        <w:tc>
          <w:tcPr>
            <w:tcW w:w="3329" w:type="dxa"/>
          </w:tcPr>
          <w:p w:rsidR="00E70EBA" w:rsidRPr="00E70EBA" w:rsidRDefault="00E70EBA" w:rsidP="00E70EBA">
            <w:pPr>
              <w:jc w:val="center"/>
              <w:rPr>
                <w:rFonts w:eastAsia="Calibri"/>
                <w:sz w:val="24"/>
                <w:szCs w:val="24"/>
                <w:lang w:eastAsia="en-US"/>
              </w:rPr>
            </w:pPr>
            <w:proofErr w:type="gramStart"/>
            <w:r w:rsidRPr="00E70EBA">
              <w:rPr>
                <w:rFonts w:eastAsia="Calibri"/>
                <w:sz w:val="24"/>
                <w:szCs w:val="24"/>
                <w:lang w:eastAsia="en-US"/>
              </w:rPr>
              <w:t xml:space="preserve">Развитие доступной и комфортной среды, включающей унифицированную систему навигации и ориентирующей информации для туристов (изготовление каталогов; буклетов; сувениров; указателей; путеводителей; оборудование для дополненной и виртуальной реальности; видеофильмов и видеороликов; </w:t>
            </w:r>
            <w:proofErr w:type="spellStart"/>
            <w:r w:rsidRPr="00E70EBA">
              <w:rPr>
                <w:rFonts w:eastAsia="Calibri"/>
                <w:sz w:val="24"/>
                <w:szCs w:val="24"/>
                <w:lang w:eastAsia="en-US"/>
              </w:rPr>
              <w:t>аудиороликов</w:t>
            </w:r>
            <w:proofErr w:type="spellEnd"/>
            <w:r w:rsidRPr="00E70EBA">
              <w:rPr>
                <w:rFonts w:eastAsia="Calibri"/>
                <w:sz w:val="24"/>
                <w:szCs w:val="24"/>
                <w:lang w:eastAsia="en-US"/>
              </w:rPr>
              <w:t xml:space="preserve"> и </w:t>
            </w:r>
            <w:proofErr w:type="spellStart"/>
            <w:r w:rsidRPr="00E70EBA">
              <w:rPr>
                <w:rFonts w:eastAsia="Calibri"/>
                <w:sz w:val="24"/>
                <w:szCs w:val="24"/>
                <w:lang w:eastAsia="en-US"/>
              </w:rPr>
              <w:t>аудиогидов</w:t>
            </w:r>
            <w:proofErr w:type="spellEnd"/>
            <w:r w:rsidRPr="00E70EBA">
              <w:rPr>
                <w:rFonts w:eastAsia="Calibri"/>
                <w:sz w:val="24"/>
                <w:szCs w:val="24"/>
                <w:lang w:eastAsia="en-US"/>
              </w:rPr>
              <w:t xml:space="preserve">; интернет-сайта; интерактивных, навигационных карт; настольных игр, открыток и другой полиграфической продукции; вывесок; </w:t>
            </w:r>
            <w:r w:rsidRPr="00E70EBA">
              <w:rPr>
                <w:rFonts w:eastAsia="Calibri"/>
                <w:sz w:val="24"/>
                <w:szCs w:val="24"/>
                <w:lang w:eastAsia="en-US"/>
              </w:rPr>
              <w:lastRenderedPageBreak/>
              <w:t>стендов; витрин; баннеров; направленных на продвижение и демонстрацию туристского потенциала города), в т.ч.:</w:t>
            </w:r>
            <w:proofErr w:type="gramEnd"/>
          </w:p>
        </w:tc>
        <w:tc>
          <w:tcPr>
            <w:tcW w:w="1536" w:type="dxa"/>
            <w:vAlign w:val="bottom"/>
          </w:tcPr>
          <w:p w:rsidR="00E70EBA" w:rsidRPr="00E70EBA" w:rsidRDefault="00E70EBA" w:rsidP="00E70EBA">
            <w:pPr>
              <w:jc w:val="center"/>
              <w:rPr>
                <w:rFonts w:eastAsia="Calibri"/>
                <w:b/>
                <w:sz w:val="24"/>
                <w:szCs w:val="24"/>
                <w:lang w:eastAsia="en-US"/>
              </w:rPr>
            </w:pPr>
            <w:r w:rsidRPr="00E70EBA">
              <w:rPr>
                <w:rFonts w:eastAsia="Calibri"/>
                <w:b/>
                <w:sz w:val="24"/>
                <w:szCs w:val="24"/>
                <w:lang w:eastAsia="en-US"/>
              </w:rPr>
              <w:lastRenderedPageBreak/>
              <w:t xml:space="preserve">4 </w:t>
            </w:r>
            <w:r w:rsidRPr="00E70EBA">
              <w:rPr>
                <w:rFonts w:eastAsia="Calibri"/>
                <w:b/>
                <w:sz w:val="24"/>
                <w:szCs w:val="24"/>
                <w:lang w:val="en-US" w:eastAsia="en-US"/>
              </w:rPr>
              <w:t>87</w:t>
            </w:r>
            <w:r w:rsidRPr="00E70EBA">
              <w:rPr>
                <w:rFonts w:eastAsia="Calibri"/>
                <w:b/>
                <w:sz w:val="24"/>
                <w:szCs w:val="24"/>
                <w:lang w:eastAsia="en-US"/>
              </w:rPr>
              <w:t>3,310</w:t>
            </w:r>
          </w:p>
        </w:tc>
        <w:tc>
          <w:tcPr>
            <w:tcW w:w="1416" w:type="dxa"/>
            <w:vAlign w:val="bottom"/>
          </w:tcPr>
          <w:p w:rsidR="00E70EBA" w:rsidRPr="00E70EBA" w:rsidRDefault="00E70EBA" w:rsidP="00E70EBA">
            <w:pPr>
              <w:jc w:val="center"/>
              <w:rPr>
                <w:rFonts w:eastAsia="Calibri"/>
                <w:sz w:val="28"/>
                <w:szCs w:val="28"/>
                <w:lang w:eastAsia="en-US"/>
              </w:rPr>
            </w:pPr>
            <w:r w:rsidRPr="00E70EBA">
              <w:rPr>
                <w:rFonts w:eastAsia="Calibri"/>
                <w:b/>
                <w:sz w:val="24"/>
                <w:szCs w:val="24"/>
                <w:lang w:eastAsia="en-US"/>
              </w:rPr>
              <w:t>673,310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sz w:val="24"/>
                <w:szCs w:val="24"/>
                <w:lang w:eastAsia="en-US"/>
              </w:rPr>
              <w:t>700,0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sz w:val="24"/>
                <w:szCs w:val="24"/>
                <w:lang w:eastAsia="en-US"/>
              </w:rPr>
              <w:t>700,0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sz w:val="24"/>
                <w:szCs w:val="24"/>
                <w:lang w:eastAsia="en-US"/>
              </w:rPr>
              <w:t>700,0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sz w:val="24"/>
                <w:szCs w:val="24"/>
                <w:lang w:eastAsia="en-US"/>
              </w:rPr>
              <w:t>700,0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sz w:val="24"/>
                <w:szCs w:val="24"/>
                <w:lang w:eastAsia="en-US"/>
              </w:rPr>
              <w:t>700,0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sz w:val="24"/>
                <w:szCs w:val="24"/>
                <w:lang w:eastAsia="en-US"/>
              </w:rPr>
              <w:t>700,0</w:t>
            </w:r>
          </w:p>
        </w:tc>
        <w:tc>
          <w:tcPr>
            <w:tcW w:w="1619" w:type="dxa"/>
            <w:vAlign w:val="bottom"/>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eastAsia="en-US"/>
              </w:rPr>
              <w:t>3,5,8,9,12</w:t>
            </w:r>
          </w:p>
        </w:tc>
      </w:tr>
      <w:tr w:rsidR="00E70EBA" w:rsidRPr="00E70EBA" w:rsidTr="00E70EBA">
        <w:tc>
          <w:tcPr>
            <w:tcW w:w="539" w:type="dxa"/>
            <w:vMerge/>
          </w:tcPr>
          <w:p w:rsidR="00E70EBA" w:rsidRPr="00E70EBA" w:rsidRDefault="00E70EBA" w:rsidP="00E70EBA">
            <w:pPr>
              <w:widowControl w:val="0"/>
              <w:autoSpaceDE w:val="0"/>
              <w:autoSpaceDN w:val="0"/>
              <w:adjustRightInd w:val="0"/>
              <w:rPr>
                <w:rFonts w:ascii="Calibri" w:eastAsia="Calibri" w:hAnsi="Calibri"/>
                <w:sz w:val="24"/>
                <w:szCs w:val="24"/>
                <w:lang w:eastAsia="en-US"/>
              </w:rPr>
            </w:pPr>
          </w:p>
        </w:tc>
        <w:tc>
          <w:tcPr>
            <w:tcW w:w="3329" w:type="dxa"/>
          </w:tcPr>
          <w:p w:rsidR="00E70EBA" w:rsidRPr="00E70EBA" w:rsidRDefault="00E70EBA" w:rsidP="00E70EBA">
            <w:pPr>
              <w:ind w:firstLineChars="100" w:firstLine="240"/>
              <w:jc w:val="center"/>
              <w:rPr>
                <w:rFonts w:eastAsia="Calibri"/>
                <w:sz w:val="24"/>
                <w:szCs w:val="24"/>
                <w:lang w:eastAsia="en-US"/>
              </w:rPr>
            </w:pPr>
            <w:r w:rsidRPr="00E70EBA">
              <w:rPr>
                <w:rFonts w:eastAsia="Calibri"/>
                <w:sz w:val="24"/>
                <w:szCs w:val="24"/>
                <w:lang w:eastAsia="en-US"/>
              </w:rPr>
              <w:t>местный бюджет</w:t>
            </w:r>
          </w:p>
        </w:tc>
        <w:tc>
          <w:tcPr>
            <w:tcW w:w="1536" w:type="dxa"/>
            <w:vAlign w:val="bottom"/>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 xml:space="preserve">4 </w:t>
            </w:r>
            <w:r w:rsidRPr="00E70EBA">
              <w:rPr>
                <w:rFonts w:eastAsia="Calibri"/>
                <w:sz w:val="24"/>
                <w:szCs w:val="24"/>
                <w:lang w:val="en-US" w:eastAsia="en-US"/>
              </w:rPr>
              <w:t>87</w:t>
            </w:r>
            <w:r w:rsidRPr="00E70EBA">
              <w:rPr>
                <w:rFonts w:eastAsia="Calibri"/>
                <w:sz w:val="24"/>
                <w:szCs w:val="24"/>
                <w:lang w:eastAsia="en-US"/>
              </w:rPr>
              <w:t>3,310</w:t>
            </w:r>
          </w:p>
        </w:tc>
        <w:tc>
          <w:tcPr>
            <w:tcW w:w="1416" w:type="dxa"/>
            <w:vAlign w:val="bottom"/>
          </w:tcPr>
          <w:p w:rsidR="00E70EBA" w:rsidRPr="00E70EBA" w:rsidRDefault="00E70EBA" w:rsidP="00E70EBA">
            <w:pPr>
              <w:jc w:val="center"/>
              <w:rPr>
                <w:rFonts w:eastAsia="Calibri"/>
                <w:sz w:val="28"/>
                <w:szCs w:val="28"/>
                <w:lang w:eastAsia="en-US"/>
              </w:rPr>
            </w:pPr>
            <w:r w:rsidRPr="00E70EBA">
              <w:rPr>
                <w:rFonts w:eastAsia="Calibri"/>
                <w:sz w:val="24"/>
                <w:szCs w:val="24"/>
                <w:lang w:eastAsia="en-US"/>
              </w:rPr>
              <w:t>673,310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sz w:val="24"/>
                <w:szCs w:val="24"/>
                <w:lang w:eastAsia="en-US"/>
              </w:rPr>
              <w:t>700,0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sz w:val="24"/>
                <w:szCs w:val="24"/>
                <w:lang w:eastAsia="en-US"/>
              </w:rPr>
              <w:t>700,0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sz w:val="24"/>
                <w:szCs w:val="24"/>
                <w:lang w:eastAsia="en-US"/>
              </w:rPr>
              <w:t>700,0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sz w:val="24"/>
                <w:szCs w:val="24"/>
                <w:lang w:eastAsia="en-US"/>
              </w:rPr>
              <w:t>700,0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sz w:val="24"/>
                <w:szCs w:val="24"/>
                <w:lang w:eastAsia="en-US"/>
              </w:rPr>
              <w:t>700,0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sz w:val="24"/>
                <w:szCs w:val="24"/>
                <w:lang w:eastAsia="en-US"/>
              </w:rPr>
              <w:t>700,0</w:t>
            </w:r>
          </w:p>
        </w:tc>
        <w:tc>
          <w:tcPr>
            <w:tcW w:w="1619" w:type="dxa"/>
            <w:vAlign w:val="bottom"/>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eastAsia="en-US"/>
              </w:rPr>
              <w:t>Х</w:t>
            </w:r>
          </w:p>
        </w:tc>
      </w:tr>
      <w:tr w:rsidR="00E70EBA" w:rsidRPr="00E70EBA" w:rsidTr="00E70EBA">
        <w:tc>
          <w:tcPr>
            <w:tcW w:w="539" w:type="dxa"/>
            <w:vMerge w:val="restart"/>
          </w:tcPr>
          <w:p w:rsidR="00E70EBA" w:rsidRPr="00E70EBA" w:rsidRDefault="00E70EBA" w:rsidP="00E70EBA">
            <w:pPr>
              <w:widowControl w:val="0"/>
              <w:autoSpaceDE w:val="0"/>
              <w:autoSpaceDN w:val="0"/>
              <w:adjustRightInd w:val="0"/>
              <w:rPr>
                <w:rFonts w:eastAsia="Calibri"/>
                <w:sz w:val="24"/>
                <w:szCs w:val="24"/>
                <w:lang w:eastAsia="en-US"/>
              </w:rPr>
            </w:pPr>
            <w:r w:rsidRPr="00E70EBA">
              <w:rPr>
                <w:rFonts w:eastAsia="Calibri"/>
                <w:sz w:val="24"/>
                <w:szCs w:val="24"/>
                <w:lang w:eastAsia="en-US"/>
              </w:rPr>
              <w:t>4.3</w:t>
            </w:r>
          </w:p>
        </w:tc>
        <w:tc>
          <w:tcPr>
            <w:tcW w:w="3329" w:type="dxa"/>
          </w:tcPr>
          <w:p w:rsidR="00E70EBA" w:rsidRPr="00E70EBA" w:rsidRDefault="00E70EBA" w:rsidP="00E70EBA">
            <w:pPr>
              <w:jc w:val="center"/>
              <w:rPr>
                <w:rFonts w:eastAsia="Calibri"/>
                <w:sz w:val="24"/>
                <w:szCs w:val="24"/>
                <w:lang w:eastAsia="en-US"/>
              </w:rPr>
            </w:pPr>
            <w:proofErr w:type="gramStart"/>
            <w:r w:rsidRPr="00E70EBA">
              <w:rPr>
                <w:rFonts w:eastAsia="Calibri"/>
                <w:sz w:val="24"/>
                <w:szCs w:val="24"/>
                <w:lang w:eastAsia="en-US"/>
              </w:rPr>
              <w:t>Участие и организация выставок, форумов, совещаний, конференций, конкурсов, семинаров, съездов, заседаний, круглых столов (в том числе для представителей народных художественных промыслов и ремесел), презентаций различного уровня, а также городских мероприятий, в т.ч.:</w:t>
            </w:r>
            <w:proofErr w:type="gramEnd"/>
          </w:p>
        </w:tc>
        <w:tc>
          <w:tcPr>
            <w:tcW w:w="1536" w:type="dxa"/>
            <w:vAlign w:val="bottom"/>
          </w:tcPr>
          <w:p w:rsidR="00E70EBA" w:rsidRPr="00E70EBA" w:rsidRDefault="00E70EBA" w:rsidP="00E70EBA">
            <w:pPr>
              <w:jc w:val="center"/>
              <w:rPr>
                <w:rFonts w:eastAsia="Calibri"/>
                <w:b/>
                <w:sz w:val="24"/>
                <w:szCs w:val="24"/>
                <w:lang w:eastAsia="en-US"/>
              </w:rPr>
            </w:pPr>
            <w:r w:rsidRPr="00E70EBA">
              <w:rPr>
                <w:rFonts w:eastAsia="Calibri"/>
                <w:b/>
                <w:sz w:val="24"/>
                <w:szCs w:val="24"/>
                <w:lang w:eastAsia="en-US"/>
              </w:rPr>
              <w:t>2 435,0</w:t>
            </w:r>
          </w:p>
        </w:tc>
        <w:tc>
          <w:tcPr>
            <w:tcW w:w="141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335,0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350,0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350,0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350,0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350,0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350,0</w:t>
            </w:r>
          </w:p>
        </w:tc>
        <w:tc>
          <w:tcPr>
            <w:tcW w:w="1176" w:type="dxa"/>
            <w:vAlign w:val="bottom"/>
          </w:tcPr>
          <w:p w:rsidR="00E70EBA" w:rsidRPr="00E70EBA" w:rsidRDefault="00E70EBA" w:rsidP="00E70EBA">
            <w:pPr>
              <w:jc w:val="center"/>
              <w:rPr>
                <w:rFonts w:eastAsia="Calibri"/>
                <w:sz w:val="28"/>
                <w:szCs w:val="28"/>
                <w:lang w:eastAsia="en-US"/>
              </w:rPr>
            </w:pPr>
            <w:r w:rsidRPr="00E70EBA">
              <w:rPr>
                <w:rFonts w:eastAsia="Calibri"/>
                <w:b/>
                <w:bCs/>
                <w:sz w:val="24"/>
                <w:szCs w:val="24"/>
                <w:lang w:eastAsia="en-US"/>
              </w:rPr>
              <w:t>350,0</w:t>
            </w:r>
          </w:p>
        </w:tc>
        <w:tc>
          <w:tcPr>
            <w:tcW w:w="1619" w:type="dxa"/>
            <w:vAlign w:val="bottom"/>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eastAsia="en-US"/>
              </w:rPr>
              <w:t>3,5,8</w:t>
            </w:r>
          </w:p>
        </w:tc>
      </w:tr>
      <w:tr w:rsidR="00E70EBA" w:rsidRPr="00E70EBA" w:rsidTr="00E70EBA">
        <w:tc>
          <w:tcPr>
            <w:tcW w:w="539" w:type="dxa"/>
            <w:vMerge/>
          </w:tcPr>
          <w:p w:rsidR="00E70EBA" w:rsidRPr="00E70EBA" w:rsidRDefault="00E70EBA" w:rsidP="00E70EBA">
            <w:pPr>
              <w:widowControl w:val="0"/>
              <w:autoSpaceDE w:val="0"/>
              <w:autoSpaceDN w:val="0"/>
              <w:adjustRightInd w:val="0"/>
              <w:rPr>
                <w:rFonts w:ascii="Calibri" w:eastAsia="Calibri" w:hAnsi="Calibri"/>
                <w:sz w:val="24"/>
                <w:szCs w:val="24"/>
                <w:lang w:eastAsia="en-US"/>
              </w:rPr>
            </w:pPr>
          </w:p>
        </w:tc>
        <w:tc>
          <w:tcPr>
            <w:tcW w:w="3329" w:type="dxa"/>
          </w:tcPr>
          <w:p w:rsidR="00E70EBA" w:rsidRPr="00E70EBA" w:rsidRDefault="00E70EBA" w:rsidP="00E70EBA">
            <w:pPr>
              <w:ind w:firstLineChars="100" w:firstLine="240"/>
              <w:jc w:val="center"/>
              <w:rPr>
                <w:rFonts w:eastAsia="Calibri"/>
                <w:sz w:val="24"/>
                <w:szCs w:val="24"/>
                <w:lang w:eastAsia="en-US"/>
              </w:rPr>
            </w:pPr>
            <w:r w:rsidRPr="00E70EBA">
              <w:rPr>
                <w:rFonts w:eastAsia="Calibri"/>
                <w:sz w:val="24"/>
                <w:szCs w:val="24"/>
                <w:lang w:eastAsia="en-US"/>
              </w:rPr>
              <w:t>местный бюджет</w:t>
            </w:r>
          </w:p>
        </w:tc>
        <w:tc>
          <w:tcPr>
            <w:tcW w:w="1536" w:type="dxa"/>
            <w:vAlign w:val="bottom"/>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2 435,0</w:t>
            </w:r>
          </w:p>
        </w:tc>
        <w:tc>
          <w:tcPr>
            <w:tcW w:w="141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335,0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350,0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350,0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350,0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350,0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350,0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350,0</w:t>
            </w:r>
          </w:p>
        </w:tc>
        <w:tc>
          <w:tcPr>
            <w:tcW w:w="1619" w:type="dxa"/>
            <w:vAlign w:val="bottom"/>
          </w:tcPr>
          <w:p w:rsidR="00E70EBA" w:rsidRPr="00E70EBA" w:rsidRDefault="00E70EBA" w:rsidP="00E70EBA">
            <w:pPr>
              <w:widowControl w:val="0"/>
              <w:autoSpaceDE w:val="0"/>
              <w:autoSpaceDN w:val="0"/>
              <w:adjustRightInd w:val="0"/>
              <w:jc w:val="center"/>
              <w:rPr>
                <w:rFonts w:eastAsia="Calibri"/>
                <w:sz w:val="24"/>
                <w:szCs w:val="24"/>
                <w:lang w:val="en-US" w:eastAsia="en-US"/>
              </w:rPr>
            </w:pPr>
            <w:r w:rsidRPr="00E70EBA">
              <w:rPr>
                <w:rFonts w:eastAsia="Calibri"/>
                <w:sz w:val="24"/>
                <w:szCs w:val="24"/>
                <w:lang w:val="en-US" w:eastAsia="en-US"/>
              </w:rPr>
              <w:t>X</w:t>
            </w:r>
          </w:p>
        </w:tc>
      </w:tr>
      <w:tr w:rsidR="00E70EBA" w:rsidRPr="00E70EBA" w:rsidTr="00E70EBA">
        <w:tc>
          <w:tcPr>
            <w:tcW w:w="539" w:type="dxa"/>
            <w:vMerge w:val="restart"/>
          </w:tcPr>
          <w:p w:rsidR="00E70EBA" w:rsidRPr="00E70EBA" w:rsidRDefault="00E70EBA" w:rsidP="00E70EBA">
            <w:pPr>
              <w:widowControl w:val="0"/>
              <w:autoSpaceDE w:val="0"/>
              <w:autoSpaceDN w:val="0"/>
              <w:adjustRightInd w:val="0"/>
              <w:rPr>
                <w:rFonts w:eastAsia="Calibri"/>
                <w:sz w:val="24"/>
                <w:szCs w:val="24"/>
                <w:lang w:eastAsia="en-US"/>
              </w:rPr>
            </w:pPr>
            <w:r w:rsidRPr="00E70EBA">
              <w:rPr>
                <w:rFonts w:eastAsia="Calibri"/>
                <w:sz w:val="24"/>
                <w:szCs w:val="24"/>
                <w:lang w:eastAsia="en-US"/>
              </w:rPr>
              <w:t>4.4</w:t>
            </w:r>
          </w:p>
        </w:tc>
        <w:tc>
          <w:tcPr>
            <w:tcW w:w="3329" w:type="dxa"/>
          </w:tcPr>
          <w:p w:rsidR="00E70EBA" w:rsidRPr="00E70EBA" w:rsidRDefault="00E70EBA" w:rsidP="00E70EBA">
            <w:pPr>
              <w:ind w:firstLineChars="100" w:firstLine="240"/>
              <w:jc w:val="center"/>
              <w:rPr>
                <w:rFonts w:eastAsia="Calibri"/>
                <w:sz w:val="24"/>
                <w:szCs w:val="24"/>
                <w:lang w:eastAsia="en-US"/>
              </w:rPr>
            </w:pPr>
            <w:proofErr w:type="gramStart"/>
            <w:r w:rsidRPr="00E70EBA">
              <w:rPr>
                <w:rFonts w:eastAsia="Calibri"/>
                <w:sz w:val="24"/>
                <w:szCs w:val="24"/>
                <w:lang w:eastAsia="en-US"/>
              </w:rPr>
              <w:t>Приобретение оборудования (тентов, шатров, палаток, стоек, столов, стульев и т.п.), предназначенного для обеспечения участия в выставочно-ярмарочных мероприятиях в т.ч. для представителей народных художественных промыслов и ремёсел, в т.ч.:</w:t>
            </w:r>
            <w:proofErr w:type="gramEnd"/>
          </w:p>
        </w:tc>
        <w:tc>
          <w:tcPr>
            <w:tcW w:w="1536" w:type="dxa"/>
            <w:vAlign w:val="bottom"/>
          </w:tcPr>
          <w:p w:rsidR="00E70EBA" w:rsidRPr="00E70EBA" w:rsidRDefault="00E70EBA" w:rsidP="00E70EBA">
            <w:pPr>
              <w:jc w:val="center"/>
              <w:rPr>
                <w:rFonts w:eastAsia="Calibri"/>
                <w:b/>
                <w:sz w:val="24"/>
                <w:szCs w:val="24"/>
                <w:lang w:eastAsia="en-US"/>
              </w:rPr>
            </w:pPr>
            <w:r w:rsidRPr="00E70EBA">
              <w:rPr>
                <w:rFonts w:eastAsia="Calibri"/>
                <w:b/>
                <w:sz w:val="24"/>
                <w:szCs w:val="24"/>
                <w:lang w:eastAsia="en-US"/>
              </w:rPr>
              <w:t>15,0</w:t>
            </w:r>
          </w:p>
        </w:tc>
        <w:tc>
          <w:tcPr>
            <w:tcW w:w="141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15,0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0</w:t>
            </w:r>
          </w:p>
        </w:tc>
        <w:tc>
          <w:tcPr>
            <w:tcW w:w="1619" w:type="dxa"/>
            <w:vAlign w:val="bottom"/>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eastAsia="en-US"/>
              </w:rPr>
              <w:t>10</w:t>
            </w:r>
          </w:p>
        </w:tc>
      </w:tr>
      <w:tr w:rsidR="00E70EBA" w:rsidRPr="00E70EBA" w:rsidTr="00E70EBA">
        <w:trPr>
          <w:trHeight w:val="255"/>
        </w:trPr>
        <w:tc>
          <w:tcPr>
            <w:tcW w:w="539" w:type="dxa"/>
            <w:vMerge/>
          </w:tcPr>
          <w:p w:rsidR="00E70EBA" w:rsidRPr="00E70EBA" w:rsidRDefault="00E70EBA" w:rsidP="00E70EBA">
            <w:pPr>
              <w:widowControl w:val="0"/>
              <w:autoSpaceDE w:val="0"/>
              <w:autoSpaceDN w:val="0"/>
              <w:adjustRightInd w:val="0"/>
              <w:rPr>
                <w:rFonts w:eastAsia="Calibri"/>
                <w:sz w:val="24"/>
                <w:szCs w:val="24"/>
                <w:lang w:eastAsia="en-US"/>
              </w:rPr>
            </w:pPr>
          </w:p>
        </w:tc>
        <w:tc>
          <w:tcPr>
            <w:tcW w:w="3329" w:type="dxa"/>
          </w:tcPr>
          <w:p w:rsidR="00E70EBA" w:rsidRPr="00E70EBA" w:rsidRDefault="00E70EBA" w:rsidP="00E70EBA">
            <w:pPr>
              <w:ind w:firstLineChars="100" w:firstLine="240"/>
              <w:jc w:val="center"/>
              <w:rPr>
                <w:rFonts w:eastAsia="Calibri"/>
                <w:sz w:val="24"/>
                <w:szCs w:val="24"/>
                <w:lang w:eastAsia="en-US"/>
              </w:rPr>
            </w:pPr>
            <w:r w:rsidRPr="00E70EBA">
              <w:rPr>
                <w:rFonts w:eastAsia="Calibri"/>
                <w:sz w:val="24"/>
                <w:szCs w:val="24"/>
                <w:lang w:eastAsia="en-US"/>
              </w:rPr>
              <w:t>местный бюджет</w:t>
            </w:r>
          </w:p>
        </w:tc>
        <w:tc>
          <w:tcPr>
            <w:tcW w:w="153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15,0</w:t>
            </w:r>
          </w:p>
        </w:tc>
        <w:tc>
          <w:tcPr>
            <w:tcW w:w="141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15,0</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619" w:type="dxa"/>
            <w:vAlign w:val="bottom"/>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val="en-US" w:eastAsia="en-US"/>
              </w:rPr>
              <w:t>X</w:t>
            </w:r>
          </w:p>
        </w:tc>
      </w:tr>
      <w:tr w:rsidR="00E70EBA" w:rsidRPr="00E70EBA" w:rsidTr="00E70EBA">
        <w:tc>
          <w:tcPr>
            <w:tcW w:w="539" w:type="dxa"/>
            <w:vMerge w:val="restart"/>
          </w:tcPr>
          <w:p w:rsidR="00E70EBA" w:rsidRPr="00E70EBA" w:rsidRDefault="00E70EBA" w:rsidP="00E70EBA">
            <w:pPr>
              <w:widowControl w:val="0"/>
              <w:autoSpaceDE w:val="0"/>
              <w:autoSpaceDN w:val="0"/>
              <w:adjustRightInd w:val="0"/>
              <w:rPr>
                <w:rFonts w:eastAsia="Calibri"/>
                <w:sz w:val="24"/>
                <w:szCs w:val="24"/>
                <w:lang w:eastAsia="en-US"/>
              </w:rPr>
            </w:pPr>
            <w:r w:rsidRPr="00E70EBA">
              <w:rPr>
                <w:rFonts w:eastAsia="Calibri"/>
                <w:sz w:val="24"/>
                <w:szCs w:val="24"/>
                <w:lang w:eastAsia="en-US"/>
              </w:rPr>
              <w:t>4.5</w:t>
            </w:r>
          </w:p>
        </w:tc>
        <w:tc>
          <w:tcPr>
            <w:tcW w:w="3329" w:type="dxa"/>
          </w:tcPr>
          <w:p w:rsidR="00E70EBA" w:rsidRPr="00E70EBA" w:rsidRDefault="00E70EBA" w:rsidP="00E70EBA">
            <w:pPr>
              <w:ind w:firstLineChars="100" w:firstLine="240"/>
              <w:jc w:val="center"/>
              <w:rPr>
                <w:rFonts w:eastAsia="Calibri"/>
                <w:sz w:val="24"/>
                <w:szCs w:val="24"/>
                <w:lang w:eastAsia="en-US"/>
              </w:rPr>
            </w:pPr>
            <w:r w:rsidRPr="00E70EBA">
              <w:rPr>
                <w:rFonts w:eastAsia="Calibri"/>
                <w:sz w:val="24"/>
                <w:szCs w:val="24"/>
                <w:lang w:eastAsia="en-US"/>
              </w:rPr>
              <w:t xml:space="preserve">Приобретение и (или) аренда выставочного </w:t>
            </w:r>
            <w:r w:rsidRPr="00E70EBA">
              <w:rPr>
                <w:rFonts w:eastAsia="Calibri"/>
                <w:sz w:val="24"/>
                <w:szCs w:val="24"/>
                <w:lang w:eastAsia="en-US"/>
              </w:rPr>
              <w:lastRenderedPageBreak/>
              <w:t xml:space="preserve">оборудования в целях обеспечения участия субъектов народных художественных промыслов в областных, межрегиональных, всероссийских и международных выставочно-ярмарочных мероприятиях. </w:t>
            </w:r>
          </w:p>
        </w:tc>
        <w:tc>
          <w:tcPr>
            <w:tcW w:w="153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lastRenderedPageBreak/>
              <w:t>175,48041</w:t>
            </w:r>
          </w:p>
        </w:tc>
        <w:tc>
          <w:tcPr>
            <w:tcW w:w="141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175,48041</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0</w:t>
            </w:r>
          </w:p>
        </w:tc>
        <w:tc>
          <w:tcPr>
            <w:tcW w:w="1176" w:type="dxa"/>
            <w:vAlign w:val="bottom"/>
          </w:tcPr>
          <w:p w:rsidR="00E70EBA" w:rsidRPr="00E70EBA" w:rsidRDefault="00E70EBA" w:rsidP="00E70EBA">
            <w:pPr>
              <w:jc w:val="center"/>
              <w:rPr>
                <w:rFonts w:eastAsia="Calibri"/>
                <w:b/>
                <w:bCs/>
                <w:sz w:val="24"/>
                <w:szCs w:val="24"/>
                <w:lang w:eastAsia="en-US"/>
              </w:rPr>
            </w:pPr>
            <w:r w:rsidRPr="00E70EBA">
              <w:rPr>
                <w:rFonts w:eastAsia="Calibri"/>
                <w:b/>
                <w:bCs/>
                <w:sz w:val="24"/>
                <w:szCs w:val="24"/>
                <w:lang w:eastAsia="en-US"/>
              </w:rPr>
              <w:t>0</w:t>
            </w:r>
          </w:p>
        </w:tc>
        <w:tc>
          <w:tcPr>
            <w:tcW w:w="1619"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6</w:t>
            </w:r>
          </w:p>
        </w:tc>
      </w:tr>
      <w:tr w:rsidR="00E70EBA" w:rsidRPr="00E70EBA" w:rsidTr="00E70EBA">
        <w:tc>
          <w:tcPr>
            <w:tcW w:w="539" w:type="dxa"/>
            <w:vMerge/>
          </w:tcPr>
          <w:p w:rsidR="00E70EBA" w:rsidRPr="00E70EBA" w:rsidRDefault="00E70EBA" w:rsidP="00E70EBA">
            <w:pPr>
              <w:widowControl w:val="0"/>
              <w:autoSpaceDE w:val="0"/>
              <w:autoSpaceDN w:val="0"/>
              <w:adjustRightInd w:val="0"/>
              <w:rPr>
                <w:rFonts w:eastAsia="Calibri"/>
                <w:sz w:val="24"/>
                <w:szCs w:val="24"/>
                <w:lang w:eastAsia="en-US"/>
              </w:rPr>
            </w:pPr>
          </w:p>
        </w:tc>
        <w:tc>
          <w:tcPr>
            <w:tcW w:w="3329" w:type="dxa"/>
          </w:tcPr>
          <w:p w:rsidR="00E70EBA" w:rsidRPr="00E70EBA" w:rsidRDefault="00E70EBA" w:rsidP="00E70EBA">
            <w:pPr>
              <w:ind w:firstLineChars="100" w:firstLine="240"/>
              <w:jc w:val="center"/>
              <w:rPr>
                <w:rFonts w:eastAsia="Calibri"/>
                <w:sz w:val="24"/>
                <w:szCs w:val="24"/>
                <w:lang w:eastAsia="en-US"/>
              </w:rPr>
            </w:pPr>
            <w:r w:rsidRPr="00E70EBA">
              <w:rPr>
                <w:rFonts w:eastAsia="Calibri"/>
                <w:sz w:val="24"/>
                <w:szCs w:val="24"/>
                <w:lang w:eastAsia="en-US"/>
              </w:rPr>
              <w:t>областной бюджет</w:t>
            </w:r>
          </w:p>
        </w:tc>
        <w:tc>
          <w:tcPr>
            <w:tcW w:w="153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148,79041</w:t>
            </w:r>
          </w:p>
        </w:tc>
        <w:tc>
          <w:tcPr>
            <w:tcW w:w="141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148,79041</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619" w:type="dxa"/>
            <w:vAlign w:val="bottom"/>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val="en-US" w:eastAsia="en-US"/>
              </w:rPr>
              <w:t>X</w:t>
            </w:r>
          </w:p>
        </w:tc>
      </w:tr>
      <w:tr w:rsidR="00E70EBA" w:rsidRPr="00E70EBA" w:rsidTr="00E70EBA">
        <w:tc>
          <w:tcPr>
            <w:tcW w:w="539" w:type="dxa"/>
            <w:vMerge/>
          </w:tcPr>
          <w:p w:rsidR="00E70EBA" w:rsidRPr="00E70EBA" w:rsidRDefault="00E70EBA" w:rsidP="00E70EBA">
            <w:pPr>
              <w:widowControl w:val="0"/>
              <w:autoSpaceDE w:val="0"/>
              <w:autoSpaceDN w:val="0"/>
              <w:adjustRightInd w:val="0"/>
              <w:rPr>
                <w:rFonts w:eastAsia="Calibri"/>
                <w:sz w:val="24"/>
                <w:szCs w:val="24"/>
                <w:lang w:eastAsia="en-US"/>
              </w:rPr>
            </w:pPr>
          </w:p>
        </w:tc>
        <w:tc>
          <w:tcPr>
            <w:tcW w:w="3329" w:type="dxa"/>
          </w:tcPr>
          <w:p w:rsidR="00E70EBA" w:rsidRPr="00E70EBA" w:rsidRDefault="00E70EBA" w:rsidP="00E70EBA">
            <w:pPr>
              <w:ind w:firstLineChars="100" w:firstLine="240"/>
              <w:jc w:val="center"/>
              <w:rPr>
                <w:rFonts w:eastAsia="Calibri"/>
                <w:sz w:val="24"/>
                <w:szCs w:val="24"/>
                <w:lang w:eastAsia="en-US"/>
              </w:rPr>
            </w:pPr>
            <w:r w:rsidRPr="00E70EBA">
              <w:rPr>
                <w:rFonts w:eastAsia="Calibri"/>
                <w:sz w:val="24"/>
                <w:szCs w:val="24"/>
                <w:lang w:eastAsia="en-US"/>
              </w:rPr>
              <w:t>местный бюджет</w:t>
            </w:r>
          </w:p>
        </w:tc>
        <w:tc>
          <w:tcPr>
            <w:tcW w:w="153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26,690</w:t>
            </w:r>
          </w:p>
        </w:tc>
        <w:tc>
          <w:tcPr>
            <w:tcW w:w="141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26,690</w:t>
            </w:r>
          </w:p>
        </w:tc>
        <w:tc>
          <w:tcPr>
            <w:tcW w:w="1176" w:type="dxa"/>
            <w:vAlign w:val="bottom"/>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176" w:type="dxa"/>
          </w:tcPr>
          <w:p w:rsidR="00E70EBA" w:rsidRPr="00E70EBA" w:rsidRDefault="00E70EBA" w:rsidP="00E70EBA">
            <w:pPr>
              <w:jc w:val="center"/>
              <w:rPr>
                <w:rFonts w:eastAsia="Calibri"/>
                <w:bCs/>
                <w:sz w:val="24"/>
                <w:szCs w:val="24"/>
                <w:lang w:eastAsia="en-US"/>
              </w:rPr>
            </w:pPr>
            <w:r w:rsidRPr="00E70EBA">
              <w:rPr>
                <w:rFonts w:eastAsia="Calibri"/>
                <w:bCs/>
                <w:sz w:val="24"/>
                <w:szCs w:val="24"/>
                <w:lang w:eastAsia="en-US"/>
              </w:rPr>
              <w:t>0</w:t>
            </w:r>
          </w:p>
        </w:tc>
        <w:tc>
          <w:tcPr>
            <w:tcW w:w="1619" w:type="dxa"/>
            <w:vAlign w:val="bottom"/>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val="en-US" w:eastAsia="en-US"/>
              </w:rPr>
              <w:t>X</w:t>
            </w:r>
          </w:p>
        </w:tc>
      </w:tr>
      <w:tr w:rsidR="00E70EBA" w:rsidRPr="00E70EBA" w:rsidTr="00E70EBA">
        <w:tc>
          <w:tcPr>
            <w:tcW w:w="539" w:type="dxa"/>
            <w:vMerge w:val="restart"/>
          </w:tcPr>
          <w:p w:rsidR="00E70EBA" w:rsidRPr="00E70EBA" w:rsidRDefault="00E70EBA" w:rsidP="00E70EBA">
            <w:pPr>
              <w:widowControl w:val="0"/>
              <w:autoSpaceDE w:val="0"/>
              <w:autoSpaceDN w:val="0"/>
              <w:adjustRightInd w:val="0"/>
              <w:rPr>
                <w:rFonts w:eastAsia="Calibri"/>
                <w:sz w:val="24"/>
                <w:szCs w:val="24"/>
                <w:lang w:eastAsia="en-US"/>
              </w:rPr>
            </w:pPr>
            <w:r w:rsidRPr="00E70EBA">
              <w:rPr>
                <w:rFonts w:eastAsia="Calibri"/>
                <w:sz w:val="24"/>
                <w:szCs w:val="24"/>
                <w:lang w:eastAsia="en-US"/>
              </w:rPr>
              <w:t>4.6</w:t>
            </w:r>
          </w:p>
        </w:tc>
        <w:tc>
          <w:tcPr>
            <w:tcW w:w="3329" w:type="dxa"/>
          </w:tcPr>
          <w:p w:rsidR="00E70EBA" w:rsidRPr="00E70EBA" w:rsidRDefault="00E70EBA" w:rsidP="00E70EBA">
            <w:pPr>
              <w:jc w:val="center"/>
              <w:rPr>
                <w:rFonts w:eastAsia="Calibri"/>
                <w:sz w:val="24"/>
                <w:szCs w:val="24"/>
                <w:lang w:eastAsia="en-US"/>
              </w:rPr>
            </w:pPr>
            <w:r w:rsidRPr="00E70EBA">
              <w:rPr>
                <w:sz w:val="24"/>
                <w:szCs w:val="24"/>
              </w:rPr>
              <w:t>Разработка экскурсионных маршрутов (в том числе с учетом доступности для людей с ограниченными возможностями здоровья); обучение, повышение квалификации специалистов туриндустрии;  проведение экспертной оценки, аттестация, аккредитация экскурсоводов, гидов-переводчиков, экскурсионных маршрутов</w:t>
            </w:r>
            <w:r w:rsidRPr="00E70EBA">
              <w:rPr>
                <w:rFonts w:eastAsia="Calibri"/>
                <w:sz w:val="24"/>
                <w:szCs w:val="24"/>
                <w:lang w:eastAsia="en-US"/>
              </w:rPr>
              <w:t>, в т.ч.:</w:t>
            </w:r>
          </w:p>
        </w:tc>
        <w:tc>
          <w:tcPr>
            <w:tcW w:w="1536" w:type="dxa"/>
            <w:vAlign w:val="bottom"/>
          </w:tcPr>
          <w:p w:rsidR="00E70EBA" w:rsidRPr="00E70EBA" w:rsidRDefault="00E70EBA" w:rsidP="00E70EBA">
            <w:pPr>
              <w:jc w:val="center"/>
              <w:rPr>
                <w:rFonts w:eastAsia="Calibri"/>
                <w:b/>
                <w:sz w:val="24"/>
                <w:szCs w:val="24"/>
                <w:lang w:eastAsia="en-US"/>
              </w:rPr>
            </w:pPr>
            <w:r w:rsidRPr="00E70EBA">
              <w:rPr>
                <w:rFonts w:eastAsia="Calibri"/>
                <w:b/>
                <w:sz w:val="24"/>
                <w:szCs w:val="24"/>
                <w:lang w:eastAsia="en-US"/>
              </w:rPr>
              <w:t xml:space="preserve"> 1 050,0</w:t>
            </w:r>
          </w:p>
        </w:tc>
        <w:tc>
          <w:tcPr>
            <w:tcW w:w="1416" w:type="dxa"/>
            <w:vAlign w:val="bottom"/>
          </w:tcPr>
          <w:p w:rsidR="00E70EBA" w:rsidRPr="00E70EBA" w:rsidRDefault="00E70EBA" w:rsidP="00E70EBA">
            <w:pPr>
              <w:jc w:val="center"/>
              <w:rPr>
                <w:rFonts w:eastAsia="Calibri"/>
                <w:sz w:val="24"/>
                <w:szCs w:val="24"/>
                <w:lang w:eastAsia="en-US"/>
              </w:rPr>
            </w:pPr>
            <w:r w:rsidRPr="00E70EBA">
              <w:rPr>
                <w:rFonts w:eastAsia="Calibri"/>
                <w:b/>
                <w:bCs/>
                <w:sz w:val="24"/>
                <w:szCs w:val="24"/>
                <w:lang w:eastAsia="en-US"/>
              </w:rPr>
              <w:t>150,0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
                <w:bCs/>
                <w:sz w:val="24"/>
                <w:szCs w:val="24"/>
                <w:lang w:eastAsia="en-US"/>
              </w:rPr>
              <w:t>150,0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
                <w:bCs/>
                <w:sz w:val="24"/>
                <w:szCs w:val="24"/>
                <w:lang w:eastAsia="en-US"/>
              </w:rPr>
              <w:t>150,0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
                <w:bCs/>
                <w:sz w:val="24"/>
                <w:szCs w:val="24"/>
                <w:lang w:eastAsia="en-US"/>
              </w:rPr>
              <w:t>150,0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
                <w:bCs/>
                <w:sz w:val="24"/>
                <w:szCs w:val="24"/>
                <w:lang w:eastAsia="en-US"/>
              </w:rPr>
              <w:t>150,0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
                <w:bCs/>
                <w:sz w:val="24"/>
                <w:szCs w:val="24"/>
                <w:lang w:eastAsia="en-US"/>
              </w:rPr>
              <w:t>150,0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
                <w:bCs/>
                <w:sz w:val="24"/>
                <w:szCs w:val="24"/>
                <w:lang w:eastAsia="en-US"/>
              </w:rPr>
              <w:t>150,0</w:t>
            </w:r>
          </w:p>
        </w:tc>
        <w:tc>
          <w:tcPr>
            <w:tcW w:w="1619" w:type="dxa"/>
            <w:vAlign w:val="bottom"/>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eastAsia="en-US"/>
              </w:rPr>
              <w:t>3, 1</w:t>
            </w:r>
            <w:r w:rsidRPr="00E70EBA">
              <w:rPr>
                <w:rFonts w:eastAsia="Calibri"/>
                <w:sz w:val="24"/>
                <w:szCs w:val="24"/>
                <w:lang w:val="en-US" w:eastAsia="en-US"/>
              </w:rPr>
              <w:t>1</w:t>
            </w:r>
          </w:p>
        </w:tc>
      </w:tr>
      <w:tr w:rsidR="00E70EBA" w:rsidRPr="00E70EBA" w:rsidTr="00E70EBA">
        <w:tc>
          <w:tcPr>
            <w:tcW w:w="539" w:type="dxa"/>
            <w:vMerge/>
          </w:tcPr>
          <w:p w:rsidR="00E70EBA" w:rsidRPr="00E70EBA" w:rsidRDefault="00E70EBA" w:rsidP="00E70EBA">
            <w:pPr>
              <w:widowControl w:val="0"/>
              <w:autoSpaceDE w:val="0"/>
              <w:autoSpaceDN w:val="0"/>
              <w:adjustRightInd w:val="0"/>
              <w:rPr>
                <w:rFonts w:ascii="Calibri" w:eastAsia="Calibri" w:hAnsi="Calibri"/>
                <w:sz w:val="24"/>
                <w:szCs w:val="24"/>
                <w:lang w:eastAsia="en-US"/>
              </w:rPr>
            </w:pPr>
          </w:p>
        </w:tc>
        <w:tc>
          <w:tcPr>
            <w:tcW w:w="3329" w:type="dxa"/>
          </w:tcPr>
          <w:p w:rsidR="00E70EBA" w:rsidRPr="00E70EBA" w:rsidRDefault="00E70EBA" w:rsidP="00E70EBA">
            <w:pPr>
              <w:ind w:firstLineChars="100" w:firstLine="240"/>
              <w:jc w:val="center"/>
              <w:rPr>
                <w:rFonts w:eastAsia="Calibri"/>
                <w:sz w:val="24"/>
                <w:szCs w:val="24"/>
                <w:lang w:eastAsia="en-US"/>
              </w:rPr>
            </w:pPr>
            <w:r w:rsidRPr="00E70EBA">
              <w:rPr>
                <w:rFonts w:eastAsia="Calibri"/>
                <w:sz w:val="24"/>
                <w:szCs w:val="24"/>
                <w:lang w:eastAsia="en-US"/>
              </w:rPr>
              <w:t>местный бюджет</w:t>
            </w:r>
          </w:p>
        </w:tc>
        <w:tc>
          <w:tcPr>
            <w:tcW w:w="1536" w:type="dxa"/>
            <w:vAlign w:val="bottom"/>
          </w:tcPr>
          <w:p w:rsidR="00E70EBA" w:rsidRPr="00E70EBA" w:rsidRDefault="00E70EBA" w:rsidP="00E70EBA">
            <w:pPr>
              <w:jc w:val="center"/>
              <w:rPr>
                <w:rFonts w:eastAsia="Calibri"/>
                <w:sz w:val="24"/>
                <w:szCs w:val="24"/>
                <w:lang w:eastAsia="en-US"/>
              </w:rPr>
            </w:pPr>
            <w:r w:rsidRPr="00E70EBA">
              <w:rPr>
                <w:rFonts w:eastAsia="Calibri"/>
                <w:sz w:val="24"/>
                <w:szCs w:val="24"/>
                <w:lang w:eastAsia="en-US"/>
              </w:rPr>
              <w:t>1 050,0</w:t>
            </w:r>
          </w:p>
        </w:tc>
        <w:tc>
          <w:tcPr>
            <w:tcW w:w="141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150,0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150,0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150,0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150,0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150,0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150,0</w:t>
            </w:r>
          </w:p>
        </w:tc>
        <w:tc>
          <w:tcPr>
            <w:tcW w:w="1176" w:type="dxa"/>
            <w:vAlign w:val="bottom"/>
          </w:tcPr>
          <w:p w:rsidR="00E70EBA" w:rsidRPr="00E70EBA" w:rsidRDefault="00E70EBA" w:rsidP="00E70EBA">
            <w:pPr>
              <w:jc w:val="center"/>
              <w:rPr>
                <w:rFonts w:eastAsia="Calibri"/>
                <w:sz w:val="24"/>
                <w:szCs w:val="24"/>
                <w:lang w:eastAsia="en-US"/>
              </w:rPr>
            </w:pPr>
            <w:r w:rsidRPr="00E70EBA">
              <w:rPr>
                <w:rFonts w:eastAsia="Calibri"/>
                <w:bCs/>
                <w:sz w:val="24"/>
                <w:szCs w:val="24"/>
                <w:lang w:eastAsia="en-US"/>
              </w:rPr>
              <w:t>150,0</w:t>
            </w:r>
          </w:p>
        </w:tc>
        <w:tc>
          <w:tcPr>
            <w:tcW w:w="1619" w:type="dxa"/>
            <w:vAlign w:val="bottom"/>
          </w:tcPr>
          <w:p w:rsidR="00E70EBA" w:rsidRPr="00E70EBA" w:rsidRDefault="00E70EBA" w:rsidP="00E70EBA">
            <w:pPr>
              <w:widowControl w:val="0"/>
              <w:autoSpaceDE w:val="0"/>
              <w:autoSpaceDN w:val="0"/>
              <w:adjustRightInd w:val="0"/>
              <w:jc w:val="center"/>
              <w:rPr>
                <w:rFonts w:eastAsia="Calibri"/>
                <w:sz w:val="24"/>
                <w:szCs w:val="24"/>
                <w:lang w:eastAsia="en-US"/>
              </w:rPr>
            </w:pPr>
            <w:r w:rsidRPr="00E70EBA">
              <w:rPr>
                <w:rFonts w:eastAsia="Calibri"/>
                <w:sz w:val="24"/>
                <w:szCs w:val="24"/>
                <w:lang w:eastAsia="en-US"/>
              </w:rPr>
              <w:t>Х</w:t>
            </w:r>
          </w:p>
        </w:tc>
      </w:tr>
    </w:tbl>
    <w:p w:rsidR="00E70EBA" w:rsidRPr="00E70EBA" w:rsidRDefault="00E70EBA" w:rsidP="00E70EBA">
      <w:pPr>
        <w:widowControl w:val="0"/>
        <w:autoSpaceDE w:val="0"/>
        <w:autoSpaceDN w:val="0"/>
        <w:adjustRightInd w:val="0"/>
        <w:jc w:val="both"/>
        <w:rPr>
          <w:sz w:val="28"/>
          <w:szCs w:val="28"/>
        </w:rPr>
      </w:pPr>
    </w:p>
    <w:p w:rsidR="00F46BC9" w:rsidRPr="00F46BC9" w:rsidRDefault="00F46BC9" w:rsidP="00F46BC9">
      <w:pPr>
        <w:jc w:val="center"/>
      </w:pPr>
    </w:p>
    <w:sectPr w:rsidR="00F46BC9" w:rsidRPr="00F46BC9" w:rsidSect="0095310D">
      <w:headerReference w:type="default" r:id="rId19"/>
      <w:headerReference w:type="first" r:id="rId20"/>
      <w:pgSz w:w="16838" w:h="11906" w:orient="landscape"/>
      <w:pgMar w:top="1701" w:right="536"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C7F" w:rsidRDefault="00332C7F" w:rsidP="005B3B44">
      <w:r>
        <w:separator/>
      </w:r>
    </w:p>
  </w:endnote>
  <w:endnote w:type="continuationSeparator" w:id="1">
    <w:p w:rsidR="00332C7F" w:rsidRDefault="00332C7F" w:rsidP="005B3B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C7F" w:rsidRDefault="00332C7F" w:rsidP="00F46BC9">
    <w:pPr>
      <w:pStyle w:val="ab"/>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C7F" w:rsidRDefault="00332C7F" w:rsidP="005B3B44">
      <w:r>
        <w:separator/>
      </w:r>
    </w:p>
  </w:footnote>
  <w:footnote w:type="continuationSeparator" w:id="1">
    <w:p w:rsidR="00332C7F" w:rsidRDefault="00332C7F" w:rsidP="005B3B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C7F" w:rsidRDefault="00332C7F" w:rsidP="00F46BC9">
    <w:pPr>
      <w:pStyle w:val="a9"/>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332C7F" w:rsidRDefault="00332C7F">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443799"/>
      <w:docPartObj>
        <w:docPartGallery w:val="Page Numbers (Top of Page)"/>
        <w:docPartUnique/>
      </w:docPartObj>
    </w:sdtPr>
    <w:sdtContent>
      <w:p w:rsidR="00332C7F" w:rsidRDefault="00332C7F" w:rsidP="00F46BC9">
        <w:pPr>
          <w:pStyle w:val="a9"/>
          <w:jc w:val="center"/>
        </w:pPr>
        <w:fldSimple w:instr="PAGE   \* MERGEFORMAT">
          <w:r w:rsidR="00A74EEA">
            <w:rPr>
              <w:noProof/>
            </w:rPr>
            <w:t>3</w:t>
          </w:r>
        </w:fldSimple>
      </w:p>
    </w:sdtContent>
  </w:sdt>
  <w:p w:rsidR="00332C7F" w:rsidRDefault="00332C7F">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C7F" w:rsidRPr="00EC4891" w:rsidRDefault="00332C7F" w:rsidP="00F46BC9">
    <w:pPr>
      <w:pStyle w:val="a9"/>
      <w:jc w:val="center"/>
      <w:rPr>
        <w:sz w:val="24"/>
        <w:szCs w:val="24"/>
      </w:rPr>
    </w:pPr>
    <w:r w:rsidRPr="00EC4891">
      <w:rPr>
        <w:sz w:val="24"/>
        <w:szCs w:val="24"/>
      </w:rPr>
      <w:fldChar w:fldCharType="begin"/>
    </w:r>
    <w:r w:rsidRPr="00EC4891">
      <w:rPr>
        <w:sz w:val="24"/>
        <w:szCs w:val="24"/>
      </w:rPr>
      <w:instrText xml:space="preserve"> PAGE   \* MERGEFORMAT </w:instrText>
    </w:r>
    <w:r w:rsidRPr="00EC4891">
      <w:rPr>
        <w:sz w:val="24"/>
        <w:szCs w:val="24"/>
      </w:rPr>
      <w:fldChar w:fldCharType="separate"/>
    </w:r>
    <w:r w:rsidR="00A74EEA">
      <w:rPr>
        <w:noProof/>
        <w:sz w:val="24"/>
        <w:szCs w:val="24"/>
      </w:rPr>
      <w:t>9</w:t>
    </w:r>
    <w:r w:rsidRPr="00EC4891">
      <w:rPr>
        <w:noProof/>
        <w:sz w:val="24"/>
        <w:szCs w:val="24"/>
      </w:rPr>
      <w:fldChar w:fldCharType="end"/>
    </w:r>
  </w:p>
  <w:p w:rsidR="00332C7F" w:rsidRDefault="00332C7F" w:rsidP="00F46BC9">
    <w:pPr>
      <w:pStyle w:val="a9"/>
      <w:tabs>
        <w:tab w:val="clear" w:pos="4677"/>
        <w:tab w:val="clear" w:pos="9355"/>
        <w:tab w:val="left" w:pos="4455"/>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C7F" w:rsidRPr="00F57BFC" w:rsidRDefault="00332C7F">
    <w:pPr>
      <w:pStyle w:val="a9"/>
      <w:jc w:val="center"/>
    </w:pPr>
    <w:fldSimple w:instr="PAGE   \* MERGEFORMAT">
      <w:r w:rsidR="00A74EEA">
        <w:rPr>
          <w:noProof/>
        </w:rPr>
        <w:t>29</w:t>
      </w:r>
    </w:fldSimple>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C7F" w:rsidRDefault="00332C7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7">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8">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39">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39"/>
  </w:num>
  <w:num w:numId="10">
    <w:abstractNumId w:val="14"/>
  </w:num>
  <w:num w:numId="11">
    <w:abstractNumId w:val="33"/>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4"/>
  </w:num>
  <w:num w:numId="19">
    <w:abstractNumId w:val="0"/>
  </w:num>
  <w:num w:numId="20">
    <w:abstractNumId w:val="41"/>
  </w:num>
  <w:num w:numId="21">
    <w:abstractNumId w:val="17"/>
  </w:num>
  <w:num w:numId="22">
    <w:abstractNumId w:val="20"/>
  </w:num>
  <w:num w:numId="23">
    <w:abstractNumId w:val="3"/>
  </w:num>
  <w:num w:numId="24">
    <w:abstractNumId w:val="18"/>
  </w:num>
  <w:num w:numId="25">
    <w:abstractNumId w:val="23"/>
  </w:num>
  <w:num w:numId="26">
    <w:abstractNumId w:val="36"/>
  </w:num>
  <w:num w:numId="27">
    <w:abstractNumId w:val="12"/>
  </w:num>
  <w:num w:numId="28">
    <w:abstractNumId w:val="7"/>
  </w:num>
  <w:num w:numId="29">
    <w:abstractNumId w:val="37"/>
  </w:num>
  <w:num w:numId="30">
    <w:abstractNumId w:val="29"/>
  </w:num>
  <w:num w:numId="31">
    <w:abstractNumId w:val="11"/>
  </w:num>
  <w:num w:numId="32">
    <w:abstractNumId w:val="5"/>
  </w:num>
  <w:num w:numId="33">
    <w:abstractNumId w:val="40"/>
  </w:num>
  <w:num w:numId="34">
    <w:abstractNumId w:val="10"/>
  </w:num>
  <w:num w:numId="35">
    <w:abstractNumId w:val="30"/>
  </w:num>
  <w:num w:numId="36">
    <w:abstractNumId w:val="32"/>
  </w:num>
  <w:num w:numId="37">
    <w:abstractNumId w:val="8"/>
  </w:num>
  <w:num w:numId="38">
    <w:abstractNumId w:val="2"/>
  </w:num>
  <w:num w:numId="39">
    <w:abstractNumId w:val="38"/>
  </w:num>
  <w:num w:numId="40">
    <w:abstractNumId w:val="4"/>
  </w:num>
  <w:num w:numId="41">
    <w:abstractNumId w:val="28"/>
  </w:num>
  <w:num w:numId="42">
    <w:abstractNumId w:val="13"/>
  </w:num>
  <w:num w:numId="43">
    <w:abstractNumId w:val="16"/>
  </w:num>
  <w:num w:numId="44">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hdrShapeDefaults>
    <o:shapedefaults v:ext="edit" spidmax="4097"/>
  </w:hdrShapeDefaults>
  <w:footnotePr>
    <w:footnote w:id="0"/>
    <w:footnote w:id="1"/>
  </w:footnotePr>
  <w:endnotePr>
    <w:endnote w:id="0"/>
    <w:endnote w:id="1"/>
  </w:endnotePr>
  <w:compat/>
  <w:rsids>
    <w:rsidRoot w:val="00C33069"/>
    <w:rsid w:val="00077F3F"/>
    <w:rsid w:val="00090E36"/>
    <w:rsid w:val="000D3B86"/>
    <w:rsid w:val="000E6E7A"/>
    <w:rsid w:val="001223EA"/>
    <w:rsid w:val="00123F58"/>
    <w:rsid w:val="00133698"/>
    <w:rsid w:val="001B0AE9"/>
    <w:rsid w:val="0023226A"/>
    <w:rsid w:val="0029664B"/>
    <w:rsid w:val="002975C3"/>
    <w:rsid w:val="002B45C0"/>
    <w:rsid w:val="002D0136"/>
    <w:rsid w:val="002D45C3"/>
    <w:rsid w:val="002E4E82"/>
    <w:rsid w:val="00301773"/>
    <w:rsid w:val="00311136"/>
    <w:rsid w:val="00315DD5"/>
    <w:rsid w:val="00332C7F"/>
    <w:rsid w:val="00352B7E"/>
    <w:rsid w:val="00357BF6"/>
    <w:rsid w:val="00374C89"/>
    <w:rsid w:val="003C231B"/>
    <w:rsid w:val="003E4B74"/>
    <w:rsid w:val="003F6459"/>
    <w:rsid w:val="004C3D72"/>
    <w:rsid w:val="004F1BF0"/>
    <w:rsid w:val="004F4246"/>
    <w:rsid w:val="00501AC0"/>
    <w:rsid w:val="00536788"/>
    <w:rsid w:val="005B3B44"/>
    <w:rsid w:val="005B430D"/>
    <w:rsid w:val="005D00B3"/>
    <w:rsid w:val="005D31CE"/>
    <w:rsid w:val="005F350A"/>
    <w:rsid w:val="00626247"/>
    <w:rsid w:val="006C6C5E"/>
    <w:rsid w:val="00702165"/>
    <w:rsid w:val="00720985"/>
    <w:rsid w:val="00774123"/>
    <w:rsid w:val="007F6F67"/>
    <w:rsid w:val="0083594B"/>
    <w:rsid w:val="00871148"/>
    <w:rsid w:val="00872686"/>
    <w:rsid w:val="00896CBC"/>
    <w:rsid w:val="00897854"/>
    <w:rsid w:val="008C0E41"/>
    <w:rsid w:val="008E64C0"/>
    <w:rsid w:val="008F2148"/>
    <w:rsid w:val="0095310D"/>
    <w:rsid w:val="00953E99"/>
    <w:rsid w:val="0095660B"/>
    <w:rsid w:val="00956960"/>
    <w:rsid w:val="00965823"/>
    <w:rsid w:val="00975A1C"/>
    <w:rsid w:val="009F54DF"/>
    <w:rsid w:val="00A1076A"/>
    <w:rsid w:val="00A26589"/>
    <w:rsid w:val="00A26F20"/>
    <w:rsid w:val="00A40CEA"/>
    <w:rsid w:val="00A74EEA"/>
    <w:rsid w:val="00A76D47"/>
    <w:rsid w:val="00A952A4"/>
    <w:rsid w:val="00AC486F"/>
    <w:rsid w:val="00B048CB"/>
    <w:rsid w:val="00B124D1"/>
    <w:rsid w:val="00B1490C"/>
    <w:rsid w:val="00B34F2D"/>
    <w:rsid w:val="00B5187D"/>
    <w:rsid w:val="00B95DBC"/>
    <w:rsid w:val="00BA7870"/>
    <w:rsid w:val="00BC77AC"/>
    <w:rsid w:val="00BD6C62"/>
    <w:rsid w:val="00BE58BB"/>
    <w:rsid w:val="00BF6E52"/>
    <w:rsid w:val="00C33069"/>
    <w:rsid w:val="00C438F8"/>
    <w:rsid w:val="00C55198"/>
    <w:rsid w:val="00C8290F"/>
    <w:rsid w:val="00C9768D"/>
    <w:rsid w:val="00CA14D7"/>
    <w:rsid w:val="00CF7251"/>
    <w:rsid w:val="00D1424C"/>
    <w:rsid w:val="00D46873"/>
    <w:rsid w:val="00D921D5"/>
    <w:rsid w:val="00DE4BE7"/>
    <w:rsid w:val="00E23B88"/>
    <w:rsid w:val="00E5305B"/>
    <w:rsid w:val="00E70EBA"/>
    <w:rsid w:val="00EC350D"/>
    <w:rsid w:val="00ED4DA5"/>
    <w:rsid w:val="00ED546E"/>
    <w:rsid w:val="00EE4587"/>
    <w:rsid w:val="00F129BF"/>
    <w:rsid w:val="00F46BC9"/>
    <w:rsid w:val="00F57BFC"/>
    <w:rsid w:val="00FA194B"/>
    <w:rsid w:val="00FA3C20"/>
    <w:rsid w:val="00FD7DEC"/>
    <w:rsid w:val="00FE224B"/>
    <w:rsid w:val="00FE5AE7"/>
    <w:rsid w:val="00FE7A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uiPriority w:val="99"/>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uiPriority w:val="99"/>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spkamensk.ru" TargetMode="External"/><Relationship Id="rId18" Type="http://schemas.openxmlformats.org/officeDocument/2006/relationships/hyperlink" Target="http://www.kamensk-uralskiy.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mspkamensk.ru"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mspkamensk.ru" TargetMode="External"/><Relationship Id="rId23"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kamensk-uralskiy.ru" TargetMode="External"/><Relationship Id="rId14" Type="http://schemas.openxmlformats.org/officeDocument/2006/relationships/hyperlink" Target="http://www.kamensk-uralskiy.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411D0-3DA4-4BD8-8791-87B686C01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29</Pages>
  <Words>6166</Words>
  <Characters>42897</Characters>
  <Application>Microsoft Office Word</Application>
  <DocSecurity>0</DocSecurity>
  <Lines>357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48966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Пользователь Windows</cp:lastModifiedBy>
  <cp:revision>14</cp:revision>
  <cp:lastPrinted>2020-08-10T11:07:00Z</cp:lastPrinted>
  <dcterms:created xsi:type="dcterms:W3CDTF">2020-08-07T04:57:00Z</dcterms:created>
  <dcterms:modified xsi:type="dcterms:W3CDTF">2020-08-31T12:58:00Z</dcterms:modified>
</cp:coreProperties>
</file>