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39637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396376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96376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D7007">
        <w:rPr>
          <w:rFonts w:ascii="Liberation Serif" w:hAnsi="Liberation Serif" w:cs="Liberation Serif"/>
          <w:sz w:val="24"/>
        </w:rPr>
        <w:t>30.09.2020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8D7007">
        <w:rPr>
          <w:rFonts w:ascii="Liberation Serif" w:hAnsi="Liberation Serif" w:cs="Liberation Serif"/>
          <w:sz w:val="24"/>
        </w:rPr>
        <w:t>723</w:t>
      </w:r>
    </w:p>
    <w:p w:rsidR="00E908C0" w:rsidRPr="008512F0" w:rsidRDefault="00E908C0" w:rsidP="00E908C0">
      <w:pPr>
        <w:spacing w:before="400"/>
        <w:rPr>
          <w:sz w:val="24"/>
        </w:rPr>
      </w:pPr>
    </w:p>
    <w:p w:rsidR="00E908C0" w:rsidRPr="00E63C99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E63C99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</w:t>
      </w:r>
      <w:r w:rsidRPr="00E63C99">
        <w:rPr>
          <w:rFonts w:ascii="Liberation Serif" w:hAnsi="Liberation Serif"/>
          <w:b/>
          <w:sz w:val="28"/>
        </w:rPr>
        <w:t xml:space="preserve">Администрации города Каменска-Уральского от 30.04.2014 № 594 «Об утверждении </w:t>
      </w:r>
      <w:r w:rsidRPr="00E63C99">
        <w:rPr>
          <w:rFonts w:ascii="Liberation Serif" w:hAnsi="Liberation Serif"/>
          <w:b/>
          <w:sz w:val="28"/>
          <w:szCs w:val="28"/>
        </w:rPr>
        <w:t>Положения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Каменска-Уральского»</w:t>
      </w:r>
    </w:p>
    <w:p w:rsidR="00E908C0" w:rsidRPr="00E63C99" w:rsidRDefault="00E908C0" w:rsidP="00E908C0">
      <w:pPr>
        <w:jc w:val="center"/>
        <w:rPr>
          <w:rFonts w:ascii="Liberation Serif" w:hAnsi="Liberation Serif"/>
        </w:rPr>
      </w:pPr>
    </w:p>
    <w:p w:rsidR="00E908C0" w:rsidRPr="00E63C99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E63C99">
        <w:rPr>
          <w:rFonts w:ascii="Liberation Serif" w:hAnsi="Liberation Serif"/>
          <w:sz w:val="28"/>
          <w:szCs w:val="28"/>
        </w:rPr>
        <w:tab/>
        <w:t>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 (в редакции решений Городской Думы города Каменска-Уральского  от 19.03.2014 № 263, от 17.06.2015 № 443, от 07.08.2019 № 537) «Об утверждении Положения об Администрации города Каменска-Уральского», а также с целью соблюдения единых принципов формирования систем оплаты труда работников муниципальных учреждений, повышения уровня реального содержания заработной платы Администрация Каменск-Уральского городского округа</w:t>
      </w:r>
    </w:p>
    <w:p w:rsidR="00E908C0" w:rsidRPr="00E63C99" w:rsidRDefault="00E908C0" w:rsidP="00E908C0">
      <w:pPr>
        <w:jc w:val="both"/>
        <w:rPr>
          <w:rFonts w:ascii="Liberation Serif" w:hAnsi="Liberation Serif"/>
          <w:b/>
          <w:sz w:val="28"/>
        </w:rPr>
      </w:pPr>
      <w:r w:rsidRPr="00E63C99">
        <w:rPr>
          <w:rFonts w:ascii="Liberation Serif" w:hAnsi="Liberation Serif"/>
          <w:b/>
          <w:sz w:val="28"/>
        </w:rPr>
        <w:t>ПОСТАНОВЛЯЕТ:</w:t>
      </w:r>
    </w:p>
    <w:p w:rsidR="00E908C0" w:rsidRPr="00E63C99" w:rsidRDefault="00E908C0" w:rsidP="00E908C0">
      <w:pPr>
        <w:ind w:firstLine="540"/>
        <w:jc w:val="both"/>
        <w:rPr>
          <w:rFonts w:ascii="Liberation Serif" w:hAnsi="Liberation Serif"/>
          <w:sz w:val="28"/>
        </w:rPr>
      </w:pPr>
      <w:r w:rsidRPr="00E63C99">
        <w:rPr>
          <w:rFonts w:ascii="Liberation Serif" w:hAnsi="Liberation Serif"/>
          <w:sz w:val="28"/>
        </w:rPr>
        <w:t>1. Внести в постановление Администрации города Каменска-Уральского от 30.04.2014 № 594 (в редакции постановлений Администрации города Каменска-Уральского от 16.10.2014 № 1454, от 16.12.2014 № 1715, от 23.10.2015 № 1525, от 30.12.2015 № 1929,</w:t>
      </w:r>
      <w:r w:rsidRPr="00E63C99">
        <w:rPr>
          <w:rFonts w:ascii="Liberation Serif" w:hAnsi="Liberation Serif"/>
        </w:rPr>
        <w:t xml:space="preserve"> </w:t>
      </w:r>
      <w:r w:rsidRPr="00E63C99">
        <w:rPr>
          <w:rFonts w:ascii="Liberation Serif" w:hAnsi="Liberation Serif"/>
          <w:sz w:val="28"/>
        </w:rPr>
        <w:t>от 03.10.2016 № 1381, от 15.06.2017 № 495, от 27.09.2017       № 836, от 26.01.2018 № 58, от 25.05.2018 № 439, от 16.10.2018 № 896, от 21.01.2019 № 35,</w:t>
      </w:r>
      <w:r w:rsidRPr="00E63C99">
        <w:rPr>
          <w:rFonts w:ascii="Liberation Serif" w:hAnsi="Liberation Serif"/>
        </w:rPr>
        <w:t xml:space="preserve"> </w:t>
      </w:r>
      <w:r w:rsidRPr="00E63C99">
        <w:rPr>
          <w:rFonts w:ascii="Liberation Serif" w:hAnsi="Liberation Serif"/>
          <w:sz w:val="28"/>
        </w:rPr>
        <w:t>от 21.10.2019 № 864, от 17.01.2020 № 22, от 28.04.2020 № 317) «Об утверждении Положения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</w:t>
      </w:r>
      <w:r w:rsidR="003C37AF">
        <w:rPr>
          <w:rFonts w:ascii="Liberation Serif" w:hAnsi="Liberation Serif"/>
          <w:sz w:val="28"/>
        </w:rPr>
        <w:t xml:space="preserve">ьского» (далее – Постановление) </w:t>
      </w:r>
      <w:r w:rsidRPr="00E63C99">
        <w:rPr>
          <w:rFonts w:ascii="Liberation Serif" w:hAnsi="Liberation Serif"/>
          <w:sz w:val="28"/>
        </w:rPr>
        <w:t>следующие изменения:</w:t>
      </w:r>
    </w:p>
    <w:p w:rsidR="00E908C0" w:rsidRPr="00E63C99" w:rsidRDefault="003C37AF" w:rsidP="00E908C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E908C0" w:rsidRPr="00E63C99">
        <w:rPr>
          <w:rFonts w:ascii="Liberation Serif" w:hAnsi="Liberation Serif"/>
          <w:sz w:val="28"/>
          <w:szCs w:val="28"/>
        </w:rPr>
        <w:t>) в пункте 3 Постановления слова «муниципального образования город Каменск-Уральский» заменить словами «Каменск-Уральского городского округа»;</w:t>
      </w:r>
    </w:p>
    <w:p w:rsidR="00E908C0" w:rsidRPr="00E63C99" w:rsidRDefault="003C37AF" w:rsidP="00E908C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E908C0" w:rsidRPr="00E63C99">
        <w:rPr>
          <w:rFonts w:ascii="Liberation Serif" w:hAnsi="Liberation Serif"/>
          <w:sz w:val="28"/>
          <w:szCs w:val="28"/>
        </w:rPr>
        <w:t>) в пункте 8 Постановления слова «первого заместителя главы Администрации города Гераскина С.А.» заменить словами «заместителя главы Администрации городского округа Жукову С.И.».</w:t>
      </w:r>
    </w:p>
    <w:p w:rsidR="00E908C0" w:rsidRPr="00E63C99" w:rsidRDefault="00E908C0" w:rsidP="00E908C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E63C99">
        <w:rPr>
          <w:rFonts w:ascii="Liberation Serif" w:hAnsi="Liberation Serif"/>
          <w:sz w:val="28"/>
        </w:rPr>
        <w:lastRenderedPageBreak/>
        <w:t>2. Внести в Положение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</w:t>
      </w:r>
      <w:r w:rsidR="003307FE">
        <w:rPr>
          <w:rFonts w:ascii="Liberation Serif" w:hAnsi="Liberation Serif"/>
          <w:sz w:val="28"/>
        </w:rPr>
        <w:t>о», утвержденное Постановлением</w:t>
      </w:r>
      <w:r w:rsidRPr="00E63C99">
        <w:rPr>
          <w:rFonts w:ascii="Liberation Serif" w:hAnsi="Liberation Serif"/>
          <w:sz w:val="28"/>
        </w:rPr>
        <w:t xml:space="preserve"> (далее – Положение), следующие изменения:</w:t>
      </w:r>
    </w:p>
    <w:p w:rsidR="00E908C0" w:rsidRPr="00E63C99" w:rsidRDefault="00E908C0" w:rsidP="00E908C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E63C99">
        <w:rPr>
          <w:rFonts w:ascii="Liberation Serif" w:hAnsi="Liberation Serif"/>
          <w:sz w:val="28"/>
        </w:rPr>
        <w:t>1)</w:t>
      </w:r>
      <w:r w:rsidRPr="00E63C99">
        <w:rPr>
          <w:rFonts w:ascii="Liberation Serif" w:hAnsi="Liberation Serif"/>
          <w:sz w:val="28"/>
          <w:szCs w:val="28"/>
        </w:rPr>
        <w:t xml:space="preserve"> в пункте 1.5 Положения слова «отраслевым органом администрации города Каменска-Уральского» заменить словами «Отраслевым органом Администрации Каменск-Уральского городского округа»;</w:t>
      </w:r>
    </w:p>
    <w:p w:rsidR="00E908C0" w:rsidRPr="00E63C99" w:rsidRDefault="00E908C0" w:rsidP="00E908C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E63C99">
        <w:rPr>
          <w:rFonts w:ascii="Liberation Serif" w:hAnsi="Liberation Serif"/>
          <w:sz w:val="28"/>
          <w:szCs w:val="28"/>
        </w:rPr>
        <w:t>2) в пункте 1.6 Положения слова «Администрации города Каменска-Уральского» заменить словами «Администрации Каменск-Уральского городского округа»;</w:t>
      </w:r>
    </w:p>
    <w:p w:rsidR="00E908C0" w:rsidRPr="00E63C99" w:rsidRDefault="00E908C0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63C99">
        <w:rPr>
          <w:rFonts w:ascii="Liberation Serif" w:hAnsi="Liberation Serif"/>
          <w:sz w:val="28"/>
        </w:rPr>
        <w:t>3) изложить</w:t>
      </w:r>
      <w:r w:rsidRPr="00E63C99">
        <w:rPr>
          <w:rFonts w:ascii="Liberation Serif" w:hAnsi="Liberation Serif"/>
          <w:sz w:val="28"/>
          <w:szCs w:val="28"/>
        </w:rPr>
        <w:t xml:space="preserve"> </w:t>
      </w:r>
      <w:hyperlink r:id="rId8" w:history="1">
        <w:r w:rsidRPr="003307FE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приложение</w:t>
        </w:r>
      </w:hyperlink>
      <w:r w:rsidRPr="003307FE">
        <w:rPr>
          <w:rFonts w:ascii="Liberation Serif" w:hAnsi="Liberation Serif"/>
          <w:sz w:val="28"/>
          <w:szCs w:val="28"/>
        </w:rPr>
        <w:t xml:space="preserve"> к Положению в новой редакции согласно </w:t>
      </w:r>
      <w:hyperlink r:id="rId9" w:history="1">
        <w:r w:rsidRPr="003307FE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приложению</w:t>
        </w:r>
      </w:hyperlink>
      <w:r w:rsidRPr="00E63C99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E908C0" w:rsidRPr="00E63C99" w:rsidRDefault="00E908C0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63C99">
        <w:rPr>
          <w:rFonts w:ascii="Liberation Serif" w:hAnsi="Liberation Serif"/>
          <w:sz w:val="28"/>
          <w:szCs w:val="28"/>
        </w:rPr>
        <w:t>3. Настоящее постановление применяется к отношениям по оплате труда с     1 октября 2020 года.</w:t>
      </w:r>
    </w:p>
    <w:p w:rsidR="00E908C0" w:rsidRPr="00E63C99" w:rsidRDefault="00E908C0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63C99">
        <w:rPr>
          <w:rFonts w:ascii="Liberation Serif" w:hAnsi="Liberation Serif"/>
          <w:sz w:val="28"/>
        </w:rPr>
        <w:t>4.</w:t>
      </w:r>
      <w:r w:rsidRPr="00E63C99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908C0" w:rsidRPr="00E63C99" w:rsidRDefault="00E908C0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63C99">
        <w:rPr>
          <w:rFonts w:ascii="Liberation Serif" w:hAnsi="Liberation Serif"/>
          <w:sz w:val="28"/>
          <w:szCs w:val="28"/>
        </w:rPr>
        <w:t>5.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E908C0" w:rsidRPr="00E63C99" w:rsidRDefault="00E908C0" w:rsidP="00E908C0">
      <w:pPr>
        <w:ind w:firstLine="720"/>
        <w:jc w:val="both"/>
        <w:rPr>
          <w:rFonts w:ascii="Liberation Serif" w:hAnsi="Liberation Serif"/>
          <w:sz w:val="28"/>
        </w:rPr>
      </w:pPr>
    </w:p>
    <w:p w:rsidR="00E908C0" w:rsidRPr="00E63C99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E63C99" w:rsidRDefault="00E908C0" w:rsidP="00E908C0">
      <w:pPr>
        <w:jc w:val="both"/>
        <w:rPr>
          <w:rFonts w:ascii="Liberation Serif" w:hAnsi="Liberation Serif"/>
        </w:rPr>
      </w:pPr>
      <w:r w:rsidRPr="00E63C99">
        <w:rPr>
          <w:rFonts w:ascii="Liberation Serif" w:hAnsi="Liberation Serif"/>
          <w:sz w:val="28"/>
          <w:szCs w:val="28"/>
        </w:rPr>
        <w:t xml:space="preserve">Глава </w:t>
      </w:r>
      <w:r w:rsidRPr="00E63C99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63C99">
        <w:rPr>
          <w:rFonts w:ascii="Liberation Serif" w:hAnsi="Liberation Serif"/>
          <w:sz w:val="28"/>
          <w:szCs w:val="28"/>
        </w:rPr>
        <w:tab/>
      </w:r>
      <w:r w:rsidRPr="00E63C99">
        <w:rPr>
          <w:rFonts w:ascii="Liberation Serif" w:hAnsi="Liberation Serif"/>
          <w:sz w:val="28"/>
          <w:szCs w:val="28"/>
        </w:rPr>
        <w:tab/>
      </w:r>
      <w:r w:rsidRPr="00E63C99">
        <w:rPr>
          <w:rFonts w:ascii="Liberation Serif" w:hAnsi="Liberation Serif"/>
          <w:sz w:val="28"/>
          <w:szCs w:val="28"/>
        </w:rPr>
        <w:tab/>
      </w:r>
      <w:r w:rsidRPr="00E63C99">
        <w:rPr>
          <w:rFonts w:ascii="Liberation Serif" w:hAnsi="Liberation Serif"/>
          <w:sz w:val="28"/>
          <w:szCs w:val="28"/>
        </w:rPr>
        <w:tab/>
      </w:r>
      <w:r w:rsidR="003307FE">
        <w:rPr>
          <w:rFonts w:ascii="Liberation Serif" w:hAnsi="Liberation Serif"/>
          <w:sz w:val="28"/>
          <w:szCs w:val="28"/>
        </w:rPr>
        <w:t xml:space="preserve">        </w:t>
      </w:r>
      <w:r w:rsidRPr="00E63C99">
        <w:rPr>
          <w:rFonts w:ascii="Liberation Serif" w:hAnsi="Liberation Serif"/>
          <w:sz w:val="28"/>
          <w:szCs w:val="28"/>
        </w:rPr>
        <w:t xml:space="preserve">    А.В. Шмыков</w:t>
      </w:r>
    </w:p>
    <w:p w:rsidR="00E908C0" w:rsidRPr="00E63C99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E63C99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E63C99" w:rsidRDefault="00E908C0" w:rsidP="00E908C0">
      <w:pPr>
        <w:ind w:right="-2"/>
        <w:rPr>
          <w:rFonts w:ascii="Liberation Serif" w:hAnsi="Liberation Serif"/>
          <w:sz w:val="28"/>
          <w:szCs w:val="28"/>
        </w:rPr>
      </w:pPr>
      <w:r w:rsidRPr="00E63C99">
        <w:rPr>
          <w:rFonts w:ascii="Liberation Serif" w:hAnsi="Liberation Serif"/>
          <w:sz w:val="28"/>
          <w:szCs w:val="28"/>
        </w:rPr>
        <w:t xml:space="preserve">                                                                    </w:t>
      </w: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3307FE" w:rsidRDefault="003307FE" w:rsidP="00E908C0">
      <w:pPr>
        <w:ind w:right="-2"/>
        <w:rPr>
          <w:sz w:val="28"/>
          <w:szCs w:val="28"/>
        </w:rPr>
      </w:pPr>
    </w:p>
    <w:p w:rsidR="003307FE" w:rsidRDefault="003307FE" w:rsidP="00E908C0">
      <w:pPr>
        <w:ind w:right="-2"/>
        <w:rPr>
          <w:sz w:val="28"/>
          <w:szCs w:val="28"/>
        </w:rPr>
      </w:pPr>
    </w:p>
    <w:p w:rsidR="003307FE" w:rsidRDefault="003307FE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E908C0" w:rsidP="00E908C0">
      <w:pPr>
        <w:ind w:right="-2"/>
        <w:rPr>
          <w:sz w:val="28"/>
          <w:szCs w:val="28"/>
        </w:rPr>
      </w:pPr>
    </w:p>
    <w:p w:rsidR="00E908C0" w:rsidRDefault="008D7007" w:rsidP="007C0006">
      <w:pPr>
        <w:ind w:left="4820" w:right="-2" w:hanging="14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E908C0" w:rsidRPr="008930C1">
        <w:rPr>
          <w:sz w:val="28"/>
          <w:szCs w:val="28"/>
        </w:rPr>
        <w:t>Приложение</w:t>
      </w:r>
      <w:r w:rsidR="00E908C0">
        <w:rPr>
          <w:sz w:val="28"/>
          <w:szCs w:val="28"/>
        </w:rPr>
        <w:t xml:space="preserve"> к</w:t>
      </w:r>
      <w:r w:rsidR="00E908C0" w:rsidRPr="008930C1">
        <w:rPr>
          <w:sz w:val="28"/>
          <w:szCs w:val="28"/>
        </w:rPr>
        <w:t xml:space="preserve"> </w:t>
      </w:r>
      <w:r w:rsidR="00E908C0">
        <w:rPr>
          <w:sz w:val="28"/>
          <w:szCs w:val="28"/>
        </w:rPr>
        <w:t xml:space="preserve">постановлению        </w:t>
      </w:r>
      <w:r w:rsidR="00D17CE3">
        <w:rPr>
          <w:sz w:val="28"/>
          <w:szCs w:val="28"/>
        </w:rPr>
        <w:t xml:space="preserve">     </w:t>
      </w:r>
      <w:r w:rsidR="00E908C0">
        <w:rPr>
          <w:sz w:val="28"/>
          <w:szCs w:val="28"/>
        </w:rPr>
        <w:t>Администрации Каменск-Уральского городского округа</w:t>
      </w:r>
      <w:r w:rsidR="007C0006">
        <w:rPr>
          <w:sz w:val="28"/>
          <w:szCs w:val="28"/>
        </w:rPr>
        <w:t xml:space="preserve"> </w:t>
      </w:r>
      <w:bookmarkStart w:id="0" w:name="_GoBack"/>
      <w:bookmarkEnd w:id="0"/>
      <w:r w:rsidR="00E908C0" w:rsidRPr="008930C1">
        <w:rPr>
          <w:sz w:val="28"/>
          <w:szCs w:val="28"/>
        </w:rPr>
        <w:t>от</w:t>
      </w:r>
      <w:r>
        <w:rPr>
          <w:sz w:val="28"/>
          <w:szCs w:val="28"/>
        </w:rPr>
        <w:t xml:space="preserve"> 30.09.2020</w:t>
      </w:r>
      <w:r w:rsidR="00E908C0">
        <w:rPr>
          <w:sz w:val="28"/>
          <w:szCs w:val="28"/>
        </w:rPr>
        <w:t xml:space="preserve"> </w:t>
      </w:r>
      <w:r w:rsidR="00E908C0" w:rsidRPr="008930C1">
        <w:rPr>
          <w:sz w:val="28"/>
          <w:szCs w:val="28"/>
        </w:rPr>
        <w:t xml:space="preserve">№ </w:t>
      </w:r>
      <w:r>
        <w:rPr>
          <w:sz w:val="28"/>
          <w:szCs w:val="28"/>
        </w:rPr>
        <w:t>723</w:t>
      </w:r>
    </w:p>
    <w:p w:rsidR="00E908C0" w:rsidRDefault="00E908C0" w:rsidP="00E908C0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908C0" w:rsidRPr="00E50C83" w:rsidRDefault="00E908C0" w:rsidP="00E908C0">
      <w:pPr>
        <w:pStyle w:val="21"/>
        <w:jc w:val="both"/>
        <w:rPr>
          <w:b w:val="0"/>
          <w:i w:val="0"/>
          <w:sz w:val="12"/>
          <w:szCs w:val="12"/>
        </w:rPr>
      </w:pPr>
    </w:p>
    <w:p w:rsidR="00E908C0" w:rsidRDefault="00E908C0" w:rsidP="00E908C0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ПРОФЕССИОНАЛЬНЫЕ КВАЛИФИКАЦИОННЫЕ ГРУППЫ</w:t>
      </w:r>
    </w:p>
    <w:p w:rsidR="00E908C0" w:rsidRDefault="00E908C0" w:rsidP="00E908C0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b/>
          <w:sz w:val="24"/>
          <w:szCs w:val="24"/>
        </w:rPr>
        <w:t>ДОЛЖНОСТЕЙ РУКОВОДИТЕЛЕЙ, СПЕЦИАЛИСТОВ, СЛУЖАЩИХ И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 И РАЗМЕРЫ ОКЛАДОВ (ДОЛЖНОСТНЫХ ОКЛАДОВ</w:t>
      </w:r>
      <w:r>
        <w:rPr>
          <w:sz w:val="26"/>
          <w:szCs w:val="26"/>
        </w:rPr>
        <w:t>)</w:t>
      </w:r>
    </w:p>
    <w:p w:rsidR="00E908C0" w:rsidRDefault="00E908C0" w:rsidP="00E908C0">
      <w:pPr>
        <w:widowControl w:val="0"/>
        <w:tabs>
          <w:tab w:val="left" w:pos="2595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bookmarkStart w:id="1" w:name="Par251"/>
      <w:bookmarkStart w:id="2" w:name="Par268"/>
      <w:bookmarkEnd w:id="1"/>
      <w:bookmarkEnd w:id="2"/>
    </w:p>
    <w:tbl>
      <w:tblPr>
        <w:tblW w:w="9639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837"/>
        <w:gridCol w:w="4676"/>
        <w:gridCol w:w="2126"/>
      </w:tblGrid>
      <w:tr w:rsidR="00E908C0" w:rsidTr="003307FE">
        <w:trPr>
          <w:trHeight w:val="600"/>
        </w:trPr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Квалификационный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Должности, отнесенные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квалификационным уровням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оклада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(должностного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оклада), руб.</w:t>
            </w:r>
          </w:p>
        </w:tc>
      </w:tr>
      <w:tr w:rsidR="00E908C0" w:rsidTr="003307FE">
        <w:trPr>
          <w:trHeight w:val="400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3" w:name="Par192"/>
            <w:bookmarkStart w:id="4" w:name="Par198"/>
            <w:bookmarkEnd w:id="3"/>
            <w:bookmarkEnd w:id="4"/>
            <w:r>
              <w:rPr>
                <w:sz w:val="28"/>
                <w:szCs w:val="28"/>
              </w:rPr>
              <w:t>Профессиональная квалификационная группа второго уровня</w:t>
            </w:r>
          </w:p>
        </w:tc>
      </w:tr>
      <w:tr w:rsidR="00E908C0" w:rsidTr="003307FE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руководителя, специалист по приему и обработке экстренных вызовов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9 368</w:t>
            </w:r>
          </w:p>
        </w:tc>
      </w:tr>
      <w:tr w:rsidR="00E908C0" w:rsidTr="003307FE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квалификационный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хозяйством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 служащих первого квалификационного уровня, по которым устанавливается производное должностное наименование «старший»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Должности служащих первого квалификационного уровня, по которым устанавливается II внутридолжностная категория      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9 842</w:t>
            </w:r>
          </w:p>
        </w:tc>
      </w:tr>
      <w:tr w:rsidR="00E908C0" w:rsidTr="003307FE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 служащих первого квалификационного уровня, по которым устанавливается I внутридолжностная категория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10 329</w:t>
            </w:r>
          </w:p>
        </w:tc>
      </w:tr>
      <w:tr w:rsidR="00E908C0" w:rsidTr="003307FE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10 842</w:t>
            </w:r>
          </w:p>
        </w:tc>
      </w:tr>
      <w:tr w:rsidR="00E908C0" w:rsidTr="003307FE">
        <w:trPr>
          <w:trHeight w:val="400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5" w:name="Par221"/>
            <w:bookmarkEnd w:id="5"/>
            <w:r>
              <w:rPr>
                <w:sz w:val="28"/>
                <w:szCs w:val="28"/>
              </w:rPr>
              <w:t>Профессиональная квалификационная группа третьего уровня</w:t>
            </w:r>
          </w:p>
        </w:tc>
      </w:tr>
      <w:tr w:rsidR="00E908C0" w:rsidTr="003307FE">
        <w:trPr>
          <w:trHeight w:val="964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квалификационный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Бухгалтер; инженер; инженер-программист (программист); оперативный дежурный ЕДДС; специалист гражданской обороны; юрисконсульт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11 758</w:t>
            </w:r>
          </w:p>
        </w:tc>
      </w:tr>
      <w:tr w:rsidR="00E908C0" w:rsidTr="003307FE">
        <w:trPr>
          <w:trHeight w:val="600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квалификационный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Должности первого квалификационного     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уровня, по которым устанавливается      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 внутридолжностная категория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12 933</w:t>
            </w:r>
          </w:p>
        </w:tc>
      </w:tr>
      <w:tr w:rsidR="00E908C0" w:rsidTr="003307FE">
        <w:trPr>
          <w:trHeight w:val="600"/>
        </w:trPr>
        <w:tc>
          <w:tcPr>
            <w:tcW w:w="28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 квалификационный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Должности первого квалификационного     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уровня, по которым устанавливается      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внутридолжностная категория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14 231</w:t>
            </w:r>
          </w:p>
        </w:tc>
      </w:tr>
      <w:tr w:rsidR="00E908C0" w:rsidTr="003307FE">
        <w:trPr>
          <w:trHeight w:val="8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квалификационный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Должности первого квалификационного     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уровня, по которым устанавливается      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производное должностное наименование    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«ведущий»                      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15 942</w:t>
            </w:r>
          </w:p>
        </w:tc>
      </w:tr>
      <w:tr w:rsidR="00E908C0" w:rsidTr="003307FE">
        <w:trPr>
          <w:trHeight w:val="8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квалификационный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Главные специалисты в отделах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17 867</w:t>
            </w:r>
          </w:p>
        </w:tc>
      </w:tr>
      <w:tr w:rsidR="00E908C0" w:rsidTr="003307FE">
        <w:trPr>
          <w:trHeight w:val="436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Профессиональная квалификационная группа четвертого уровня</w:t>
            </w:r>
          </w:p>
        </w:tc>
      </w:tr>
      <w:tr w:rsidR="00E908C0" w:rsidTr="003307FE">
        <w:trPr>
          <w:trHeight w:val="666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квалификационный</w:t>
            </w:r>
          </w:p>
          <w:p w:rsidR="00E908C0" w:rsidRDefault="00E908C0" w:rsidP="0074391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  ЕДДС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908C0" w:rsidRDefault="00E908C0" w:rsidP="0074391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20 616</w:t>
            </w:r>
          </w:p>
          <w:p w:rsidR="00E908C0" w:rsidRDefault="00E908C0" w:rsidP="0074391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08C0" w:rsidRDefault="00E908C0" w:rsidP="00E908C0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E908C0" w:rsidRDefault="00E908C0" w:rsidP="00E908C0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ПРОФЕССИОНАЛЬНЫЕ КВАЛИФИКАЦИОННЫЕ ГРУППЫ</w:t>
      </w:r>
    </w:p>
    <w:p w:rsidR="00E908C0" w:rsidRDefault="00E908C0" w:rsidP="00E908C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ПРОФЕССИЙ РАБОЧИХ И РАЗМЕРЫ ОКЛАДОВ (ДОЛЖНОСТНЫХ ОКЛАДОВ)</w:t>
      </w:r>
    </w:p>
    <w:p w:rsidR="00E908C0" w:rsidRDefault="00E908C0" w:rsidP="00E908C0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837"/>
        <w:gridCol w:w="4676"/>
        <w:gridCol w:w="1985"/>
      </w:tblGrid>
      <w:tr w:rsidR="00E908C0" w:rsidTr="003307FE">
        <w:trPr>
          <w:trHeight w:val="600"/>
        </w:trPr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Квалификационный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Профессии рабочих, отнесенные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квалификационным уровням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оклада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(должностного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оклада), руб.</w:t>
            </w:r>
          </w:p>
        </w:tc>
      </w:tr>
      <w:tr w:rsidR="00E908C0" w:rsidTr="003307FE">
        <w:trPr>
          <w:trHeight w:val="400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6" w:name="Par276"/>
            <w:bookmarkEnd w:id="6"/>
            <w:r>
              <w:rPr>
                <w:sz w:val="28"/>
                <w:szCs w:val="28"/>
              </w:rPr>
              <w:t xml:space="preserve">Профессиональная квалификационная группа 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«Общеотраслевые профессии рабочих первого уровня»</w:t>
            </w:r>
          </w:p>
        </w:tc>
      </w:tr>
      <w:tr w:rsidR="00E908C0" w:rsidTr="003307FE">
        <w:trPr>
          <w:trHeight w:val="586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квалификационный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Уборщик служебных помещений, электромонтер по ремонту и обслуживанию электрооборудования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6 995</w:t>
            </w:r>
          </w:p>
        </w:tc>
      </w:tr>
      <w:tr w:rsidR="00E908C0" w:rsidTr="003307FE">
        <w:trPr>
          <w:trHeight w:val="400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7" w:name="Par290"/>
            <w:bookmarkEnd w:id="7"/>
            <w:r>
              <w:rPr>
                <w:sz w:val="28"/>
                <w:szCs w:val="28"/>
              </w:rPr>
              <w:t xml:space="preserve">Профессиональная квалификационная группа 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«Общеотраслевые профессии рабочих второго уровня»</w:t>
            </w:r>
          </w:p>
        </w:tc>
      </w:tr>
      <w:tr w:rsidR="00E908C0" w:rsidTr="003307FE">
        <w:trPr>
          <w:trHeight w:val="4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квалификационный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Водитель автомобиля                    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10 186</w:t>
            </w:r>
          </w:p>
          <w:p w:rsidR="00E908C0" w:rsidRDefault="00E908C0" w:rsidP="007439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D921D5" w:rsidRPr="00B91D93" w:rsidRDefault="00D921D5" w:rsidP="00E908C0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DB7C2A">
      <w:headerReference w:type="default" r:id="rId10"/>
      <w:pgSz w:w="11906" w:h="16838"/>
      <w:pgMar w:top="426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C2A" w:rsidRDefault="00DB7C2A" w:rsidP="00DB7C2A">
      <w:r>
        <w:separator/>
      </w:r>
    </w:p>
  </w:endnote>
  <w:endnote w:type="continuationSeparator" w:id="0">
    <w:p w:rsidR="00DB7C2A" w:rsidRDefault="00DB7C2A" w:rsidP="00DB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C2A" w:rsidRDefault="00DB7C2A" w:rsidP="00DB7C2A">
      <w:r>
        <w:separator/>
      </w:r>
    </w:p>
  </w:footnote>
  <w:footnote w:type="continuationSeparator" w:id="0">
    <w:p w:rsidR="00DB7C2A" w:rsidRDefault="00DB7C2A" w:rsidP="00DB7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C2A" w:rsidRDefault="00DB7C2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96376">
      <w:rPr>
        <w:noProof/>
      </w:rPr>
      <w:t>4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8C0"/>
    <w:rsid w:val="00010608"/>
    <w:rsid w:val="00133698"/>
    <w:rsid w:val="0023226A"/>
    <w:rsid w:val="00262FEE"/>
    <w:rsid w:val="00301773"/>
    <w:rsid w:val="00311136"/>
    <w:rsid w:val="003307FE"/>
    <w:rsid w:val="00352B7E"/>
    <w:rsid w:val="00374C89"/>
    <w:rsid w:val="00396376"/>
    <w:rsid w:val="003C37AF"/>
    <w:rsid w:val="003F6459"/>
    <w:rsid w:val="00441B8F"/>
    <w:rsid w:val="004C3D72"/>
    <w:rsid w:val="004F1BF0"/>
    <w:rsid w:val="004F4246"/>
    <w:rsid w:val="00536788"/>
    <w:rsid w:val="00621329"/>
    <w:rsid w:val="006C6C5E"/>
    <w:rsid w:val="006E2BE1"/>
    <w:rsid w:val="00702165"/>
    <w:rsid w:val="00720985"/>
    <w:rsid w:val="00761552"/>
    <w:rsid w:val="007C0006"/>
    <w:rsid w:val="00813315"/>
    <w:rsid w:val="0083594B"/>
    <w:rsid w:val="008556E0"/>
    <w:rsid w:val="00871148"/>
    <w:rsid w:val="00896CBC"/>
    <w:rsid w:val="008C0E41"/>
    <w:rsid w:val="008D7007"/>
    <w:rsid w:val="00956960"/>
    <w:rsid w:val="00975A1C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17CE3"/>
    <w:rsid w:val="00D46873"/>
    <w:rsid w:val="00D921D5"/>
    <w:rsid w:val="00DB7C2A"/>
    <w:rsid w:val="00DE4BE7"/>
    <w:rsid w:val="00E63C99"/>
    <w:rsid w:val="00E908C0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464165D-3741-490A-A5E6-3F47CDDEC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F27349879EE5CCEF28FC13638E969D0D7C9183A17ACF4F423C6C693FBBFA60DC17BEB566E9BFE911140A25q0I9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F27349879EE5CCEF28FC13638E969D0D7C9183A177C34A42316C693FBBFA60DC17BEB566E9BFE911140B2Fq0I3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BD5D3-3668-4D92-87D9-859E19034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4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2</cp:revision>
  <cp:lastPrinted>2020-09-23T10:01:00Z</cp:lastPrinted>
  <dcterms:created xsi:type="dcterms:W3CDTF">2020-10-02T06:39:00Z</dcterms:created>
  <dcterms:modified xsi:type="dcterms:W3CDTF">2020-10-02T06:39:00Z</dcterms:modified>
</cp:coreProperties>
</file>