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621" w:rsidRPr="00B91D93" w:rsidRDefault="00AA7621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A7621" w:rsidRDefault="00AA7621" w:rsidP="004C3D72">
                  <w:r w:rsidRPr="00955D0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AA7621" w:rsidRPr="00B91D93" w:rsidRDefault="00AA7621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AA7621" w:rsidRPr="00B91D93" w:rsidRDefault="00AA762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AA7621" w:rsidRPr="00B91D93" w:rsidRDefault="00AA762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AA7621" w:rsidRPr="00B91D93" w:rsidRDefault="00AA762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AA7621" w:rsidRPr="00B91D93" w:rsidRDefault="00AA762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AA7621" w:rsidRPr="00B91D93" w:rsidRDefault="00AA762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AA7621" w:rsidRPr="00B91D93" w:rsidRDefault="00AA762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AA7621" w:rsidRDefault="00AA7621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 06.04.2021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 xml:space="preserve"> 269</w:t>
      </w:r>
    </w:p>
    <w:p w:rsidR="00AA7621" w:rsidRPr="00A13348" w:rsidRDefault="00AA7621" w:rsidP="00A13348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Об установлении особого противопожарного режима на территории Каменск-Уральск</w:t>
      </w:r>
      <w:r w:rsidRPr="00A13348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AA7621" w:rsidRDefault="00AA7621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A7621" w:rsidRPr="0036389D" w:rsidRDefault="00AA7621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В связи с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повышением пожарной опасности,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увеличением количества пожаров и гибели людей при пожарах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 и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Законом Свердловской области от 15.07.2005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36389D">
        <w:rPr>
          <w:rFonts w:ascii="Liberation Serif" w:hAnsi="Liberation Serif" w:cs="Liberation Serif"/>
          <w:sz w:val="28"/>
          <w:szCs w:val="28"/>
        </w:rPr>
        <w:t>№ 82-ОЗ «Об обеспечении пожарной безопасности на территории Свердловской области», Уставом муниципального образования Каменск-Уральский городской округ Свердловской области, постановлением Администрации города Каменска-Уральского от 31.08.2016   № 1223 «Об утверждении Порядка установления особого противопожарного режима на территории муниципального образования город Каменск-Уральский»,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 протоколом комиссии по предупреждению и ликвидации чрезвычайных ситуаций и обеспечению пожарной безопасности Каменск-Уральского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</w:t>
      </w:r>
      <w:r w:rsidRPr="0036389D">
        <w:rPr>
          <w:rFonts w:ascii="Liberation Serif" w:hAnsi="Liberation Serif" w:cs="Liberation Serif"/>
          <w:bCs/>
          <w:iCs/>
          <w:sz w:val="28"/>
          <w:szCs w:val="28"/>
        </w:rPr>
        <w:t xml:space="preserve">от 09.03.2021 № 2,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в целях обеспечения пожарной безопасности на территории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AA7621" w:rsidRPr="0036389D" w:rsidRDefault="00AA7621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1. Установить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особый противопожарный режим с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15</w:t>
      </w:r>
      <w:r w:rsidRPr="0036389D">
        <w:rPr>
          <w:rFonts w:ascii="Liberation Serif" w:hAnsi="Liberation Serif" w:cs="Liberation Serif"/>
          <w:sz w:val="28"/>
          <w:szCs w:val="28"/>
        </w:rPr>
        <w:t>.0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36389D">
        <w:rPr>
          <w:rFonts w:ascii="Liberation Serif" w:hAnsi="Liberation Serif" w:cs="Liberation Serif"/>
          <w:sz w:val="28"/>
          <w:szCs w:val="28"/>
        </w:rPr>
        <w:t>.202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31</w:t>
      </w:r>
      <w:r w:rsidRPr="0036389D">
        <w:rPr>
          <w:rFonts w:ascii="Liberation Serif" w:hAnsi="Liberation Serif" w:cs="Liberation Serif"/>
          <w:sz w:val="28"/>
          <w:szCs w:val="28"/>
        </w:rPr>
        <w:t>.0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36389D">
        <w:rPr>
          <w:rFonts w:ascii="Liberation Serif" w:hAnsi="Liberation Serif" w:cs="Liberation Serif"/>
          <w:sz w:val="28"/>
          <w:szCs w:val="28"/>
        </w:rPr>
        <w:t>.202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2. Утвердить Перечень мероприятий, необходимых для проведения в период действия особого противопожарного режима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3. Запретить гражданам, находящимся на территории Каменск-Уральск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и учреждениям (организациям), осуществляющим свою деятельность на территории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36389D">
        <w:rPr>
          <w:rFonts w:ascii="Liberation Serif" w:hAnsi="Liberation Serif" w:cs="Liberation Serif"/>
          <w:sz w:val="28"/>
          <w:szCs w:val="28"/>
        </w:rPr>
        <w:t>: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1) разведение костров, сжигание отходов и мусора, проведение пожароопасных работ, в том числе на индивидуальных приусадебных участках и в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товариществах;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2) устройство свалок горючих и древесных отходов на территории земельных участков, а также в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товариществах;</w:t>
      </w:r>
    </w:p>
    <w:p w:rsidR="00AA7621" w:rsidRPr="0036389D" w:rsidRDefault="00AA7621" w:rsidP="00A13348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3) использовать противопож</w:t>
      </w:r>
      <w:r w:rsidRPr="0036389D">
        <w:rPr>
          <w:rFonts w:ascii="Liberation Serif" w:hAnsi="Liberation Serif" w:cs="Liberation Serif"/>
          <w:sz w:val="28"/>
          <w:szCs w:val="28"/>
        </w:rPr>
        <w:t>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(установки);</w:t>
      </w:r>
    </w:p>
    <w:p w:rsidR="00AA7621" w:rsidRPr="0036389D" w:rsidRDefault="00AA7621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4) 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товариществ.</w:t>
      </w:r>
    </w:p>
    <w:p w:rsidR="00AA7621" w:rsidRPr="0036389D" w:rsidRDefault="00AA7621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4. Ограничить пребывание граждан и проведение массовых мероприятий на территории городских лесов Каменск-Уральского городского округа.</w:t>
      </w:r>
    </w:p>
    <w:p w:rsidR="00AA7621" w:rsidRPr="0036389D" w:rsidRDefault="00AA7621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>5. Продолжить работу по обследованию территорий на предмет выявления ветхих, заброшенных строений, несанкционированных свалок мусора и принятию мер по их сносу и ликвидации.</w:t>
      </w:r>
    </w:p>
    <w:p w:rsidR="00AA7621" w:rsidRPr="0036389D" w:rsidRDefault="00AA7621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36389D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A7621" w:rsidRPr="0036389D" w:rsidRDefault="00AA7621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36389D">
        <w:rPr>
          <w:rFonts w:ascii="Liberation Serif" w:hAnsi="Liberation Serif" w:cs="Liberation Serif"/>
          <w:color w:val="FF0000"/>
          <w:sz w:val="28"/>
          <w:szCs w:val="28"/>
        </w:rPr>
        <w:t xml:space="preserve">.  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>оставляю за собой</w:t>
      </w:r>
      <w:r w:rsidRPr="003260D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A7621" w:rsidRPr="0036389D" w:rsidRDefault="00AA7621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AA7621" w:rsidRPr="0036389D" w:rsidRDefault="00AA7621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AA7621" w:rsidRPr="0036389D" w:rsidRDefault="00AA7621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36389D">
        <w:rPr>
          <w:rFonts w:ascii="Liberation Serif" w:hAnsi="Liberation Serif" w:cs="Liberation Serif"/>
          <w:sz w:val="28"/>
          <w:szCs w:val="28"/>
        </w:rPr>
        <w:t>лава</w:t>
      </w:r>
    </w:p>
    <w:p w:rsidR="00AA7621" w:rsidRPr="0036389D" w:rsidRDefault="00AA7621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36389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AA7621" w:rsidRPr="0036389D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Pr="0036389D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Pr="0036389D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Pr="0036389D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Pr="00EC2E0E" w:rsidRDefault="00AA7621" w:rsidP="00BE060B">
      <w:pPr>
        <w:pStyle w:val="NormalWeb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УТВЕРЖДЕН</w:t>
      </w:r>
    </w:p>
    <w:p w:rsidR="00AA7621" w:rsidRPr="00EC2E0E" w:rsidRDefault="00AA7621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AA7621" w:rsidRPr="00EC2E0E" w:rsidRDefault="00AA7621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06.04.2021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  № </w:t>
      </w:r>
      <w:r>
        <w:rPr>
          <w:rFonts w:ascii="Liberation Serif" w:hAnsi="Liberation Serif" w:cs="Liberation Serif"/>
          <w:sz w:val="28"/>
          <w:szCs w:val="28"/>
        </w:rPr>
        <w:t>269</w:t>
      </w:r>
    </w:p>
    <w:p w:rsidR="00AA7621" w:rsidRPr="00EC2E0E" w:rsidRDefault="00AA7621" w:rsidP="00BE060B">
      <w:pPr>
        <w:pStyle w:val="NormalWeb"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«Об установлении особого противопожарного режима на территории Каменск-Уральского городского округа»</w:t>
      </w:r>
    </w:p>
    <w:p w:rsidR="00AA7621" w:rsidRPr="00EC2E0E" w:rsidRDefault="00AA7621" w:rsidP="00E05832">
      <w:pPr>
        <w:pStyle w:val="NormalWeb"/>
        <w:spacing w:before="0" w:beforeAutospacing="0" w:after="0"/>
        <w:ind w:left="4111" w:firstLine="1140"/>
        <w:jc w:val="both"/>
        <w:rPr>
          <w:rFonts w:ascii="Liberation Serif" w:hAnsi="Liberation Serif" w:cs="Liberation Serif"/>
          <w:sz w:val="28"/>
          <w:szCs w:val="28"/>
        </w:rPr>
      </w:pPr>
    </w:p>
    <w:p w:rsidR="00AA7621" w:rsidRPr="00EC2E0E" w:rsidRDefault="00AA7621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ПЕРЕЧЕНЬ</w:t>
      </w:r>
    </w:p>
    <w:p w:rsidR="00AA7621" w:rsidRPr="00EC2E0E" w:rsidRDefault="00AA7621" w:rsidP="00E05832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мероприятий, необходимых для проведения в период действия особого противопожарного режима на территории Каменск-Уральск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ого городского округа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В рамках обеспечения особого противопожарного режима: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через организации, осуществляющие управление многоквартирными домами размещение информации о соблюдении мер пожарной безопасности на подъездах жилых домов;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размещение информации о соблюдении правил пожарной безопасности в средствах массовой информации;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силами Единой дежурно-диспетчерской службы Каменск-Уральского городского округа взаимодействие между всеми заинтересованными экстренными оперативными службами, организациями и предприятиями при возникновении чрезвычайных ситуаций природного и техногенного характера в период действия особого противопожарного режима;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pacing w:val="-3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1.4 совместно с </w:t>
      </w:r>
      <w:r w:rsidRPr="00EC2E0E">
        <w:rPr>
          <w:rFonts w:ascii="Liberation Serif" w:hAnsi="Liberation Serif" w:cs="Liberation Serif"/>
          <w:spacing w:val="-4"/>
          <w:sz w:val="28"/>
          <w:szCs w:val="28"/>
        </w:rPr>
        <w:t>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области,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МО МВД России «Каменск-Уральский», отделом надзорной деятельности и профилактической работы      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области, 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>Территориальным отраслевым исполнительным органом государственной власти Свердловской области – Управление социальной политики Министерства социальной политики Свердловской области №12 и другими заинтересованными учреждениями и организациями осуществлять профилактические рейды по местам проживания семей социального риска, многодетным семьям, людей пожилого возраста;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1.5</w:t>
      </w:r>
      <w:r w:rsidRPr="00EC2E0E">
        <w:rPr>
          <w:rFonts w:ascii="Liberation Serif" w:hAnsi="Liberation Serif" w:cs="Liberation Serif"/>
          <w:spacing w:val="-3"/>
          <w:sz w:val="28"/>
          <w:szCs w:val="28"/>
        </w:rPr>
        <w:t xml:space="preserve"> в ходе проведения совместных профилактических рейдов осуществлять установку автономных пожарных извещателей в местах проживания многодетных семей и социально незащищенных групп населения;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1.6 проводить ежедневный анализ оперативной обстановки с пожарами на территории Каменск-Уральского городского округа; определять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2. Отделу информационно-аналитической работы и взаимодействия со средствами массовой информации Администрации Каменск-Уральского городского округа (Шеремет Е.Д.) обеспечить размещение в средствах массовой информации, осуществляющих свою деятельность на территории Каменск-Уральского городского округа, информации об установлении особого противопожарного режима, действиям населения при возникновении пожара и мерам пожарной безопасности, по выявленным нарушителям особого противопожарного режима.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 xml:space="preserve">3.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Главам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территориальных органов Администрации Каменск-Уральского городского округа Администраций Красногорского  и Синарского районов: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3.1. организовать уборку сухой травы и сухостоя, обеспечить своевременную очистку территорий в пределах противопожарных расстояний между зданиями, а также участков, прилегающих к жилым домам, дачным и иным постройкам от горючих отходов и мусора, ликвидировать несанкционированные свалки мусора на подведомственных территориях: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3.2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встречи и собрания граждан по вопросам укомплектования первичными средствами пожаротушения индивидуальных жилых домов, распространить памятки  по пожарной профилактике;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3.3</w:t>
      </w: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провести разъяснительную работу с населением по соблюдению правил пожарной безопасности, по недопущению сжигания мусора и порядку действий в случае возникновения пожара с привлечением председателей уличных комитетов, садоводческих товариществ;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pacing w:val="-4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3.4 взять под личный контроль неблагополучных граждан и провести обходы неблагополучных и многодетных семей по проверке условий проживания и соблюдения мер пожарной безопасности;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pacing w:val="-4"/>
          <w:sz w:val="28"/>
          <w:szCs w:val="28"/>
        </w:rPr>
        <w:t>3.5   активизировать работу по привлечению населения к проведению мероприятий пожарной профилактики.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4. Муниципальному казённому учреждению «Управление городского хозяйства» (Барбицкий Я.Ю.):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4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контроль за содержанием подъездных дорог, улиц, проездов к жилым домам и общественным зданиям, к источникам противопожарного водоснабжения свободными, пригодными для проезда пожарных машин.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 Рекомендовать 63 пожарно-спасательному отряду федеральной противопожарной службы Государственной противопожарной службы Главного управления МЧС России п</w:t>
      </w:r>
      <w:r>
        <w:rPr>
          <w:rFonts w:ascii="Liberation Serif" w:hAnsi="Liberation Serif" w:cs="Liberation Serif"/>
          <w:color w:val="000000"/>
          <w:sz w:val="28"/>
          <w:szCs w:val="28"/>
        </w:rPr>
        <w:t>о Свердловской области (Давыдов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И.Н.) организовать: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состояния техники, привлекаемой для пожаротушения;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круглосуточное дежурство личного состава (персонала) пожарной охраны в соответствии с разрабатываемыми графиками;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ежесуточные дополнительные дневные и ночные проверки несения службы; 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5.4. при необходимости проводить сбор свободных от несения службы работников (служащих) пожарной охраны;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</w:t>
      </w:r>
      <w:r>
        <w:rPr>
          <w:rFonts w:ascii="Liberation Serif" w:hAnsi="Liberation Serif" w:cs="Liberation Serif"/>
          <w:color w:val="000000"/>
          <w:sz w:val="28"/>
          <w:szCs w:val="28"/>
        </w:rPr>
        <w:t>.5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создать необходимый дополнительный резерв горюче-смазочных материалов и огнетушащих веществ;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5.6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проводить ежедневный анализ складывающейся пожарной обстановки, заблаговременно спланировать создание группировки сил и средств для защиты населенных пунктов и объектов экономики от пожаров;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5.7 организовать проведение работ по профилактике пожаров в частном жилом секторе с привлечением работников социальной защиты населения, председателей уличных комитетов.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6. Рекомендовать отделу надзорной деятельности и профилактической работы г.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 В.В.):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усилить контроль за соблюдением правил пожарной безопасности должностными лицами, руководителями предприятий, организаций и гражданами, используя представленные права в соответствии с законодательством Российской Федерации;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6.2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участие сотрудников отдела надзорной деятельности и профилактической работы в разъяснительной работе с населением о мерах пожарной безопасности.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7. МО </w:t>
      </w:r>
      <w:r w:rsidRPr="00EC2E0E">
        <w:rPr>
          <w:rFonts w:ascii="Liberation Serif" w:hAnsi="Liberation Serif" w:cs="Liberation Serif"/>
          <w:sz w:val="28"/>
          <w:szCs w:val="28"/>
        </w:rPr>
        <w:t>МВД России «Каменск-Уральский» (Козырчиков И.Н.) рекомендовать: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меры по обеспечению беспрепятственного проезда пожарной техники к зданиям, сооружениям и водоисточникам, используемым для целей пожаротушения;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7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в кратчайший срок информировать Единую дежурно-диспетчерскую службу Каменск-Уральского городского округа, подразделения 63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области, Городское Отделение «Всероссийское Добровольное Пожарное Общество» о закрытии дорог и проездов для их ремонта или другим причинам, препятствующим проезду пожарных машин.</w:t>
      </w:r>
    </w:p>
    <w:p w:rsidR="00AA7621" w:rsidRPr="00EC2E0E" w:rsidRDefault="00AA7621" w:rsidP="005904BE">
      <w:pPr>
        <w:pStyle w:val="NormalWeb"/>
        <w:spacing w:before="0" w:beforeAutospacing="0" w:after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8.</w:t>
      </w:r>
      <w:r w:rsidRPr="00EC2E0E">
        <w:rPr>
          <w:rFonts w:ascii="Liberation Serif" w:hAnsi="Liberation Serif" w:cs="Liberation Serif"/>
          <w:color w:val="0000FF"/>
          <w:sz w:val="28"/>
          <w:szCs w:val="28"/>
        </w:rPr>
        <w:t xml:space="preserve">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Рекомендовать руководителям организаций и учреждений, осуществляющих деятельность по управлению многоквартирными домами, общественными и административными зданиями: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территорий, прилегающих к жилым домам, от горючих отходов и мусора, ликвидировать несанкционированные свалки мусора на подведомственных территориях;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осмотр муниципальных жилых, общественных, административных зданий (помещений) и закрепленных территорий на предмет соблюдения требований пожарной безопасности, в том числе в целях предотвращения несанкционированного доступа посторонних лиц в подвалы и помещения технических этажей (чердаков) зданий и принять меры по устранению выявленных нарушений;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проверку наличия и исправность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9. Рекомендовать АО «Горвнешблагоустройство» (Шарапов Р.Н.):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принять необходимые меры к недопущению самовозгорания отвалов на городском полигоне бытовых отходов;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9.2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своевременную очистку от снега и льда площадок для разворота пожарной техники, пирсов и проездов к пожарным водоемам, гидрантам;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>.3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обеспечить запас горюче-смазочных материалов;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9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.4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>обеспечить готовность поливомоечной техники к работе в условиях ликвидации пожаров.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 Рекомендовать руководителям организаций и учреждений, осуществляющих деятельность на территории Каменск-Уральского городского округа: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10.1. организовать установку звуковой сигнализации для оповещения людей на случай пожара;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10.2 предусмотреть использование для целей пожаротушения имеющейся водовозной, поливочной и землеройной техники;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10.3 определить порядок вызова пожарной охраны;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10.4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исполнение требований постановления Правительства Российской Федерации от 16.09.2020 № 1479 «Об утверждении правил противопожарного режима в Российской Федерации»;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10.5 осуществить иные мероприятия, связанные с решением вопросов содействия пожарной охране при тушении пожаров.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11. Органам местного самоуправления «Управление образования Каменск-Уральского городского округа» (Миннуллина Л.М.), «Управление по физической культуре и спорту Каменск-Уральского городского округа» (Гиматов П.Г.), «Управление культуры Каменск-Уральского городского округа» (Казанцева С.В.):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11.1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в уголках пожарной безопасности и стендах информацию о соблюдении мер пожарной безопасности;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11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организовать дополнительные занятия, инструктажи по соблюдению пожарной безопасности, провести тренировки по эвакуации людей в случае возникновения пожара, проверить состояние эвакуационных путей, наличие инструкций, планов эвакуации при пожаре в общественных зданиях.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 Рекомендовать председателям садоводческих и огороднических некоммерческих товариществ: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.1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провести проверку наличия противопожарного оборудования, инвентаря и содержания его в состоянии готовности;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</w:t>
      </w:r>
      <w:r>
        <w:rPr>
          <w:rFonts w:ascii="Liberation Serif" w:hAnsi="Liberation Serif" w:cs="Liberation Serif"/>
          <w:color w:val="000000"/>
          <w:sz w:val="28"/>
          <w:szCs w:val="28"/>
        </w:rPr>
        <w:t>.2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 разместить на информационных щитах информацию о соблюдении мер пожарной безопасности и об установлении на территории Каменск-Уральского городского округа особого противопожарного режима с 15.04.2021 по 31.05.2021 года;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12.3 создать запасы воды на садовых участках и других средств для первичного пожаротушения;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12.4 запретить устройство свалок горючих и древесных отходов на территории садоводческих и огороднических некоммерческих товариществ и прилегающей территории.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13. Рекомендовать собственникам жилья частного жилого сектора обеспечить своевременную очистку территорий в пределах противопожарных расстояний между зданиями и сооружениями, а также участков, прилегающих к жилым домам и иным постройкам, от горючих отходов и мусора, ликвидировать несанкционированные свалки мусора.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>14. Рекомендовать ООО «Управляющей компании «Теплокомплекс» (Виноградов Г.Н.) провести осмотры теплотрасс с целью выявления и ликвидации мест возможного нахождения лиц без определенного места жительства, очистить тепловые камеры от посторонних предметов и мусора.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15. Рекомендовать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органам местного самоуправления, учреждениям, организациям, иным юридическим лицам независимо от их организационно-правовых форм и форм собственности,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председателям садоводческих и огороднических некоммерческих товариществ, 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общественным объединениям, индивидуальным предпринимателям, </w:t>
      </w:r>
      <w:r w:rsidRPr="00EC2E0E">
        <w:rPr>
          <w:rFonts w:ascii="Liberation Serif" w:hAnsi="Liberation Serif" w:cs="Liberation Serif"/>
          <w:color w:val="000000"/>
          <w:sz w:val="28"/>
          <w:szCs w:val="28"/>
        </w:rPr>
        <w:t xml:space="preserve">собственникам жилья частного жилого сектора, </w:t>
      </w:r>
      <w:r w:rsidRPr="00EC2E0E">
        <w:rPr>
          <w:rFonts w:ascii="Liberation Serif" w:hAnsi="Liberation Serif" w:cs="Liberation Serif"/>
          <w:sz w:val="28"/>
          <w:szCs w:val="28"/>
        </w:rPr>
        <w:t>владеющи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, пользующи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и (или) распоряжающи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C2E0E">
        <w:rPr>
          <w:rFonts w:ascii="Liberation Serif" w:hAnsi="Liberation Serif" w:cs="Liberation Serif"/>
          <w:sz w:val="28"/>
          <w:szCs w:val="28"/>
        </w:rPr>
        <w:t>ся территорией, прилегающей к лесу, обеспечить ее очистку от сухой травянистой растительности, пожнивных остатков, валежника, порубочных остатков, мусора и других горючих материалов на полосе шириной не менее 10 метров от леса либо отделить лес противопожарной минерализованной полосой шириной не менее 0,5 метра или иным противопожарным барьером.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E0E">
        <w:rPr>
          <w:rFonts w:ascii="Liberation Serif" w:hAnsi="Liberation Serif" w:cs="Liberation Serif"/>
          <w:sz w:val="28"/>
          <w:szCs w:val="28"/>
        </w:rPr>
        <w:t>16. Рекомендовать АО «Водоканал КУ»</w:t>
      </w:r>
      <w:r>
        <w:rPr>
          <w:rFonts w:ascii="Liberation Serif" w:hAnsi="Liberation Serif" w:cs="Liberation Serif"/>
          <w:sz w:val="28"/>
          <w:szCs w:val="28"/>
        </w:rPr>
        <w:t xml:space="preserve"> (Глазунов С.К.)</w:t>
      </w:r>
      <w:r w:rsidRPr="00EC2E0E">
        <w:rPr>
          <w:rFonts w:ascii="Liberation Serif" w:hAnsi="Liberation Serif" w:cs="Liberation Serif"/>
          <w:sz w:val="28"/>
          <w:szCs w:val="28"/>
        </w:rPr>
        <w:t>, руководителям предприятий: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16.1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обеспечить приведение источников противопожарного водоснабжения  в исправное состояние и своевременный их ремонт;</w:t>
      </w:r>
    </w:p>
    <w:p w:rsidR="00AA7621" w:rsidRPr="00EC2E0E" w:rsidRDefault="00AA7621" w:rsidP="005904BE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16.2</w:t>
      </w:r>
      <w:r w:rsidRPr="00EC2E0E">
        <w:rPr>
          <w:rFonts w:ascii="Liberation Serif" w:hAnsi="Liberation Serif" w:cs="Liberation Serif"/>
          <w:sz w:val="28"/>
          <w:szCs w:val="28"/>
        </w:rPr>
        <w:t xml:space="preserve"> организовать установку (обновление) указателей к источникам противопожарного водоснабжения в соответствии с требованиями и обеспечить свободный подъезд к ним.</w:t>
      </w:r>
    </w:p>
    <w:p w:rsidR="00AA7621" w:rsidRPr="00EC2E0E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Pr="00EC2E0E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AA7621" w:rsidRPr="00E05832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AA7621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AA7621" w:rsidRDefault="00AA7621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AA7621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621" w:rsidRDefault="00AA7621" w:rsidP="00941585">
      <w:r>
        <w:separator/>
      </w:r>
    </w:p>
  </w:endnote>
  <w:endnote w:type="continuationSeparator" w:id="0">
    <w:p w:rsidR="00AA7621" w:rsidRDefault="00AA7621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621" w:rsidRDefault="00AA7621" w:rsidP="00941585">
      <w:r>
        <w:separator/>
      </w:r>
    </w:p>
  </w:footnote>
  <w:footnote w:type="continuationSeparator" w:id="0">
    <w:p w:rsidR="00AA7621" w:rsidRDefault="00AA7621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621" w:rsidRDefault="00AA7621">
    <w:pPr>
      <w:pStyle w:val="Header"/>
      <w:jc w:val="center"/>
    </w:pPr>
    <w:fldSimple w:instr=" PAGE   \* MERGEFORMAT ">
      <w:r>
        <w:rPr>
          <w:noProof/>
        </w:rPr>
        <w:t>7</w:t>
      </w:r>
    </w:fldSimple>
  </w:p>
  <w:p w:rsidR="00AA7621" w:rsidRDefault="00AA762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7ECF"/>
    <w:rsid w:val="00037F84"/>
    <w:rsid w:val="000449F7"/>
    <w:rsid w:val="000478B6"/>
    <w:rsid w:val="00052346"/>
    <w:rsid w:val="000616A5"/>
    <w:rsid w:val="00070DE0"/>
    <w:rsid w:val="00082466"/>
    <w:rsid w:val="000A0690"/>
    <w:rsid w:val="000A477B"/>
    <w:rsid w:val="000C30F1"/>
    <w:rsid w:val="000E405F"/>
    <w:rsid w:val="000F16D4"/>
    <w:rsid w:val="000F736E"/>
    <w:rsid w:val="001030A0"/>
    <w:rsid w:val="00111E9C"/>
    <w:rsid w:val="00133698"/>
    <w:rsid w:val="00135D9C"/>
    <w:rsid w:val="00171C39"/>
    <w:rsid w:val="001765FF"/>
    <w:rsid w:val="00197429"/>
    <w:rsid w:val="001B2644"/>
    <w:rsid w:val="001C0662"/>
    <w:rsid w:val="001D7791"/>
    <w:rsid w:val="002018A9"/>
    <w:rsid w:val="002042D6"/>
    <w:rsid w:val="00210C49"/>
    <w:rsid w:val="002174B7"/>
    <w:rsid w:val="002231F4"/>
    <w:rsid w:val="0022439B"/>
    <w:rsid w:val="0023226A"/>
    <w:rsid w:val="002401D8"/>
    <w:rsid w:val="002463D3"/>
    <w:rsid w:val="0025313F"/>
    <w:rsid w:val="00262FEE"/>
    <w:rsid w:val="00266F06"/>
    <w:rsid w:val="002857A3"/>
    <w:rsid w:val="002A3B29"/>
    <w:rsid w:val="002A457A"/>
    <w:rsid w:val="002A642F"/>
    <w:rsid w:val="002E0939"/>
    <w:rsid w:val="002F3B75"/>
    <w:rsid w:val="00301773"/>
    <w:rsid w:val="00306EF7"/>
    <w:rsid w:val="00311136"/>
    <w:rsid w:val="00311EB3"/>
    <w:rsid w:val="00321325"/>
    <w:rsid w:val="003260D4"/>
    <w:rsid w:val="00330F54"/>
    <w:rsid w:val="0033325E"/>
    <w:rsid w:val="003376C0"/>
    <w:rsid w:val="00352B7E"/>
    <w:rsid w:val="0036389D"/>
    <w:rsid w:val="00364E20"/>
    <w:rsid w:val="00371BAA"/>
    <w:rsid w:val="00372C90"/>
    <w:rsid w:val="00374C89"/>
    <w:rsid w:val="00392460"/>
    <w:rsid w:val="0039635C"/>
    <w:rsid w:val="003C61DC"/>
    <w:rsid w:val="003C75ED"/>
    <w:rsid w:val="003F6459"/>
    <w:rsid w:val="00402E1F"/>
    <w:rsid w:val="004054B4"/>
    <w:rsid w:val="00417673"/>
    <w:rsid w:val="00420AA0"/>
    <w:rsid w:val="00421495"/>
    <w:rsid w:val="00451E60"/>
    <w:rsid w:val="00465739"/>
    <w:rsid w:val="00487D59"/>
    <w:rsid w:val="004A0636"/>
    <w:rsid w:val="004A3E7F"/>
    <w:rsid w:val="004B53FA"/>
    <w:rsid w:val="004C3D72"/>
    <w:rsid w:val="004F1BF0"/>
    <w:rsid w:val="004F4246"/>
    <w:rsid w:val="00500D34"/>
    <w:rsid w:val="00502F0B"/>
    <w:rsid w:val="00505615"/>
    <w:rsid w:val="005167F7"/>
    <w:rsid w:val="00532037"/>
    <w:rsid w:val="00536788"/>
    <w:rsid w:val="005518F5"/>
    <w:rsid w:val="0057365B"/>
    <w:rsid w:val="005904BE"/>
    <w:rsid w:val="005C0550"/>
    <w:rsid w:val="005C0E10"/>
    <w:rsid w:val="005C4173"/>
    <w:rsid w:val="005C642B"/>
    <w:rsid w:val="005F0751"/>
    <w:rsid w:val="00627357"/>
    <w:rsid w:val="006347F5"/>
    <w:rsid w:val="0063492A"/>
    <w:rsid w:val="00651C88"/>
    <w:rsid w:val="006C6C5E"/>
    <w:rsid w:val="006E2BE1"/>
    <w:rsid w:val="006E2E01"/>
    <w:rsid w:val="006E4BC6"/>
    <w:rsid w:val="006E543A"/>
    <w:rsid w:val="006F2A76"/>
    <w:rsid w:val="00702165"/>
    <w:rsid w:val="00712132"/>
    <w:rsid w:val="00720985"/>
    <w:rsid w:val="00724511"/>
    <w:rsid w:val="0074639A"/>
    <w:rsid w:val="0077154C"/>
    <w:rsid w:val="00772D9C"/>
    <w:rsid w:val="007764BC"/>
    <w:rsid w:val="007A2F23"/>
    <w:rsid w:val="007B4BF6"/>
    <w:rsid w:val="007B6ED4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3594B"/>
    <w:rsid w:val="008514FA"/>
    <w:rsid w:val="008556E0"/>
    <w:rsid w:val="008667AB"/>
    <w:rsid w:val="00871148"/>
    <w:rsid w:val="00871520"/>
    <w:rsid w:val="00875FE7"/>
    <w:rsid w:val="00887E5A"/>
    <w:rsid w:val="00896CBC"/>
    <w:rsid w:val="008974F1"/>
    <w:rsid w:val="008B09BB"/>
    <w:rsid w:val="008B58C6"/>
    <w:rsid w:val="008C0E41"/>
    <w:rsid w:val="008E1BD5"/>
    <w:rsid w:val="008F1BD2"/>
    <w:rsid w:val="0090367A"/>
    <w:rsid w:val="009130DA"/>
    <w:rsid w:val="00941585"/>
    <w:rsid w:val="00952942"/>
    <w:rsid w:val="009556BF"/>
    <w:rsid w:val="00955D0E"/>
    <w:rsid w:val="00956960"/>
    <w:rsid w:val="00971C54"/>
    <w:rsid w:val="00975A1C"/>
    <w:rsid w:val="00982B8C"/>
    <w:rsid w:val="0099452D"/>
    <w:rsid w:val="009A5961"/>
    <w:rsid w:val="009C4B9B"/>
    <w:rsid w:val="009D315E"/>
    <w:rsid w:val="009D344E"/>
    <w:rsid w:val="009F191D"/>
    <w:rsid w:val="00A039AF"/>
    <w:rsid w:val="00A056BD"/>
    <w:rsid w:val="00A1076A"/>
    <w:rsid w:val="00A13348"/>
    <w:rsid w:val="00A2202A"/>
    <w:rsid w:val="00A25975"/>
    <w:rsid w:val="00A26589"/>
    <w:rsid w:val="00A31E53"/>
    <w:rsid w:val="00A44A90"/>
    <w:rsid w:val="00A45BFD"/>
    <w:rsid w:val="00A566F1"/>
    <w:rsid w:val="00A61E56"/>
    <w:rsid w:val="00A81456"/>
    <w:rsid w:val="00AA4B0D"/>
    <w:rsid w:val="00AA7621"/>
    <w:rsid w:val="00AE2F14"/>
    <w:rsid w:val="00AE669C"/>
    <w:rsid w:val="00AF0DA7"/>
    <w:rsid w:val="00B01F3B"/>
    <w:rsid w:val="00B037A3"/>
    <w:rsid w:val="00B328DF"/>
    <w:rsid w:val="00B34907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7E42"/>
    <w:rsid w:val="00C51635"/>
    <w:rsid w:val="00C55198"/>
    <w:rsid w:val="00C6133A"/>
    <w:rsid w:val="00C8290F"/>
    <w:rsid w:val="00C929E4"/>
    <w:rsid w:val="00C94060"/>
    <w:rsid w:val="00CA14D7"/>
    <w:rsid w:val="00CA3B43"/>
    <w:rsid w:val="00CB4F4F"/>
    <w:rsid w:val="00CB6656"/>
    <w:rsid w:val="00CB7295"/>
    <w:rsid w:val="00CE42B3"/>
    <w:rsid w:val="00CF7251"/>
    <w:rsid w:val="00D05F10"/>
    <w:rsid w:val="00D06BCE"/>
    <w:rsid w:val="00D17254"/>
    <w:rsid w:val="00D37940"/>
    <w:rsid w:val="00D433C5"/>
    <w:rsid w:val="00D45FFC"/>
    <w:rsid w:val="00D46873"/>
    <w:rsid w:val="00D55869"/>
    <w:rsid w:val="00D5612D"/>
    <w:rsid w:val="00D60012"/>
    <w:rsid w:val="00D61DFF"/>
    <w:rsid w:val="00D66F58"/>
    <w:rsid w:val="00D90804"/>
    <w:rsid w:val="00D921D5"/>
    <w:rsid w:val="00D95B92"/>
    <w:rsid w:val="00DA4B1D"/>
    <w:rsid w:val="00DA5C68"/>
    <w:rsid w:val="00DB3D39"/>
    <w:rsid w:val="00DE4BE7"/>
    <w:rsid w:val="00DF1A4F"/>
    <w:rsid w:val="00E00B41"/>
    <w:rsid w:val="00E04B6A"/>
    <w:rsid w:val="00E05832"/>
    <w:rsid w:val="00E0762F"/>
    <w:rsid w:val="00E16AC2"/>
    <w:rsid w:val="00E2288E"/>
    <w:rsid w:val="00E37556"/>
    <w:rsid w:val="00E37557"/>
    <w:rsid w:val="00E43FF0"/>
    <w:rsid w:val="00E72771"/>
    <w:rsid w:val="00E85B3C"/>
    <w:rsid w:val="00E979B2"/>
    <w:rsid w:val="00EA5C51"/>
    <w:rsid w:val="00EA6E69"/>
    <w:rsid w:val="00EC283D"/>
    <w:rsid w:val="00EC2E0E"/>
    <w:rsid w:val="00ED4DA5"/>
    <w:rsid w:val="00EE4587"/>
    <w:rsid w:val="00F06659"/>
    <w:rsid w:val="00F129BF"/>
    <w:rsid w:val="00F224CC"/>
    <w:rsid w:val="00F327DD"/>
    <w:rsid w:val="00F3288A"/>
    <w:rsid w:val="00F50A7B"/>
    <w:rsid w:val="00F62606"/>
    <w:rsid w:val="00F9329C"/>
    <w:rsid w:val="00FA194B"/>
    <w:rsid w:val="00FA3C20"/>
    <w:rsid w:val="00FA4ECE"/>
    <w:rsid w:val="00FD03FA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2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515</TotalTime>
  <Pages>7</Pages>
  <Words>2270</Words>
  <Characters>12941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30</cp:revision>
  <cp:lastPrinted>2021-04-05T08:55:00Z</cp:lastPrinted>
  <dcterms:created xsi:type="dcterms:W3CDTF">2021-01-29T06:46:00Z</dcterms:created>
  <dcterms:modified xsi:type="dcterms:W3CDTF">2021-04-07T07:21:00Z</dcterms:modified>
</cp:coreProperties>
</file>