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D08F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D08F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D81C40" w:rsidRDefault="00D81C4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D08FF" w:rsidP="00133698">
      <w:pPr>
        <w:spacing w:before="400"/>
        <w:rPr>
          <w:rFonts w:ascii="Liberation Serif" w:hAnsi="Liberation Serif" w:cs="Liberation Serif"/>
          <w:sz w:val="24"/>
        </w:rPr>
      </w:pPr>
      <w:bookmarkStart w:id="0" w:name="_GoBack"/>
      <w:r w:rsidRPr="001D08F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F9140A">
        <w:rPr>
          <w:rFonts w:ascii="Liberation Serif" w:hAnsi="Liberation Serif" w:cs="Liberation Serif"/>
          <w:sz w:val="24"/>
        </w:rPr>
        <w:t xml:space="preserve"> </w:t>
      </w:r>
      <w:r w:rsidR="00E50727">
        <w:rPr>
          <w:rFonts w:ascii="Liberation Serif" w:hAnsi="Liberation Serif" w:cs="Liberation Serif"/>
          <w:sz w:val="24"/>
          <w:lang w:val="en-US"/>
        </w:rPr>
        <w:t>07</w:t>
      </w:r>
      <w:r w:rsidR="00E50727">
        <w:rPr>
          <w:rFonts w:ascii="Liberation Serif" w:hAnsi="Liberation Serif" w:cs="Liberation Serif"/>
          <w:sz w:val="24"/>
        </w:rPr>
        <w:t>.</w:t>
      </w:r>
      <w:r w:rsidR="00E50727">
        <w:rPr>
          <w:rFonts w:ascii="Liberation Serif" w:hAnsi="Liberation Serif" w:cs="Liberation Serif"/>
          <w:sz w:val="24"/>
          <w:lang w:val="en-US"/>
        </w:rPr>
        <w:t>06</w:t>
      </w:r>
      <w:r w:rsidR="00E50727">
        <w:rPr>
          <w:rFonts w:ascii="Liberation Serif" w:hAnsi="Liberation Serif" w:cs="Liberation Serif"/>
          <w:sz w:val="24"/>
        </w:rPr>
        <w:t>.</w:t>
      </w:r>
      <w:r w:rsidR="00E50727">
        <w:rPr>
          <w:rFonts w:ascii="Liberation Serif" w:hAnsi="Liberation Serif" w:cs="Liberation Serif"/>
          <w:sz w:val="24"/>
          <w:lang w:val="en-US"/>
        </w:rPr>
        <w:t>2021</w:t>
      </w:r>
      <w:r w:rsidR="00F9140A">
        <w:rPr>
          <w:rFonts w:ascii="Liberation Serif" w:hAnsi="Liberation Serif" w:cs="Liberation Serif"/>
          <w:sz w:val="24"/>
        </w:rPr>
        <w:t xml:space="preserve"> </w:t>
      </w:r>
      <w:r w:rsidR="00D61314">
        <w:rPr>
          <w:rFonts w:ascii="Liberation Serif" w:hAnsi="Liberation Serif" w:cs="Liberation Serif"/>
          <w:sz w:val="24"/>
        </w:rPr>
        <w:t>№</w:t>
      </w:r>
      <w:r w:rsidR="00F9140A">
        <w:rPr>
          <w:rFonts w:ascii="Liberation Serif" w:hAnsi="Liberation Serif" w:cs="Liberation Serif"/>
          <w:sz w:val="24"/>
        </w:rPr>
        <w:t xml:space="preserve"> </w:t>
      </w:r>
      <w:r w:rsidR="00E50727">
        <w:rPr>
          <w:rFonts w:ascii="Liberation Serif" w:hAnsi="Liberation Serif" w:cs="Liberation Serif"/>
          <w:sz w:val="24"/>
        </w:rPr>
        <w:t>472</w:t>
      </w:r>
    </w:p>
    <w:bookmarkEnd w:id="0"/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D6209" w:rsidRDefault="004D6209" w:rsidP="004D6209">
      <w:pPr>
        <w:rPr>
          <w:b/>
          <w:bCs/>
          <w:i/>
          <w:sz w:val="28"/>
          <w:szCs w:val="28"/>
        </w:rPr>
      </w:pPr>
    </w:p>
    <w:p w:rsidR="00CC42EA" w:rsidRDefault="0019691C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О </w:t>
      </w:r>
      <w:r w:rsidR="00576CB2" w:rsidRPr="00AB0223">
        <w:rPr>
          <w:rFonts w:ascii="Liberation Serif" w:hAnsi="Liberation Serif"/>
          <w:b/>
          <w:sz w:val="28"/>
          <w:szCs w:val="28"/>
        </w:rPr>
        <w:t>подготовке проекта постановления Админист</w:t>
      </w:r>
      <w:r w:rsidR="00E41FB0" w:rsidRPr="00AB0223">
        <w:rPr>
          <w:rFonts w:ascii="Liberation Serif" w:hAnsi="Liberation Serif"/>
          <w:b/>
          <w:sz w:val="28"/>
          <w:szCs w:val="28"/>
        </w:rPr>
        <w:t>р</w:t>
      </w:r>
      <w:r w:rsidR="00576CB2" w:rsidRPr="00AB0223">
        <w:rPr>
          <w:rFonts w:ascii="Liberation Serif" w:hAnsi="Liberation Serif"/>
          <w:b/>
          <w:sz w:val="28"/>
          <w:szCs w:val="28"/>
        </w:rPr>
        <w:t xml:space="preserve">ации </w:t>
      </w:r>
    </w:p>
    <w:p w:rsidR="0019691C" w:rsidRPr="00AB0223" w:rsidRDefault="00576CB2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 о </w:t>
      </w:r>
      <w:r w:rsidR="00B632D0" w:rsidRPr="00AB0223">
        <w:rPr>
          <w:rFonts w:ascii="Liberation Serif" w:hAnsi="Liberation Serif"/>
          <w:b/>
          <w:sz w:val="28"/>
          <w:szCs w:val="28"/>
        </w:rPr>
        <w:t>вне</w:t>
      </w:r>
      <w:r w:rsidRPr="00AB0223">
        <w:rPr>
          <w:rFonts w:ascii="Liberation Serif" w:hAnsi="Liberation Serif"/>
          <w:b/>
          <w:sz w:val="28"/>
          <w:szCs w:val="28"/>
        </w:rPr>
        <w:t>сении изменений и дополнений в С</w:t>
      </w:r>
      <w:r w:rsidR="00B632D0" w:rsidRPr="00AB0223">
        <w:rPr>
          <w:rFonts w:ascii="Liberation Serif" w:hAnsi="Liberation Serif"/>
          <w:b/>
          <w:sz w:val="28"/>
          <w:szCs w:val="28"/>
        </w:rPr>
        <w:t>хему размещения нестац</w:t>
      </w:r>
      <w:r w:rsidR="00FA501E" w:rsidRPr="00AB0223">
        <w:rPr>
          <w:rFonts w:ascii="Liberation Serif" w:hAnsi="Liberation Serif"/>
          <w:b/>
          <w:sz w:val="28"/>
          <w:szCs w:val="28"/>
        </w:rPr>
        <w:t>ионарных торговых объектов на те</w:t>
      </w:r>
      <w:r w:rsidR="00B632D0" w:rsidRPr="00AB0223">
        <w:rPr>
          <w:rFonts w:ascii="Liberation Serif" w:hAnsi="Liberation Serif"/>
          <w:b/>
          <w:sz w:val="28"/>
          <w:szCs w:val="28"/>
        </w:rPr>
        <w:t>рритории Каменск-Уральского городского округа</w:t>
      </w:r>
    </w:p>
    <w:p w:rsidR="0019691C" w:rsidRPr="00452FD5" w:rsidRDefault="0019691C" w:rsidP="0019691C">
      <w:pPr>
        <w:ind w:firstLine="567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A697D" w:rsidRDefault="00B632D0" w:rsidP="004D620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B632D0">
          <w:rPr>
            <w:rFonts w:ascii="Liberation Serif" w:hAnsi="Liberation Serif"/>
            <w:sz w:val="28"/>
            <w:szCs w:val="28"/>
          </w:rPr>
          <w:t>статьей 10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Федерального закона от 28</w:t>
      </w:r>
      <w:r w:rsidR="00AB0223">
        <w:rPr>
          <w:rFonts w:ascii="Liberation Serif" w:hAnsi="Liberation Serif"/>
          <w:sz w:val="28"/>
          <w:szCs w:val="28"/>
        </w:rPr>
        <w:t xml:space="preserve"> декабря </w:t>
      </w:r>
      <w:r w:rsidRPr="00B632D0">
        <w:rPr>
          <w:rFonts w:ascii="Liberation Serif" w:hAnsi="Liberation Serif"/>
          <w:sz w:val="28"/>
          <w:szCs w:val="28"/>
        </w:rPr>
        <w:t>2009</w:t>
      </w:r>
      <w:r w:rsidR="00AB0223">
        <w:rPr>
          <w:rFonts w:ascii="Liberation Serif" w:hAnsi="Liberation Serif"/>
          <w:sz w:val="28"/>
          <w:szCs w:val="28"/>
        </w:rPr>
        <w:t xml:space="preserve"> года</w:t>
      </w:r>
      <w:r w:rsidR="004A697D">
        <w:rPr>
          <w:rFonts w:ascii="Liberation Serif" w:hAnsi="Liberation Serif"/>
          <w:sz w:val="28"/>
          <w:szCs w:val="28"/>
        </w:rPr>
        <w:t>№ 381-ФЗ «</w:t>
      </w:r>
      <w:r w:rsidRPr="00B632D0">
        <w:rPr>
          <w:rFonts w:ascii="Liberation Serif" w:hAnsi="Liberation Serif"/>
          <w:sz w:val="28"/>
          <w:szCs w:val="28"/>
        </w:rPr>
        <w:t>Об основах государственного регулирования торговой деят</w:t>
      </w:r>
      <w:r w:rsidR="004A697D">
        <w:rPr>
          <w:rFonts w:ascii="Liberation Serif" w:hAnsi="Liberation Serif"/>
          <w:sz w:val="28"/>
          <w:szCs w:val="28"/>
        </w:rPr>
        <w:t>ельности в Российской Федерации»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Росс</w:t>
      </w:r>
      <w:r w:rsidR="004A697D">
        <w:rPr>
          <w:rFonts w:ascii="Liberation Serif" w:hAnsi="Liberation Serif"/>
          <w:sz w:val="28"/>
          <w:szCs w:val="28"/>
        </w:rPr>
        <w:t>ийской Федерации от 29.09.2010 № 772 «</w:t>
      </w:r>
      <w:r w:rsidRPr="00B632D0">
        <w:rPr>
          <w:rFonts w:ascii="Liberation Serif" w:hAnsi="Liberation Serif"/>
          <w:sz w:val="28"/>
          <w:szCs w:val="28"/>
        </w:rPr>
        <w:t>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</w:t>
      </w:r>
      <w:r w:rsidR="004A697D">
        <w:rPr>
          <w:rFonts w:ascii="Liberation Serif" w:hAnsi="Liberation Serif"/>
          <w:sz w:val="28"/>
          <w:szCs w:val="28"/>
        </w:rPr>
        <w:t>естационарных торговых объектов»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10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Свер</w:t>
      </w:r>
      <w:r w:rsidR="004A697D">
        <w:rPr>
          <w:rFonts w:ascii="Liberation Serif" w:hAnsi="Liberation Serif"/>
          <w:sz w:val="28"/>
          <w:szCs w:val="28"/>
        </w:rPr>
        <w:t>дловской области от 27.04.2017 № 295-ПП «</w:t>
      </w:r>
      <w:r w:rsidRPr="00B632D0">
        <w:rPr>
          <w:rFonts w:ascii="Liberation Serif" w:hAnsi="Liberation Serif"/>
          <w:sz w:val="28"/>
          <w:szCs w:val="28"/>
        </w:rPr>
        <w:t xml:space="preserve">Об утверждении Порядка разработки и утверждения схем размещения нестационарных торговых объектов в муниципальных образованиях, расположенных на </w:t>
      </w:r>
      <w:r w:rsidR="004A697D">
        <w:rPr>
          <w:rFonts w:ascii="Liberation Serif" w:hAnsi="Liberation Serif"/>
          <w:sz w:val="28"/>
          <w:szCs w:val="28"/>
        </w:rPr>
        <w:t>территории Свердловской области»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r w:rsidR="004A697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B632D0" w:rsidRPr="004A697D" w:rsidRDefault="004A697D" w:rsidP="004A697D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4A697D">
        <w:rPr>
          <w:rFonts w:ascii="Liberation Serif" w:hAnsi="Liberation Serif"/>
          <w:b/>
          <w:sz w:val="28"/>
          <w:szCs w:val="28"/>
        </w:rPr>
        <w:t>ПОСТАНОВЛЯЕТ</w:t>
      </w:r>
      <w:r w:rsidR="00B632D0" w:rsidRPr="004A697D">
        <w:rPr>
          <w:rFonts w:ascii="Liberation Serif" w:hAnsi="Liberation Serif"/>
          <w:b/>
          <w:sz w:val="28"/>
          <w:szCs w:val="28"/>
        </w:rPr>
        <w:t>:</w:t>
      </w:r>
    </w:p>
    <w:p w:rsidR="00B632D0" w:rsidRPr="00B632D0" w:rsidRDefault="004A697D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B632D0" w:rsidRPr="00B632D0">
        <w:rPr>
          <w:rFonts w:ascii="Liberation Serif" w:hAnsi="Liberation Serif"/>
          <w:sz w:val="28"/>
          <w:szCs w:val="28"/>
        </w:rPr>
        <w:t xml:space="preserve"> Отделу развития потребительского рынка, предпринимательства и туризма Администр</w:t>
      </w:r>
      <w:r>
        <w:rPr>
          <w:rFonts w:ascii="Liberation Serif" w:hAnsi="Liberation Serif"/>
          <w:sz w:val="28"/>
          <w:szCs w:val="28"/>
        </w:rPr>
        <w:t xml:space="preserve">ации </w:t>
      </w:r>
      <w:r w:rsidR="00AB0223">
        <w:rPr>
          <w:rFonts w:ascii="Liberation Serif" w:hAnsi="Liberation Serif"/>
          <w:sz w:val="28"/>
          <w:szCs w:val="28"/>
        </w:rPr>
        <w:t xml:space="preserve">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  <w:r w:rsidR="00AB0223">
        <w:rPr>
          <w:rFonts w:ascii="Liberation Serif" w:hAnsi="Liberation Serif"/>
          <w:sz w:val="28"/>
          <w:szCs w:val="28"/>
        </w:rPr>
        <w:t xml:space="preserve"> (Афонина Т.К.)</w:t>
      </w:r>
      <w:r w:rsidR="00B632D0" w:rsidRPr="00B632D0">
        <w:rPr>
          <w:rFonts w:ascii="Liberation Serif" w:hAnsi="Liberation Serif"/>
          <w:sz w:val="28"/>
          <w:szCs w:val="28"/>
        </w:rPr>
        <w:t>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1) осуществлять прием предложений</w:t>
      </w:r>
      <w:r w:rsidR="00B80EA5" w:rsidRPr="00B632D0">
        <w:rPr>
          <w:rFonts w:ascii="Liberation Serif" w:hAnsi="Liberation Serif"/>
          <w:sz w:val="28"/>
          <w:szCs w:val="28"/>
        </w:rPr>
        <w:t>от заинтересованных лиц</w:t>
      </w:r>
      <w:r w:rsidR="00AB0223">
        <w:rPr>
          <w:rFonts w:ascii="Liberation Serif" w:hAnsi="Liberation Serif"/>
          <w:sz w:val="28"/>
          <w:szCs w:val="28"/>
        </w:rPr>
        <w:t xml:space="preserve"> о развитии сети нестационарных торговы</w:t>
      </w:r>
      <w:r w:rsidR="00811C08" w:rsidRPr="00811C08">
        <w:rPr>
          <w:rFonts w:ascii="Liberation Serif" w:hAnsi="Liberation Serif"/>
          <w:sz w:val="28"/>
          <w:szCs w:val="28"/>
        </w:rPr>
        <w:t>х</w:t>
      </w:r>
      <w:r w:rsidR="00AB0223">
        <w:rPr>
          <w:rFonts w:ascii="Liberation Serif" w:hAnsi="Liberation Serif"/>
          <w:sz w:val="28"/>
          <w:szCs w:val="28"/>
        </w:rPr>
        <w:t xml:space="preserve"> объекто</w:t>
      </w:r>
      <w:r w:rsidR="00472791">
        <w:rPr>
          <w:rFonts w:ascii="Liberation Serif" w:hAnsi="Liberation Serif"/>
          <w:sz w:val="28"/>
          <w:szCs w:val="28"/>
        </w:rPr>
        <w:t>в</w:t>
      </w:r>
      <w:r w:rsidR="00CC42EA">
        <w:rPr>
          <w:rFonts w:ascii="Liberation Serif" w:hAnsi="Liberation Serif" w:cs="Liberation Serif"/>
          <w:sz w:val="28"/>
          <w:szCs w:val="28"/>
        </w:rPr>
        <w:t xml:space="preserve">в части включения в </w:t>
      </w:r>
      <w:r w:rsidR="00B80EA5">
        <w:rPr>
          <w:rFonts w:ascii="Liberation Serif" w:hAnsi="Liberation Serif"/>
          <w:sz w:val="28"/>
          <w:szCs w:val="28"/>
        </w:rPr>
        <w:t>С</w:t>
      </w:r>
      <w:r w:rsidR="00B80EA5" w:rsidRPr="00B632D0">
        <w:rPr>
          <w:rFonts w:ascii="Liberation Serif" w:hAnsi="Liberation Serif"/>
          <w:sz w:val="28"/>
          <w:szCs w:val="28"/>
        </w:rPr>
        <w:t>хему размещения</w:t>
      </w:r>
      <w:r w:rsidR="00B80EA5">
        <w:rPr>
          <w:rFonts w:ascii="Liberation Serif" w:hAnsi="Liberation Serif"/>
          <w:sz w:val="28"/>
          <w:szCs w:val="28"/>
        </w:rPr>
        <w:t xml:space="preserve"> нестационарных торговых объектов на территории Каменск-Уральского городского округа, </w:t>
      </w:r>
      <w:r w:rsidR="00B80EA5" w:rsidRPr="00F22C3C">
        <w:rPr>
          <w:rFonts w:ascii="Liberation Serif" w:hAnsi="Liberation Serif"/>
          <w:sz w:val="28"/>
        </w:rPr>
        <w:t>утвержденную постановлением Администрации города Каменска-Уральского от 21.11.2018 №1002 (в редакции постановлений Администрации города Каменска-Уральского от 08.05.2019 № 363, от 23.09.2019 № 789, от 14.01.2020 № 10, от 28.04.2020 № 318, Администраци</w:t>
      </w:r>
      <w:r w:rsidR="00B80EA5">
        <w:rPr>
          <w:rFonts w:ascii="Liberation Serif" w:hAnsi="Liberation Serif"/>
          <w:sz w:val="28"/>
        </w:rPr>
        <w:t>и</w:t>
      </w:r>
      <w:r w:rsidR="00B80EA5" w:rsidRPr="00F22C3C">
        <w:rPr>
          <w:rFonts w:ascii="Liberation Serif" w:hAnsi="Liberation Serif"/>
          <w:sz w:val="28"/>
        </w:rPr>
        <w:t xml:space="preserve"> Камен</w:t>
      </w:r>
      <w:r w:rsidR="00B80EA5">
        <w:rPr>
          <w:rFonts w:ascii="Liberation Serif" w:hAnsi="Liberation Serif"/>
          <w:sz w:val="28"/>
        </w:rPr>
        <w:t xml:space="preserve">ск-Уральского городского округа от </w:t>
      </w:r>
      <w:r w:rsidR="00B80EA5" w:rsidRPr="00F22C3C">
        <w:rPr>
          <w:rFonts w:ascii="Liberation Serif" w:hAnsi="Liberation Serif"/>
          <w:sz w:val="28"/>
        </w:rPr>
        <w:t>26.08.2020 № 611</w:t>
      </w:r>
      <w:r w:rsidR="00B80EA5">
        <w:rPr>
          <w:rFonts w:ascii="Liberation Serif" w:hAnsi="Liberation Serif"/>
          <w:sz w:val="28"/>
        </w:rPr>
        <w:t>) (далее- Схема размещения)</w:t>
      </w:r>
      <w:r w:rsidR="00B80EA5">
        <w:rPr>
          <w:rFonts w:ascii="Liberation Serif" w:hAnsi="Liberation Serif" w:cs="Liberation Serif"/>
          <w:sz w:val="28"/>
          <w:szCs w:val="28"/>
        </w:rPr>
        <w:t>мест размещения нестационарных торговых объектов,</w:t>
      </w:r>
      <w:r w:rsidR="00CC42EA">
        <w:rPr>
          <w:rFonts w:ascii="Liberation Serif" w:hAnsi="Liberation Serif"/>
          <w:sz w:val="28"/>
          <w:szCs w:val="28"/>
        </w:rPr>
        <w:t xml:space="preserve"> видов и типов нестационарных торговых объектов (далее – предложение)</w:t>
      </w:r>
      <w:r w:rsidR="00CC42EA">
        <w:rPr>
          <w:rFonts w:ascii="Liberation Serif" w:hAnsi="Liberation Serif" w:cs="Liberation Serif"/>
          <w:sz w:val="28"/>
          <w:szCs w:val="28"/>
        </w:rPr>
        <w:t xml:space="preserve">, </w:t>
      </w:r>
      <w:r w:rsidRPr="00B632D0">
        <w:rPr>
          <w:rFonts w:ascii="Liberation Serif" w:hAnsi="Liberation Serif"/>
          <w:sz w:val="28"/>
          <w:szCs w:val="28"/>
        </w:rPr>
        <w:t xml:space="preserve">в течение двух месяцев с даты опубликования настоящего </w:t>
      </w:r>
      <w:r w:rsidR="004A697D">
        <w:rPr>
          <w:rFonts w:ascii="Liberation Serif" w:hAnsi="Liberation Serif"/>
          <w:sz w:val="28"/>
          <w:szCs w:val="28"/>
        </w:rPr>
        <w:t>п</w:t>
      </w:r>
      <w:r w:rsidRPr="00B632D0">
        <w:rPr>
          <w:rFonts w:ascii="Liberation Serif" w:hAnsi="Liberation Serif"/>
          <w:sz w:val="28"/>
          <w:szCs w:val="28"/>
        </w:rPr>
        <w:t>остановления;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2) организовать рассмотрение поступивших предложений на заседаниях </w:t>
      </w:r>
      <w:r w:rsidR="004A697D">
        <w:rPr>
          <w:rFonts w:ascii="Liberation Serif" w:hAnsi="Liberation Serif"/>
          <w:sz w:val="28"/>
          <w:szCs w:val="28"/>
        </w:rPr>
        <w:t>Комиссии по разработке Схемы размещения нестационарных торговых объектов на терри</w:t>
      </w:r>
      <w:r w:rsidR="00FA501E">
        <w:rPr>
          <w:rFonts w:ascii="Liberation Serif" w:hAnsi="Liberation Serif"/>
          <w:sz w:val="28"/>
          <w:szCs w:val="28"/>
        </w:rPr>
        <w:t>тории Каменск-Уральского округа</w:t>
      </w:r>
      <w:r w:rsidR="004A697D">
        <w:rPr>
          <w:rFonts w:ascii="Liberation Serif" w:hAnsi="Liberation Serif"/>
          <w:sz w:val="28"/>
          <w:szCs w:val="28"/>
        </w:rPr>
        <w:t xml:space="preserve"> по подготовке проекта </w:t>
      </w:r>
      <w:r w:rsidR="004A697D">
        <w:rPr>
          <w:rFonts w:ascii="Liberation Serif" w:hAnsi="Liberation Serif"/>
          <w:sz w:val="28"/>
          <w:szCs w:val="28"/>
        </w:rPr>
        <w:lastRenderedPageBreak/>
        <w:t>С</w:t>
      </w:r>
      <w:r w:rsidRPr="00B632D0">
        <w:rPr>
          <w:rFonts w:ascii="Liberation Serif" w:hAnsi="Liberation Serif"/>
          <w:sz w:val="28"/>
          <w:szCs w:val="28"/>
        </w:rPr>
        <w:t xml:space="preserve">хемы размещения нестационарных объектов на территории </w:t>
      </w:r>
      <w:r w:rsidR="004A697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C59B7">
        <w:rPr>
          <w:rFonts w:ascii="Liberation Serif" w:hAnsi="Liberation Serif"/>
          <w:sz w:val="28"/>
          <w:szCs w:val="28"/>
        </w:rPr>
        <w:t xml:space="preserve"> (далее –Комиссия)</w:t>
      </w:r>
      <w:r w:rsidRPr="00B632D0">
        <w:rPr>
          <w:rFonts w:ascii="Liberation Serif" w:hAnsi="Liberation Serif"/>
          <w:sz w:val="28"/>
          <w:szCs w:val="28"/>
        </w:rPr>
        <w:t>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3) в течение 15 календарных дней со дня завершения последнего заседания </w:t>
      </w:r>
      <w:r w:rsidR="00B80EA5">
        <w:rPr>
          <w:rFonts w:ascii="Liberation Serif" w:hAnsi="Liberation Serif"/>
          <w:sz w:val="28"/>
          <w:szCs w:val="28"/>
        </w:rPr>
        <w:t>К</w:t>
      </w:r>
      <w:r w:rsidRPr="00B632D0">
        <w:rPr>
          <w:rFonts w:ascii="Liberation Serif" w:hAnsi="Liberation Serif"/>
          <w:sz w:val="28"/>
          <w:szCs w:val="28"/>
        </w:rPr>
        <w:t>омиссии: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сформировать перечень новых мест размещения нестационарных торговых объектов, расположенных в границах Каменск-Уральского городского округа на земельных участках, находящихся в </w:t>
      </w:r>
      <w:r w:rsidR="00504BE7">
        <w:rPr>
          <w:rFonts w:ascii="Liberation Serif" w:hAnsi="Liberation Serif"/>
          <w:sz w:val="28"/>
          <w:szCs w:val="28"/>
        </w:rPr>
        <w:t xml:space="preserve">муниципальной </w:t>
      </w:r>
      <w:r w:rsidRPr="00B632D0">
        <w:rPr>
          <w:rFonts w:ascii="Liberation Serif" w:hAnsi="Liberation Serif"/>
          <w:sz w:val="28"/>
          <w:szCs w:val="28"/>
        </w:rPr>
        <w:t xml:space="preserve"> собственности;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подготовить проект постановления Администрации Каменск-Уральского городского округа о вне</w:t>
      </w:r>
      <w:r w:rsidR="00FA501E">
        <w:rPr>
          <w:rFonts w:ascii="Liberation Serif" w:hAnsi="Liberation Serif"/>
          <w:sz w:val="28"/>
          <w:szCs w:val="28"/>
        </w:rPr>
        <w:t>сении изменений и дополнений в С</w:t>
      </w:r>
      <w:r w:rsidRPr="00B632D0">
        <w:rPr>
          <w:rFonts w:ascii="Liberation Serif" w:hAnsi="Liberation Serif"/>
          <w:sz w:val="28"/>
          <w:szCs w:val="28"/>
        </w:rPr>
        <w:t>хему размещения;</w:t>
      </w:r>
    </w:p>
    <w:p w:rsidR="00B632D0" w:rsidRPr="00B632D0" w:rsidRDefault="00DE1B81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632D0" w:rsidRPr="00B632D0">
        <w:rPr>
          <w:rFonts w:ascii="Liberation Serif" w:hAnsi="Liberation Serif"/>
          <w:sz w:val="28"/>
          <w:szCs w:val="28"/>
        </w:rPr>
        <w:t>) в течение пяти дне</w:t>
      </w:r>
      <w:r w:rsidR="00FA501E">
        <w:rPr>
          <w:rFonts w:ascii="Liberation Serif" w:hAnsi="Liberation Serif"/>
          <w:sz w:val="28"/>
          <w:szCs w:val="28"/>
        </w:rPr>
        <w:t>й со дня подписания настоящего п</w:t>
      </w:r>
      <w:r w:rsidR="00B632D0" w:rsidRPr="00B632D0">
        <w:rPr>
          <w:rFonts w:ascii="Liberation Serif" w:hAnsi="Liberation Serif"/>
          <w:sz w:val="28"/>
          <w:szCs w:val="28"/>
        </w:rPr>
        <w:t>остановления направить его копию в Министерство агропромышленного комплекса и потребительского рынка Свердловской области для размещения на официальном сайте Министерства агропромышленного комплекса и потребительского рынка Свердловской области в информационно-телекоммуникационной сети Интернет.</w:t>
      </w:r>
    </w:p>
    <w:p w:rsidR="00B632D0" w:rsidRPr="00B632D0" w:rsidRDefault="005C59B7" w:rsidP="005C59B7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</w:t>
      </w:r>
      <w:r w:rsidR="00B80EA5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и</w:t>
      </w:r>
      <w:r w:rsidR="00B80EA5">
        <w:rPr>
          <w:rFonts w:ascii="Liberation Serif" w:hAnsi="Liberation Serif"/>
          <w:sz w:val="28"/>
          <w:szCs w:val="28"/>
        </w:rPr>
        <w:t xml:space="preserve"> разместить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="00B632D0" w:rsidRPr="00B632D0">
        <w:rPr>
          <w:rFonts w:ascii="Liberation Serif" w:hAnsi="Liberation Serif"/>
          <w:sz w:val="28"/>
          <w:szCs w:val="28"/>
        </w:rPr>
        <w:t>.</w:t>
      </w:r>
    </w:p>
    <w:p w:rsidR="00B632D0" w:rsidRPr="00B632D0" w:rsidRDefault="00B64678" w:rsidP="00B80EA5">
      <w:pPr>
        <w:tabs>
          <w:tab w:val="num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632D0" w:rsidRPr="00B632D0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</w:t>
      </w:r>
      <w:r w:rsidR="00FA501E">
        <w:rPr>
          <w:rFonts w:ascii="Liberation Serif" w:hAnsi="Liberation Serif"/>
          <w:sz w:val="28"/>
          <w:szCs w:val="28"/>
        </w:rPr>
        <w:t>ского округа</w:t>
      </w:r>
      <w:r w:rsidR="00B632D0" w:rsidRPr="00B632D0">
        <w:rPr>
          <w:rFonts w:ascii="Liberation Serif" w:hAnsi="Liberation Serif"/>
          <w:sz w:val="28"/>
          <w:szCs w:val="28"/>
        </w:rPr>
        <w:t xml:space="preserve"> Жукову</w:t>
      </w:r>
      <w:r w:rsidR="005C59B7">
        <w:rPr>
          <w:rFonts w:ascii="Liberation Serif" w:hAnsi="Liberation Serif"/>
          <w:sz w:val="28"/>
          <w:szCs w:val="28"/>
        </w:rPr>
        <w:t xml:space="preserve"> С.И.</w:t>
      </w: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337978" w:rsidRDefault="00337978" w:rsidP="00337978">
      <w:pPr>
        <w:ind w:firstLine="567"/>
        <w:rPr>
          <w:rFonts w:ascii="Liberation Serif" w:hAnsi="Liberation Serif"/>
          <w:sz w:val="28"/>
          <w:szCs w:val="28"/>
        </w:rPr>
      </w:pPr>
    </w:p>
    <w:p w:rsidR="0019691C" w:rsidRPr="00B632D0" w:rsidRDefault="00337978" w:rsidP="0033797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9691C" w:rsidRPr="00B632D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9691C" w:rsidRPr="00B632D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19691C" w:rsidRPr="00B632D0">
        <w:rPr>
          <w:rFonts w:ascii="Liberation Serif" w:hAnsi="Liberation Serif"/>
          <w:sz w:val="28"/>
          <w:szCs w:val="28"/>
        </w:rPr>
        <w:tab/>
      </w:r>
      <w:r w:rsidR="0019691C" w:rsidRPr="00B632D0">
        <w:rPr>
          <w:rFonts w:ascii="Liberation Serif" w:hAnsi="Liberation Serif"/>
          <w:sz w:val="28"/>
          <w:szCs w:val="28"/>
        </w:rPr>
        <w:tab/>
      </w:r>
      <w:r w:rsidR="00B92770">
        <w:rPr>
          <w:rFonts w:ascii="Liberation Serif" w:hAnsi="Liberation Serif"/>
          <w:sz w:val="28"/>
          <w:szCs w:val="28"/>
        </w:rPr>
        <w:tab/>
      </w:r>
      <w:r w:rsidR="00B92770">
        <w:rPr>
          <w:rFonts w:ascii="Liberation Serif" w:hAnsi="Liberation Serif"/>
          <w:sz w:val="28"/>
          <w:szCs w:val="28"/>
        </w:rPr>
        <w:tab/>
      </w:r>
      <w:r w:rsidR="00F9140A">
        <w:rPr>
          <w:rFonts w:ascii="Liberation Serif" w:hAnsi="Liberation Serif"/>
          <w:sz w:val="28"/>
          <w:szCs w:val="28"/>
        </w:rPr>
        <w:t xml:space="preserve">             </w:t>
      </w:r>
      <w:proofErr w:type="spellStart"/>
      <w:r w:rsidR="00DA614A">
        <w:rPr>
          <w:rFonts w:ascii="Liberation Serif" w:hAnsi="Liberation Serif"/>
          <w:sz w:val="28"/>
          <w:szCs w:val="28"/>
        </w:rPr>
        <w:t>Д</w:t>
      </w:r>
      <w:r>
        <w:rPr>
          <w:rFonts w:ascii="Liberation Serif" w:hAnsi="Liberation Serif"/>
          <w:sz w:val="28"/>
          <w:szCs w:val="28"/>
        </w:rPr>
        <w:t>.</w:t>
      </w:r>
      <w:r w:rsidR="00DA614A">
        <w:rPr>
          <w:rFonts w:ascii="Liberation Serif" w:hAnsi="Liberation Serif"/>
          <w:sz w:val="28"/>
          <w:szCs w:val="28"/>
        </w:rPr>
        <w:t>В.</w:t>
      </w:r>
      <w:r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Pr="0019691C" w:rsidRDefault="004D6209" w:rsidP="0019691C">
      <w:pPr>
        <w:pStyle w:val="af"/>
        <w:rPr>
          <w:rFonts w:ascii="Liberation Serif" w:hAnsi="Liberation Serif"/>
          <w:szCs w:val="28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8320F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sectPr w:rsidR="00DE1B81" w:rsidSect="0058069F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B23" w:rsidRDefault="002F5B23" w:rsidP="0058069F">
      <w:r>
        <w:separator/>
      </w:r>
    </w:p>
  </w:endnote>
  <w:endnote w:type="continuationSeparator" w:id="1">
    <w:p w:rsidR="002F5B23" w:rsidRDefault="002F5B23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B23" w:rsidRDefault="002F5B23" w:rsidP="0058069F">
      <w:r>
        <w:separator/>
      </w:r>
    </w:p>
  </w:footnote>
  <w:footnote w:type="continuationSeparator" w:id="1">
    <w:p w:rsidR="002F5B23" w:rsidRDefault="002F5B23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C40" w:rsidRDefault="001D08FF">
    <w:pPr>
      <w:pStyle w:val="a7"/>
      <w:jc w:val="center"/>
    </w:pPr>
    <w:r>
      <w:fldChar w:fldCharType="begin"/>
    </w:r>
    <w:r w:rsidR="007A286D">
      <w:instrText xml:space="preserve"> PAGE   \* MERGEFORMAT </w:instrText>
    </w:r>
    <w:r>
      <w:fldChar w:fldCharType="separate"/>
    </w:r>
    <w:r w:rsidR="00F9140A">
      <w:rPr>
        <w:noProof/>
      </w:rPr>
      <w:t>2</w:t>
    </w:r>
    <w:r>
      <w:rPr>
        <w:noProof/>
      </w:rPr>
      <w:fldChar w:fldCharType="end"/>
    </w:r>
  </w:p>
  <w:p w:rsidR="00D81C40" w:rsidRDefault="00D81C4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A62F8"/>
    <w:rsid w:val="000F2391"/>
    <w:rsid w:val="00133698"/>
    <w:rsid w:val="0019691C"/>
    <w:rsid w:val="001C0456"/>
    <w:rsid w:val="001D08FF"/>
    <w:rsid w:val="001D5275"/>
    <w:rsid w:val="0023226A"/>
    <w:rsid w:val="002535BE"/>
    <w:rsid w:val="00262FEE"/>
    <w:rsid w:val="00276070"/>
    <w:rsid w:val="002859C6"/>
    <w:rsid w:val="002F5B23"/>
    <w:rsid w:val="00301773"/>
    <w:rsid w:val="00311136"/>
    <w:rsid w:val="00311B9E"/>
    <w:rsid w:val="003165BF"/>
    <w:rsid w:val="00337978"/>
    <w:rsid w:val="003438FD"/>
    <w:rsid w:val="00352B7E"/>
    <w:rsid w:val="00353005"/>
    <w:rsid w:val="00374C89"/>
    <w:rsid w:val="003832B9"/>
    <w:rsid w:val="003F6459"/>
    <w:rsid w:val="00472791"/>
    <w:rsid w:val="0048102A"/>
    <w:rsid w:val="00496960"/>
    <w:rsid w:val="004A697D"/>
    <w:rsid w:val="004C3D72"/>
    <w:rsid w:val="004C59AF"/>
    <w:rsid w:val="004D6209"/>
    <w:rsid w:val="004F1BF0"/>
    <w:rsid w:val="004F4246"/>
    <w:rsid w:val="00504BE7"/>
    <w:rsid w:val="0052646B"/>
    <w:rsid w:val="00527EAA"/>
    <w:rsid w:val="00536788"/>
    <w:rsid w:val="00576CB2"/>
    <w:rsid w:val="0058069F"/>
    <w:rsid w:val="005C1FD5"/>
    <w:rsid w:val="005C59B7"/>
    <w:rsid w:val="00604B5F"/>
    <w:rsid w:val="00645CE4"/>
    <w:rsid w:val="006C6C5E"/>
    <w:rsid w:val="006D296D"/>
    <w:rsid w:val="006D6956"/>
    <w:rsid w:val="006E0EE0"/>
    <w:rsid w:val="006E2BE1"/>
    <w:rsid w:val="006F05E8"/>
    <w:rsid w:val="00702165"/>
    <w:rsid w:val="00720985"/>
    <w:rsid w:val="007A286D"/>
    <w:rsid w:val="00811C08"/>
    <w:rsid w:val="00827B7A"/>
    <w:rsid w:val="0083594B"/>
    <w:rsid w:val="008556E0"/>
    <w:rsid w:val="0086371C"/>
    <w:rsid w:val="00871148"/>
    <w:rsid w:val="0087517C"/>
    <w:rsid w:val="008944C1"/>
    <w:rsid w:val="00896CBC"/>
    <w:rsid w:val="008C0E41"/>
    <w:rsid w:val="00956960"/>
    <w:rsid w:val="0096379C"/>
    <w:rsid w:val="00975A1C"/>
    <w:rsid w:val="00A1076A"/>
    <w:rsid w:val="00A26589"/>
    <w:rsid w:val="00A771ED"/>
    <w:rsid w:val="00A95E69"/>
    <w:rsid w:val="00AA57CD"/>
    <w:rsid w:val="00AB0223"/>
    <w:rsid w:val="00AD3516"/>
    <w:rsid w:val="00B31306"/>
    <w:rsid w:val="00B632D0"/>
    <w:rsid w:val="00B64678"/>
    <w:rsid w:val="00B80EA5"/>
    <w:rsid w:val="00B8320F"/>
    <w:rsid w:val="00B91D93"/>
    <w:rsid w:val="00B92770"/>
    <w:rsid w:val="00B95DBC"/>
    <w:rsid w:val="00BA7870"/>
    <w:rsid w:val="00BC77AC"/>
    <w:rsid w:val="00BF6E52"/>
    <w:rsid w:val="00C55198"/>
    <w:rsid w:val="00C8290F"/>
    <w:rsid w:val="00C850F1"/>
    <w:rsid w:val="00CA14D7"/>
    <w:rsid w:val="00CC42EA"/>
    <w:rsid w:val="00CF7251"/>
    <w:rsid w:val="00D066FC"/>
    <w:rsid w:val="00D46873"/>
    <w:rsid w:val="00D61314"/>
    <w:rsid w:val="00D81C40"/>
    <w:rsid w:val="00D921D5"/>
    <w:rsid w:val="00DA614A"/>
    <w:rsid w:val="00DB499E"/>
    <w:rsid w:val="00DE1B81"/>
    <w:rsid w:val="00DE4BE7"/>
    <w:rsid w:val="00E41FB0"/>
    <w:rsid w:val="00E44AAF"/>
    <w:rsid w:val="00E50727"/>
    <w:rsid w:val="00E86B8E"/>
    <w:rsid w:val="00EA7635"/>
    <w:rsid w:val="00EC245C"/>
    <w:rsid w:val="00ED4DA5"/>
    <w:rsid w:val="00EE4587"/>
    <w:rsid w:val="00EF677E"/>
    <w:rsid w:val="00F129BF"/>
    <w:rsid w:val="00F725F1"/>
    <w:rsid w:val="00F9140A"/>
    <w:rsid w:val="00FA194B"/>
    <w:rsid w:val="00FA3C20"/>
    <w:rsid w:val="00FA501E"/>
    <w:rsid w:val="00FD7DEC"/>
    <w:rsid w:val="00FE07F5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632D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632D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A0B04BC029AC9D7F2D5131276C5DEFBE2276B839C4C9D684DB4D56B09B899EA2348937E1305F7299D7CEFC42501113353A78E563F0BB9Ar9Z0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3A0B04BC029AC9D7F2D4F3C310003E5BC2929B233C7CA88DF8C4B01EFCB8FCBE2748F62B0740B7E9DDD84AC041B1E1336r2Z4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A0B04BC029AC9D7F2D5131276C5DEFBC2272BC39C0C9D684DB4D56B09B899EB034D13BE13140729FC298AD04r0Z5D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82B2C-70A4-4D17-831D-CFB1B424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3549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2021-06-04T06:13:00Z</cp:lastPrinted>
  <dcterms:created xsi:type="dcterms:W3CDTF">2021-06-07T06:04:00Z</dcterms:created>
  <dcterms:modified xsi:type="dcterms:W3CDTF">2021-06-07T05:50:00Z</dcterms:modified>
</cp:coreProperties>
</file>