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661726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66172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25B94" w:rsidRDefault="00025B9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661726" w:rsidP="00133698">
      <w:pPr>
        <w:spacing w:before="400"/>
        <w:rPr>
          <w:rFonts w:ascii="Liberation Serif" w:hAnsi="Liberation Serif"/>
          <w:sz w:val="24"/>
        </w:rPr>
      </w:pPr>
      <w:r w:rsidRPr="00661726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4875AB">
        <w:rPr>
          <w:rFonts w:ascii="Liberation Serif" w:hAnsi="Liberation Serif"/>
          <w:sz w:val="24"/>
        </w:rPr>
        <w:t>20.12.2021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4875AB">
        <w:rPr>
          <w:rFonts w:ascii="Liberation Serif" w:hAnsi="Liberation Serif"/>
          <w:sz w:val="24"/>
        </w:rPr>
        <w:t>968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</w:t>
      </w:r>
      <w:r w:rsidR="007D643B">
        <w:rPr>
          <w:rFonts w:ascii="Liberation Serif" w:hAnsi="Liberation Serif"/>
          <w:b/>
          <w:sz w:val="28"/>
          <w:szCs w:val="28"/>
        </w:rPr>
        <w:t xml:space="preserve"> утверждении </w:t>
      </w:r>
      <w:r w:rsidR="007D643B" w:rsidRPr="007D643B">
        <w:rPr>
          <w:rFonts w:ascii="Liberation Serif" w:hAnsi="Liberation Serif"/>
          <w:b/>
          <w:sz w:val="28"/>
          <w:szCs w:val="28"/>
        </w:rPr>
        <w:t>План</w:t>
      </w:r>
      <w:r w:rsidR="007D643B">
        <w:rPr>
          <w:rFonts w:ascii="Liberation Serif" w:hAnsi="Liberation Serif"/>
          <w:b/>
          <w:sz w:val="28"/>
          <w:szCs w:val="28"/>
        </w:rPr>
        <w:t>а</w:t>
      </w:r>
      <w:r w:rsidR="00AF603E">
        <w:rPr>
          <w:rFonts w:ascii="Liberation Serif" w:hAnsi="Liberation Serif"/>
          <w:b/>
          <w:sz w:val="28"/>
          <w:szCs w:val="28"/>
        </w:rPr>
        <w:t xml:space="preserve"> </w:t>
      </w:r>
      <w:r w:rsidR="007D643B" w:rsidRPr="007D643B">
        <w:rPr>
          <w:rFonts w:ascii="Liberation Serif" w:hAnsi="Liberation Serif"/>
          <w:b/>
          <w:sz w:val="28"/>
          <w:szCs w:val="28"/>
        </w:rPr>
        <w:t>основных мероприятий («Дорожн</w:t>
      </w:r>
      <w:r w:rsidR="00C76490">
        <w:rPr>
          <w:rFonts w:ascii="Liberation Serif" w:hAnsi="Liberation Serif"/>
          <w:b/>
          <w:sz w:val="28"/>
          <w:szCs w:val="28"/>
        </w:rPr>
        <w:t>ой</w:t>
      </w:r>
      <w:r w:rsidR="007D643B" w:rsidRPr="007D643B">
        <w:rPr>
          <w:rFonts w:ascii="Liberation Serif" w:hAnsi="Liberation Serif"/>
          <w:b/>
          <w:sz w:val="28"/>
          <w:szCs w:val="28"/>
        </w:rPr>
        <w:t xml:space="preserve"> карт</w:t>
      </w:r>
      <w:r w:rsidR="00C76490">
        <w:rPr>
          <w:rFonts w:ascii="Liberation Serif" w:hAnsi="Liberation Serif"/>
          <w:b/>
          <w:sz w:val="28"/>
          <w:szCs w:val="28"/>
        </w:rPr>
        <w:t>ы</w:t>
      </w:r>
      <w:r w:rsidR="007D643B" w:rsidRPr="007D643B">
        <w:rPr>
          <w:rFonts w:ascii="Liberation Serif" w:hAnsi="Liberation Serif"/>
          <w:b/>
          <w:sz w:val="28"/>
          <w:szCs w:val="28"/>
        </w:rPr>
        <w:t>») по подготовке и проведению оздоровительной кампании в 2022 году в муниципальном образовании Каменск-Уральский городской округ Свердловской области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Закон</w:t>
      </w:r>
      <w:r w:rsidR="00AE7804">
        <w:rPr>
          <w:rFonts w:ascii="Liberation Serif" w:hAnsi="Liberation Serif"/>
          <w:sz w:val="28"/>
          <w:szCs w:val="28"/>
        </w:rPr>
        <w:t>ом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</w:t>
      </w:r>
      <w:r w:rsidR="002E748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38-ОЗ «Об организации и обеспечении отдыха и оздоровления детей в Свердловской области»,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2025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№ 558-ПП «О мерах по организации и обеспечению отдыха и оздоровления детей в Свердловской области», в целях </w:t>
      </w:r>
      <w:r w:rsidR="007D643B">
        <w:rPr>
          <w:rFonts w:ascii="Liberation Serif" w:hAnsi="Liberation Serif"/>
          <w:sz w:val="28"/>
          <w:szCs w:val="28"/>
        </w:rPr>
        <w:t xml:space="preserve">подготовки и проведения оздоровительной кампании, </w:t>
      </w:r>
      <w:r w:rsidRPr="001B25BD">
        <w:rPr>
          <w:rFonts w:ascii="Liberation Serif" w:hAnsi="Liberation Serif"/>
          <w:sz w:val="28"/>
          <w:szCs w:val="28"/>
        </w:rPr>
        <w:t>обеспечения отдыха и оздоровления детей школьного возраста в 202</w:t>
      </w:r>
      <w:r w:rsidR="007D643B">
        <w:rPr>
          <w:rFonts w:ascii="Liberation Serif" w:hAnsi="Liberation Serif"/>
          <w:sz w:val="28"/>
          <w:szCs w:val="28"/>
        </w:rPr>
        <w:t>2 году</w:t>
      </w:r>
      <w:r w:rsidR="00633E66">
        <w:rPr>
          <w:rFonts w:ascii="Liberation Serif" w:hAnsi="Liberation Serif"/>
          <w:sz w:val="28"/>
          <w:szCs w:val="28"/>
        </w:rPr>
        <w:t xml:space="preserve"> </w:t>
      </w:r>
      <w:r w:rsidR="004F1BF0"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7D643B" w:rsidP="007D643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План </w:t>
      </w:r>
      <w:r w:rsidRPr="007D643B">
        <w:rPr>
          <w:rFonts w:ascii="Liberation Serif" w:hAnsi="Liberation Serif"/>
          <w:sz w:val="28"/>
          <w:szCs w:val="28"/>
        </w:rPr>
        <w:t>основных мероприятий («Дорожн</w:t>
      </w:r>
      <w:r w:rsidR="00C76490">
        <w:rPr>
          <w:rFonts w:ascii="Liberation Serif" w:hAnsi="Liberation Serif"/>
          <w:sz w:val="28"/>
          <w:szCs w:val="28"/>
        </w:rPr>
        <w:t>ую</w:t>
      </w:r>
      <w:r w:rsidRPr="007D643B">
        <w:rPr>
          <w:rFonts w:ascii="Liberation Serif" w:hAnsi="Liberation Serif"/>
          <w:sz w:val="28"/>
          <w:szCs w:val="28"/>
        </w:rPr>
        <w:t xml:space="preserve"> карт</w:t>
      </w:r>
      <w:r w:rsidR="00C76490">
        <w:rPr>
          <w:rFonts w:ascii="Liberation Serif" w:hAnsi="Liberation Serif"/>
          <w:sz w:val="28"/>
          <w:szCs w:val="28"/>
        </w:rPr>
        <w:t>у</w:t>
      </w:r>
      <w:r w:rsidRPr="007D643B">
        <w:rPr>
          <w:rFonts w:ascii="Liberation Serif" w:hAnsi="Liberation Serif"/>
          <w:sz w:val="28"/>
          <w:szCs w:val="28"/>
        </w:rPr>
        <w:t>») по подготовке и проведению оздоровительной кампании в 2022 году в муниципальном образовании Каменск-Уральский городской округ Свердловской области</w:t>
      </w:r>
      <w:r w:rsidR="00C81AC2">
        <w:rPr>
          <w:rFonts w:ascii="Liberation Serif" w:hAnsi="Liberation Serif"/>
          <w:sz w:val="28"/>
          <w:szCs w:val="28"/>
        </w:rPr>
        <w:t xml:space="preserve"> </w:t>
      </w:r>
      <w:r w:rsidR="001B25BD" w:rsidRPr="001B25BD">
        <w:rPr>
          <w:rFonts w:ascii="Liberation Serif" w:hAnsi="Liberation Serif"/>
          <w:sz w:val="28"/>
          <w:szCs w:val="28"/>
        </w:rPr>
        <w:t>(прилагается).</w:t>
      </w:r>
    </w:p>
    <w:p w:rsidR="001B25BD" w:rsidRPr="001B25BD" w:rsidRDefault="007D643B" w:rsidP="007D643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7D643B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D643B" w:rsidRDefault="007D643B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C81AC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C81AC2">
        <w:rPr>
          <w:rFonts w:ascii="Liberation Serif" w:hAnsi="Liberation Serif"/>
          <w:sz w:val="28"/>
          <w:szCs w:val="28"/>
        </w:rPr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7D643B" w:rsidRDefault="007D643B" w:rsidP="001B25BD">
      <w:pPr>
        <w:ind w:left="5670"/>
        <w:rPr>
          <w:rFonts w:ascii="Liberation Serif" w:hAnsi="Liberation Serif"/>
          <w:sz w:val="28"/>
          <w:szCs w:val="28"/>
        </w:rPr>
        <w:sectPr w:rsidR="007D643B" w:rsidSect="00A17F41">
          <w:headerReference w:type="default" r:id="rId9"/>
          <w:headerReference w:type="first" r:id="rId10"/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1B25BD" w:rsidRPr="0089428A" w:rsidRDefault="001B25BD" w:rsidP="007D643B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7D643B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7D643B">
        <w:rPr>
          <w:rFonts w:ascii="Liberation Serif" w:hAnsi="Liberation Serif"/>
          <w:sz w:val="28"/>
          <w:szCs w:val="28"/>
        </w:rPr>
        <w:br/>
      </w:r>
      <w:r w:rsidR="00ED607F" w:rsidRPr="00ED607F">
        <w:rPr>
          <w:rFonts w:ascii="Liberation Serif" w:hAnsi="Liberation Serif"/>
          <w:sz w:val="28"/>
          <w:szCs w:val="28"/>
        </w:rPr>
        <w:t>от 20.12.2021 № 968</w:t>
      </w:r>
    </w:p>
    <w:p w:rsidR="001B25BD" w:rsidRPr="0089428A" w:rsidRDefault="001B25BD" w:rsidP="002E748D">
      <w:pPr>
        <w:pStyle w:val="4"/>
        <w:spacing w:before="0"/>
        <w:ind w:left="9923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</w:t>
      </w:r>
      <w:r w:rsid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утверждении Плана 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основных мероприятий («Дорожн</w:t>
      </w:r>
      <w:r w:rsidR="00C76490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ой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карт</w:t>
      </w:r>
      <w:r w:rsidR="00C76490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ы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») по подготовке и проведению оздоровительной кампании в 2022 году в муниципальном образовании Каменск-Уральский городской округ Свердловской области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</w:t>
      </w:r>
    </w:p>
    <w:p w:rsidR="001B25BD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7D643B" w:rsidRPr="00AA6AEF" w:rsidRDefault="007D643B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План </w:t>
      </w:r>
    </w:p>
    <w:p w:rsidR="007D643B" w:rsidRPr="007D643B" w:rsidRDefault="007D643B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основных мероприятий («Дорожная карта») по подготовке и проведению </w:t>
      </w:r>
    </w:p>
    <w:p w:rsidR="007D643B" w:rsidRPr="007D643B" w:rsidRDefault="007D643B" w:rsidP="007D643B">
      <w:pPr>
        <w:ind w:left="426"/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оздоровительной кампании в 2022 году в муниципальном образовании Каменск-Уральский городской округ Свердловской области </w:t>
      </w:r>
    </w:p>
    <w:p w:rsidR="007D643B" w:rsidRPr="007D643B" w:rsidRDefault="007D643B" w:rsidP="007D643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pPr w:leftFromText="180" w:rightFromText="180" w:vertAnchor="text" w:tblpX="897" w:tblpY="1"/>
        <w:tblOverlap w:val="never"/>
        <w:tblW w:w="14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6237"/>
        <w:gridCol w:w="2268"/>
        <w:gridCol w:w="4962"/>
      </w:tblGrid>
      <w:tr w:rsidR="007D643B" w:rsidRPr="007D643B" w:rsidTr="00E6754A">
        <w:tc>
          <w:tcPr>
            <w:tcW w:w="1101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Номер строки</w:t>
            </w:r>
          </w:p>
        </w:tc>
        <w:tc>
          <w:tcPr>
            <w:tcW w:w="6237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Разделы плана (Наименование мероприятий)</w:t>
            </w:r>
          </w:p>
        </w:tc>
        <w:tc>
          <w:tcPr>
            <w:tcW w:w="2268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4962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Ответственный</w:t>
            </w:r>
          </w:p>
        </w:tc>
      </w:tr>
      <w:tr w:rsidR="007D643B" w:rsidRPr="007D643B" w:rsidTr="00E6754A">
        <w:tc>
          <w:tcPr>
            <w:tcW w:w="14568" w:type="dxa"/>
            <w:gridSpan w:val="4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 по созданию нормативно-правовой базы, регламентирующей организацию детской оздоровительной кампании 2022 года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и принятие постановления Администрации Каменск-Уральского городского округа «Об организации отдыха и оздоровления в 2022 году»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01.03.2022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(анализ/корректировка) правовых актов по организации отдыха и оздоровления детей и подростков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февраль-май, по мере необходимости</w:t>
            </w:r>
          </w:p>
        </w:tc>
        <w:tc>
          <w:tcPr>
            <w:tcW w:w="4962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общеобразовательные учреждения, 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учреждения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Внесение изменений в паспорта организаций отдыха и оздоровления детей, Реестр организаций отдыха детей и их оздоровления (при необходимости) с последующим представлением сведений в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01.03.2022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7D643B" w:rsidRPr="007D643B" w:rsidTr="00E6754A">
        <w:tc>
          <w:tcPr>
            <w:tcW w:w="14568" w:type="dxa"/>
            <w:gridSpan w:val="4"/>
          </w:tcPr>
          <w:p w:rsidR="007D643B" w:rsidRPr="007D643B" w:rsidRDefault="007D643B" w:rsidP="00994D3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Мероприятия, связанные с обеспечением безопасности детей</w:t>
            </w:r>
            <w:r w:rsidR="00994D3D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в организациях отдыха детей и их оздоровления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и утверждение графиков приемки ЗОЛ и лагерей с дневным пребыванием детей 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13.05.2022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комплексной безопасности учреждений отдыха и оздоровления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7D643B" w:rsidRPr="007D643B" w:rsidRDefault="007D643B" w:rsidP="00E675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 w:rsidR="00E6754A"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выполнения санитарно-противоэпидемиологических мероприятий в учреждениях отдыха и оздоровления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a7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 xml:space="preserve">Исполнение предписаний, выданных уполномоченными органами государственной власти в сфере санитарно-эпидемиологического </w:t>
            </w: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lastRenderedPageBreak/>
              <w:t>надзора, обеспечения безопасности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согласно указанным в предписаниях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срокам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организации отдыха 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проведение дезинсекционных, дератизационных работ и акарицидную обработку территории оздоровительных организаций, проведение работ по отдельному графику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март-май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Извещение Управления Роспотребнадзора о планируемых сроках открытия оздоровительного учреждения, режиме работы, количестве оздоровительных смен и количестве оздоравливаемых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 1 месяц до предполагаемой даты открытия</w:t>
            </w:r>
          </w:p>
        </w:tc>
        <w:tc>
          <w:tcPr>
            <w:tcW w:w="4962" w:type="dxa"/>
          </w:tcPr>
          <w:p w:rsidR="007D643B" w:rsidRPr="007D643B" w:rsidRDefault="007D643B" w:rsidP="006E3B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общеобразовательные учреждения,  учреждения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 w:rsidR="006E3BDC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E6754A"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памяток для  детей и сотрудников, обеспечивающих соблюдение санитарных и профилактических норм и правил в условиях сохранения рисков распространения новой коронавирусной инфекции (COVID-19)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7D643B" w:rsidRPr="007D643B" w:rsidRDefault="006E3BDC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Организация работы по приведению зданий, строений, сооружений, оборудования и иного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имущества, предназначенных для осуществления деятельности по организации отдыха детей и их оздоровления, в соответствие с требованиями санитарного законодательства, а также подготовк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 пакета необходимых документов к проведению санитарно-эпидемиологической экспертизы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25.03.2022</w:t>
            </w:r>
          </w:p>
        </w:tc>
        <w:tc>
          <w:tcPr>
            <w:tcW w:w="4962" w:type="dxa"/>
          </w:tcPr>
          <w:p w:rsidR="007D643B" w:rsidRPr="007D643B" w:rsidRDefault="007D643B" w:rsidP="006E3BDC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 w:rsidR="006E3BDC"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Экспертного заключения о проведении санитарно-эпидемиологической экспертизы зданий, строений, сооружений, помещений, оборудования и иного имущества, используемого для осуществления деятельности по организации отдыха детей и их оздоровления с дневным пребыванием в период каникул,  в филиале ФБУЗ «Центр гигиены и эпидемиологии в Свердловской области в городе Каменск- Уральский, Каменском районе, Сухоложском и Богдановичском районах»</w:t>
            </w:r>
          </w:p>
        </w:tc>
        <w:tc>
          <w:tcPr>
            <w:tcW w:w="2268" w:type="dxa"/>
          </w:tcPr>
          <w:p w:rsidR="007D643B" w:rsidRPr="007D643B" w:rsidRDefault="007D643B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123A01">
              <w:rPr>
                <w:rFonts w:ascii="Liberation Serif" w:hAnsi="Liberation Serif"/>
                <w:sz w:val="28"/>
                <w:szCs w:val="28"/>
              </w:rPr>
              <w:t>01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 w:rsidR="00123A01"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.2022</w:t>
            </w:r>
          </w:p>
        </w:tc>
        <w:tc>
          <w:tcPr>
            <w:tcW w:w="4962" w:type="dxa"/>
          </w:tcPr>
          <w:p w:rsidR="007D643B" w:rsidRPr="007D643B" w:rsidRDefault="006E3BDC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Представление списков руководящего,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педагогического,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тренерского и обслуживающего персонала, задействованного в работе организаций отдыха и оздоровлениядетей,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 (при не представлении указанных справок работниками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самостоятельно)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20.04.2022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Санитарно-эпидемиологического заключения в Управлении Федеральной службы по надзору в сфере защиты прав потребителей и благополучия человека по Свердловской области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13.05.2022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справок об отсутствии судимости у работников лагерей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20.05.2022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Проведение проверки технической исправности спортивных объектов и сооружений на всех местах проведения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игрового 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тренировочного процесса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0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Оснащение медицинских кабинетов организаций отдыха и оздоровления детей необходимым медицинским оборудованием, лекарственными препаратами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20.05.2022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приемки лагерей с дневным пребыванием детей, ЗОЛ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20.05-31.05.2022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организации отдыха и оздоровления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7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>Проведение тренировок по эвакуации людей при возникновении ЧС, отработки действий персонала при возникновении пожара, террористического акта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23.05.2022 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организацию питания в организациях отдыха и оздоровления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25.05.2022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организацию медицинского обслуживания детей медицинским персоналом ГАУЗ СО «ДГБ г. Каменск-Уральский»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25.05.2022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системы внутреннего контроля качества предоставляемых услуг, организация систематического контроля качества летнего отдыха и оздоровления детей в лагерях с дневным пребыванием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25.05.2022, весь период работы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 инструктажей со всеми работниками  организаций отдыха и оздоровления детей по технике безопасности, охране труда, правилам пожарной безопасности и охраны жизни людей на водных объектах, антитеррористической безопасности, предупреждению несчастных случаев с детьми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27.05.2022,  весь период работы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4568" w:type="dxa"/>
            <w:gridSpan w:val="4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Организационно-управленческие мероприятия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Взаимодействие с Региональным центром координации деятельности по организации отдыха и оздоровления детей</w:t>
            </w:r>
          </w:p>
        </w:tc>
        <w:tc>
          <w:tcPr>
            <w:tcW w:w="2268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</w:t>
            </w:r>
          </w:p>
        </w:tc>
      </w:tr>
      <w:tr w:rsidR="00123A01" w:rsidRPr="007D643B" w:rsidTr="00FC4B9B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Организация деятельности Городской оздоровительной комиссии</w:t>
            </w:r>
          </w:p>
        </w:tc>
        <w:tc>
          <w:tcPr>
            <w:tcW w:w="2268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мониторинга оздоровительной кампании 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ежемесячно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f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>Определение объемов средств, необходимых для организации и проведения отдыха и оздоровления детей и подростков, по видам отдыха и по учреждениям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январь-февраль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f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>Разработка конкурсной документации и размещение заказов на оказание услуг по организации отдыха и оздоровления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, 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Соглашения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и здоровья, в 2022 году муниципальному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образованию Каменск-Уральский городской округ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до 04.03.2022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f"/>
              <w:widowControl/>
              <w:ind w:left="0" w:right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7D643B">
              <w:rPr>
                <w:rFonts w:ascii="Liberation Serif" w:eastAsiaTheme="minorHAnsi" w:hAnsi="Liberation Serif"/>
                <w:lang w:eastAsia="en-US"/>
              </w:rPr>
              <w:t>Заключение Соглашения между Министерством о</w:t>
            </w:r>
            <w:r w:rsidRPr="007D643B">
              <w:rPr>
                <w:rFonts w:ascii="Liberation Serif" w:hAnsi="Liberation Serif"/>
              </w:rPr>
              <w:t>бразования и молодежной политики Свердловской области и муниципальным образованием Каменск-Уральский городской округ Свердловской области о предоставлении субвенции из областного бюджета местному бюджету на осуществление переданных органу местного самоуправления муниципального образования, расположенного на территории Свердловской области, государственных полномочий Свердловской области по организации и 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 жизни и здоровья в 2022 году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04.03.2022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муниципальных контрактов на закупку путевок в организации отдыха и оздоровления детей (учебное время) в соответствии с Федеральным законом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br/>
      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февраль-март, август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муниципальных контрактов на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закупку путевок в организации отдыха и оздоровления детей (каникулярное время) в соответствии с Федеральным законом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br/>
      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D65497">
            <w:pPr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общеобразовательны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е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я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>,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учреждения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Заказ бланков строгой отчетности для лагерей с дневным пребыванием детей в типографии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март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ЗОЛ от родителей (законных представителей) </w:t>
            </w:r>
            <w:r>
              <w:rPr>
                <w:rFonts w:ascii="Liberation Serif" w:hAnsi="Liberation Serif"/>
                <w:sz w:val="28"/>
                <w:szCs w:val="28"/>
              </w:rPr>
              <w:t>занимающихся спортивных школ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, творческих коллективов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25.03.2022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лагеря с дневным пребыванием детей от родителей (законных представителей) 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Формирование кадрового состава лагер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Организация и проведение обучающих семинаров для специалистов, организующих питание детей в лагерях с дневным пребыванием детей, загородных учреждениях отдыха и оздоровления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Организация и проведение обучающих семинаров, тематических курсов для желающих работать в лагерях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апрель-май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 общеобразовательные учреждения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санитарно-гигиенического обучения медицинских и 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педагогических работников, тренеров, направляемых на работу в лагеря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по отдельному графику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Роспотребнадзора, руководители 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8E33CD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обязательных медицинских осмотров персонала организаций отдыха и оздоровления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 отдельному графику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Подготовка помощников вожатых из числа старшеклассников для работы в лагерях с дневным пребыванием детей 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апрель-май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МБУ ДО «ЦДО», руководители учреждений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Прием заявлений о постановке на учет детей в целях направления их в ЗОЛ и санаторно-оздоровительные организации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01.04-15.04.2022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соглашения с 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br/>
            </w:r>
            <w:r w:rsidRPr="007D643B">
              <w:rPr>
                <w:rFonts w:ascii="Liberation Serif" w:hAnsi="Liberation Serif"/>
                <w:sz w:val="28"/>
                <w:szCs w:val="28"/>
              </w:rPr>
              <w:t>№ 12 об информационном взаимодействии по вопросу подтверждения наличия льгот на оплату путевки в оздоровительные организации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29.04.2022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Информирование родителей (законных представителей) по вопросам организации отдыха и оздоровления детей и подростков через информационные порталы и платформы в сети Интернет,  сайты образовательных учреждений,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учреждений спорта, информационные стенды в фойе учреждений, собрания, Городской родительский совет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Освещение в СМИ хода реализации мероприятий по подготовке и проведению оздоровительной кампании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Развитие информационного обеспечения деятельности учреждений отдыха и оздоровления детей, в том числе через размещение информации на официальных сайтах и на сайте «Уральские каникулы»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Мониторинг финансирования оздоровительной кампании, контроль за расходованием средств и подготовка отчетов о расходовании средств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Размещение сведений о несовершеннолетних, получивших путевки в оздоровительные организации, в Единой государственной информационной системе социального обеспечения (ЕГИССО)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Подготовка отчетов по итогам организации и проведения оздоровительной кампании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01.12.2022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4568" w:type="dxa"/>
            <w:gridSpan w:val="4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 по развитию детей, раскрытию их творческого и духовного потенциала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Разработка, экспертиза и утверждение оздоровительно-образовательных программ деятельности лагерей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13.05.2022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3C4B6C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Разработка и утверждение плана работы лагеря с 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до 13.05.2022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Начальники лагерей с дневным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пребыванием детей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Организация взаимодействия с юридическими лицами и индивидуальными предпринимателями по вопросам обеспечения содержательного досуга отдыхающих в лагерях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13.05.2022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Начальники лагерей с дневным пребыванием детей</w:t>
            </w:r>
          </w:p>
        </w:tc>
      </w:tr>
    </w:tbl>
    <w:p w:rsidR="007D643B" w:rsidRDefault="007D643B" w:rsidP="007D643B">
      <w:pPr>
        <w:tabs>
          <w:tab w:val="left" w:pos="1038"/>
        </w:tabs>
        <w:ind w:right="536"/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* </w:t>
      </w:r>
      <w:r w:rsidRPr="007D643B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П</w:t>
      </w:r>
      <w:r w:rsidRPr="007D643B">
        <w:rPr>
          <w:rFonts w:ascii="Liberation Serif" w:hAnsi="Liberation Serif"/>
          <w:sz w:val="28"/>
          <w:szCs w:val="28"/>
        </w:rPr>
        <w:t>лане основных мероприятий («Дорожная карта») по подготовке и проведению оздоровительной кампании в 2022 году в муниципальном образовании Каменск-Уральский городской округ Свердловской области используются следующие сокращения: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ГОК – городская оздоровительная комиссия Каменск-Уральского городского округа,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Администрация городского округа – Администрация Каменск-Уральского городского округа,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Управление образования – ОМС «Управление образования Каменск-Уральского городского округа»,</w:t>
      </w:r>
    </w:p>
    <w:p w:rsid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 xml:space="preserve">Управление по физической культуре и спорту – ОМС «Управление по физической культуре и спорту Каменск-Уральского городского округа», </w:t>
      </w:r>
    </w:p>
    <w:p w:rsidR="00021B5B" w:rsidRPr="007D643B" w:rsidRDefault="00021B5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Управление культуры – ОМС </w:t>
      </w:r>
      <w:r w:rsidRPr="007D643B">
        <w:rPr>
          <w:rFonts w:ascii="Liberation Serif" w:hAnsi="Liberation Serif"/>
          <w:sz w:val="28"/>
          <w:szCs w:val="28"/>
        </w:rPr>
        <w:t>«Управление культур</w:t>
      </w:r>
      <w:r>
        <w:rPr>
          <w:rFonts w:ascii="Liberation Serif" w:hAnsi="Liberation Serif"/>
          <w:sz w:val="28"/>
          <w:szCs w:val="28"/>
        </w:rPr>
        <w:t>ы</w:t>
      </w:r>
      <w:r w:rsidRPr="007D643B">
        <w:rPr>
          <w:rFonts w:ascii="Liberation Serif" w:hAnsi="Liberation Serif"/>
          <w:sz w:val="28"/>
          <w:szCs w:val="28"/>
        </w:rPr>
        <w:t xml:space="preserve"> Каменск-Уральского городского округа»,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bCs/>
          <w:sz w:val="28"/>
          <w:szCs w:val="28"/>
        </w:rPr>
        <w:t>Управление Роспотребнадзора – Территориальный отдел Управления Роспотребнадзора по Свердловской области в городе Каменск-Уральский, Каменском районе, Сухоложском и Богдановичском районах,</w:t>
      </w:r>
    </w:p>
    <w:p w:rsidR="007D643B" w:rsidRPr="007D643B" w:rsidRDefault="007D643B" w:rsidP="00994D3D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ЗОЛ – загородные организации отдыха и оздоровления детей.</w:t>
      </w:r>
    </w:p>
    <w:sectPr w:rsidR="007D643B" w:rsidRPr="007D643B" w:rsidSect="00A17F41">
      <w:pgSz w:w="16838" w:h="11906" w:orient="landscape" w:code="9"/>
      <w:pgMar w:top="1701" w:right="96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6E2" w:rsidRPr="0033477B" w:rsidRDefault="005E76E2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5E76E2" w:rsidRPr="0033477B" w:rsidRDefault="005E76E2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6E2" w:rsidRPr="0033477B" w:rsidRDefault="005E76E2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5E76E2" w:rsidRPr="0033477B" w:rsidRDefault="005E76E2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9088875"/>
      <w:docPartObj>
        <w:docPartGallery w:val="Page Numbers (Top of Page)"/>
        <w:docPartUnique/>
      </w:docPartObj>
    </w:sdtPr>
    <w:sdtContent>
      <w:p w:rsidR="00025B94" w:rsidRDefault="00025B94">
        <w:pPr>
          <w:pStyle w:val="ab"/>
          <w:jc w:val="center"/>
        </w:pPr>
        <w:fldSimple w:instr="PAGE   \* MERGEFORMAT">
          <w:r w:rsidR="00021B5B">
            <w:rPr>
              <w:noProof/>
            </w:rPr>
            <w:t>13</w:t>
          </w:r>
        </w:fldSimple>
      </w:p>
    </w:sdtContent>
  </w:sdt>
  <w:p w:rsidR="00025B94" w:rsidRDefault="00025B94" w:rsidP="00A17F41">
    <w:pPr>
      <w:pStyle w:val="ab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94" w:rsidRDefault="00025B94" w:rsidP="00A17F41">
    <w:pPr>
      <w:pStyle w:val="ab"/>
      <w:tabs>
        <w:tab w:val="clear" w:pos="4677"/>
        <w:tab w:val="clear" w:pos="9355"/>
        <w:tab w:val="left" w:pos="8654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00731"/>
    <w:multiLevelType w:val="hybridMultilevel"/>
    <w:tmpl w:val="1D8E4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176AF"/>
    <w:rsid w:val="00021B5B"/>
    <w:rsid w:val="00025B94"/>
    <w:rsid w:val="00030B8C"/>
    <w:rsid w:val="00065FE6"/>
    <w:rsid w:val="00075F8E"/>
    <w:rsid w:val="00082193"/>
    <w:rsid w:val="00123A01"/>
    <w:rsid w:val="00132AD3"/>
    <w:rsid w:val="00133698"/>
    <w:rsid w:val="00137B0F"/>
    <w:rsid w:val="001700A1"/>
    <w:rsid w:val="00170ADB"/>
    <w:rsid w:val="001833AB"/>
    <w:rsid w:val="001B25BD"/>
    <w:rsid w:val="001B4F6C"/>
    <w:rsid w:val="001B5E9C"/>
    <w:rsid w:val="001F6232"/>
    <w:rsid w:val="00203A65"/>
    <w:rsid w:val="002259AE"/>
    <w:rsid w:val="002312B2"/>
    <w:rsid w:val="0023226A"/>
    <w:rsid w:val="002434E5"/>
    <w:rsid w:val="00245BD2"/>
    <w:rsid w:val="002A0047"/>
    <w:rsid w:val="002A712C"/>
    <w:rsid w:val="002B47A6"/>
    <w:rsid w:val="002C217B"/>
    <w:rsid w:val="002D1ED6"/>
    <w:rsid w:val="002E748D"/>
    <w:rsid w:val="00301773"/>
    <w:rsid w:val="00311136"/>
    <w:rsid w:val="003208E8"/>
    <w:rsid w:val="0033477B"/>
    <w:rsid w:val="00352B7E"/>
    <w:rsid w:val="00352CBB"/>
    <w:rsid w:val="00374C89"/>
    <w:rsid w:val="003864AC"/>
    <w:rsid w:val="0039793A"/>
    <w:rsid w:val="003A3977"/>
    <w:rsid w:val="003C4B6C"/>
    <w:rsid w:val="003C6E58"/>
    <w:rsid w:val="003F6459"/>
    <w:rsid w:val="0045482E"/>
    <w:rsid w:val="00456074"/>
    <w:rsid w:val="0048635B"/>
    <w:rsid w:val="004875AB"/>
    <w:rsid w:val="004C3D72"/>
    <w:rsid w:val="004C73A6"/>
    <w:rsid w:val="004C7531"/>
    <w:rsid w:val="004E285B"/>
    <w:rsid w:val="004E566F"/>
    <w:rsid w:val="004F1BF0"/>
    <w:rsid w:val="004F4246"/>
    <w:rsid w:val="004F510E"/>
    <w:rsid w:val="00502348"/>
    <w:rsid w:val="0053430A"/>
    <w:rsid w:val="00536788"/>
    <w:rsid w:val="00581E6A"/>
    <w:rsid w:val="005A1CB4"/>
    <w:rsid w:val="005B67FC"/>
    <w:rsid w:val="005C1897"/>
    <w:rsid w:val="005E76E2"/>
    <w:rsid w:val="00620B0E"/>
    <w:rsid w:val="00633E66"/>
    <w:rsid w:val="00661726"/>
    <w:rsid w:val="0066532A"/>
    <w:rsid w:val="00674E8A"/>
    <w:rsid w:val="006819E5"/>
    <w:rsid w:val="006C3A25"/>
    <w:rsid w:val="006C6C5E"/>
    <w:rsid w:val="006D64E1"/>
    <w:rsid w:val="006E1F31"/>
    <w:rsid w:val="006E3BDC"/>
    <w:rsid w:val="006F2452"/>
    <w:rsid w:val="00702165"/>
    <w:rsid w:val="00720985"/>
    <w:rsid w:val="00726C26"/>
    <w:rsid w:val="007457AA"/>
    <w:rsid w:val="00762423"/>
    <w:rsid w:val="00763937"/>
    <w:rsid w:val="007908BB"/>
    <w:rsid w:val="00795AE3"/>
    <w:rsid w:val="007B7622"/>
    <w:rsid w:val="007D4CFE"/>
    <w:rsid w:val="007D643B"/>
    <w:rsid w:val="007E2461"/>
    <w:rsid w:val="00800661"/>
    <w:rsid w:val="0083594B"/>
    <w:rsid w:val="008363DF"/>
    <w:rsid w:val="0084467A"/>
    <w:rsid w:val="008509DB"/>
    <w:rsid w:val="00871148"/>
    <w:rsid w:val="0089239C"/>
    <w:rsid w:val="0089428A"/>
    <w:rsid w:val="00896CBC"/>
    <w:rsid w:val="008B0964"/>
    <w:rsid w:val="008B10EE"/>
    <w:rsid w:val="008B23FB"/>
    <w:rsid w:val="008C0E41"/>
    <w:rsid w:val="008E33CD"/>
    <w:rsid w:val="00901ED4"/>
    <w:rsid w:val="00907777"/>
    <w:rsid w:val="0091096B"/>
    <w:rsid w:val="00953055"/>
    <w:rsid w:val="00955FCB"/>
    <w:rsid w:val="009563F3"/>
    <w:rsid w:val="00956960"/>
    <w:rsid w:val="00973CCC"/>
    <w:rsid w:val="00975A1C"/>
    <w:rsid w:val="0098613B"/>
    <w:rsid w:val="0099313C"/>
    <w:rsid w:val="00994D3D"/>
    <w:rsid w:val="009A1129"/>
    <w:rsid w:val="00A1076A"/>
    <w:rsid w:val="00A17F41"/>
    <w:rsid w:val="00A26589"/>
    <w:rsid w:val="00A36607"/>
    <w:rsid w:val="00A37488"/>
    <w:rsid w:val="00A648CC"/>
    <w:rsid w:val="00A97103"/>
    <w:rsid w:val="00AA6AEF"/>
    <w:rsid w:val="00AB2ECD"/>
    <w:rsid w:val="00AB6378"/>
    <w:rsid w:val="00AD4C68"/>
    <w:rsid w:val="00AD4D88"/>
    <w:rsid w:val="00AE2320"/>
    <w:rsid w:val="00AE7804"/>
    <w:rsid w:val="00AF603E"/>
    <w:rsid w:val="00B13A7F"/>
    <w:rsid w:val="00B40EC9"/>
    <w:rsid w:val="00B57A92"/>
    <w:rsid w:val="00B955BF"/>
    <w:rsid w:val="00B95DBC"/>
    <w:rsid w:val="00BA7870"/>
    <w:rsid w:val="00BB7DE0"/>
    <w:rsid w:val="00BC77AC"/>
    <w:rsid w:val="00BE23BE"/>
    <w:rsid w:val="00BE750D"/>
    <w:rsid w:val="00BF6E52"/>
    <w:rsid w:val="00C11671"/>
    <w:rsid w:val="00C47C74"/>
    <w:rsid w:val="00C53A89"/>
    <w:rsid w:val="00C55198"/>
    <w:rsid w:val="00C64B46"/>
    <w:rsid w:val="00C76490"/>
    <w:rsid w:val="00C81AC2"/>
    <w:rsid w:val="00C8290F"/>
    <w:rsid w:val="00C96805"/>
    <w:rsid w:val="00CA14D7"/>
    <w:rsid w:val="00CA3122"/>
    <w:rsid w:val="00CC0BD3"/>
    <w:rsid w:val="00CC0FA0"/>
    <w:rsid w:val="00CF3403"/>
    <w:rsid w:val="00CF7251"/>
    <w:rsid w:val="00CF794C"/>
    <w:rsid w:val="00D157E9"/>
    <w:rsid w:val="00D46873"/>
    <w:rsid w:val="00D65497"/>
    <w:rsid w:val="00D921D5"/>
    <w:rsid w:val="00D96948"/>
    <w:rsid w:val="00DA2F4F"/>
    <w:rsid w:val="00DB3DC7"/>
    <w:rsid w:val="00DC6C5F"/>
    <w:rsid w:val="00DD0C88"/>
    <w:rsid w:val="00DD2D71"/>
    <w:rsid w:val="00DD7987"/>
    <w:rsid w:val="00DD7C49"/>
    <w:rsid w:val="00DE4BE7"/>
    <w:rsid w:val="00DE57D8"/>
    <w:rsid w:val="00E16215"/>
    <w:rsid w:val="00E602CE"/>
    <w:rsid w:val="00E6754A"/>
    <w:rsid w:val="00E67BE1"/>
    <w:rsid w:val="00E8109B"/>
    <w:rsid w:val="00E84C0B"/>
    <w:rsid w:val="00EA7DEF"/>
    <w:rsid w:val="00ED4DA5"/>
    <w:rsid w:val="00ED607F"/>
    <w:rsid w:val="00EE4587"/>
    <w:rsid w:val="00EF20ED"/>
    <w:rsid w:val="00F03C1B"/>
    <w:rsid w:val="00F129BF"/>
    <w:rsid w:val="00F456B8"/>
    <w:rsid w:val="00F472A3"/>
    <w:rsid w:val="00F56EC5"/>
    <w:rsid w:val="00F62C85"/>
    <w:rsid w:val="00F63D0E"/>
    <w:rsid w:val="00F64956"/>
    <w:rsid w:val="00F84CE2"/>
    <w:rsid w:val="00FA194B"/>
    <w:rsid w:val="00FA1ED1"/>
    <w:rsid w:val="00FA3C20"/>
    <w:rsid w:val="00FB6297"/>
    <w:rsid w:val="00FC4B9B"/>
    <w:rsid w:val="00FD7DEC"/>
    <w:rsid w:val="00FE224B"/>
    <w:rsid w:val="00FE7AC4"/>
    <w:rsid w:val="00FF4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  <w:style w:type="paragraph" w:styleId="af">
    <w:name w:val="Block Text"/>
    <w:basedOn w:val="a"/>
    <w:rsid w:val="007D643B"/>
    <w:pPr>
      <w:widowControl w:val="0"/>
      <w:snapToGrid w:val="0"/>
      <w:ind w:left="280" w:right="200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6569D-863D-417C-BE85-5E65A83C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13</Pages>
  <Words>2995</Words>
  <Characters>17073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kdm2</dc:creator>
  <cp:lastModifiedBy>kdm2</cp:lastModifiedBy>
  <cp:revision>33</cp:revision>
  <cp:lastPrinted>2021-12-17T02:55:00Z</cp:lastPrinted>
  <dcterms:created xsi:type="dcterms:W3CDTF">2021-12-09T06:07:00Z</dcterms:created>
  <dcterms:modified xsi:type="dcterms:W3CDTF">2021-12-20T09:11:00Z</dcterms:modified>
</cp:coreProperties>
</file>