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8C6520" w:rsidRDefault="009334FF" w:rsidP="00EB088A">
      <w:pPr>
        <w:pStyle w:val="1"/>
        <w:ind w:left="5387"/>
        <w:rPr>
          <w:rFonts w:ascii="Liberation Serif" w:hAnsi="Liberation Serif"/>
          <w:b w:val="0"/>
          <w:bCs/>
          <w:iCs w:val="0"/>
          <w:lang w:val="en-US"/>
        </w:rPr>
      </w:pPr>
      <w:r w:rsidRPr="009334FF">
        <w:rPr>
          <w:rFonts w:ascii="Liberation Serif" w:hAnsi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85pt;margin-top:10.4pt;width:63.6pt;height:61.9pt;z-index:251658240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685FE3" w:rsidRDefault="00685FE3" w:rsidP="0088452B">
                  <w:r>
                    <w:rPr>
                      <w:noProof/>
                    </w:rPr>
                    <w:drawing>
                      <wp:inline distT="0" distB="0" distL="0" distR="0">
                        <wp:extent cx="447675" cy="694394"/>
                        <wp:effectExtent l="1905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6288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8C6520" w:rsidRDefault="00133698" w:rsidP="00EB088A">
      <w:pPr>
        <w:pStyle w:val="1"/>
        <w:ind w:left="5387"/>
        <w:rPr>
          <w:rFonts w:ascii="Liberation Serif" w:hAnsi="Liberation Serif"/>
          <w:bCs/>
          <w:iCs w:val="0"/>
        </w:rPr>
      </w:pPr>
    </w:p>
    <w:p w:rsidR="00133698" w:rsidRPr="008C6520" w:rsidRDefault="00133698" w:rsidP="00EB088A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956960" w:rsidRPr="008C6520" w:rsidRDefault="00956960" w:rsidP="00EB088A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956960" w:rsidRPr="008C6520" w:rsidRDefault="00956960" w:rsidP="00EB088A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133698" w:rsidRPr="008C6520" w:rsidRDefault="00133698" w:rsidP="00EB088A">
      <w:pPr>
        <w:spacing w:before="120"/>
        <w:jc w:val="center"/>
        <w:rPr>
          <w:rFonts w:ascii="Liberation Serif" w:hAnsi="Liberation Serif"/>
          <w:b/>
          <w:sz w:val="28"/>
          <w:szCs w:val="28"/>
        </w:rPr>
      </w:pPr>
      <w:r w:rsidRPr="008C6520">
        <w:rPr>
          <w:rFonts w:ascii="Liberation Serif" w:hAnsi="Liberation Serif"/>
          <w:b/>
          <w:sz w:val="28"/>
          <w:szCs w:val="28"/>
        </w:rPr>
        <w:t>СВЕРДЛОВСКАЯ ОБЛАСТЬ</w:t>
      </w:r>
    </w:p>
    <w:p w:rsidR="00133698" w:rsidRPr="008C6520" w:rsidRDefault="00863F8C" w:rsidP="00EB088A">
      <w:pPr>
        <w:spacing w:line="233" w:lineRule="auto"/>
        <w:jc w:val="center"/>
        <w:rPr>
          <w:rFonts w:ascii="Liberation Serif" w:hAnsi="Liberation Serif"/>
          <w:b/>
          <w:sz w:val="28"/>
          <w:szCs w:val="28"/>
        </w:rPr>
      </w:pPr>
      <w:r w:rsidRPr="008C6520">
        <w:rPr>
          <w:rFonts w:ascii="Liberation Serif" w:hAnsi="Liberation Serif"/>
          <w:b/>
          <w:sz w:val="28"/>
          <w:szCs w:val="28"/>
        </w:rPr>
        <w:t>ДУМА</w:t>
      </w:r>
      <w:r w:rsidR="00BF6E52" w:rsidRPr="008C6520">
        <w:rPr>
          <w:rFonts w:ascii="Liberation Serif" w:hAnsi="Liberation Serif"/>
          <w:b/>
          <w:sz w:val="28"/>
          <w:szCs w:val="28"/>
        </w:rPr>
        <w:t xml:space="preserve"> КАМЕНСК-УРАЛЬСКОГО ГОРОДСКОГО ОКРУГА</w:t>
      </w:r>
    </w:p>
    <w:p w:rsidR="00133698" w:rsidRPr="008C6520" w:rsidRDefault="00863F8C" w:rsidP="006B62D9">
      <w:pPr>
        <w:ind w:right="-1"/>
        <w:jc w:val="center"/>
        <w:rPr>
          <w:rFonts w:ascii="Liberation Serif" w:hAnsi="Liberation Serif"/>
          <w:b/>
          <w:spacing w:val="50"/>
          <w:sz w:val="28"/>
          <w:szCs w:val="28"/>
        </w:rPr>
      </w:pPr>
      <w:r w:rsidRPr="008C6520">
        <w:rPr>
          <w:rFonts w:ascii="Liberation Serif" w:hAnsi="Liberation Serif"/>
          <w:b/>
          <w:sz w:val="28"/>
          <w:szCs w:val="28"/>
          <w:lang w:val="en-US"/>
        </w:rPr>
        <w:t>VII</w:t>
      </w:r>
      <w:r w:rsidR="00A87768" w:rsidRPr="008C6520">
        <w:rPr>
          <w:rFonts w:ascii="Liberation Serif" w:hAnsi="Liberation Serif"/>
          <w:b/>
          <w:sz w:val="28"/>
          <w:szCs w:val="28"/>
          <w:lang w:val="en-US"/>
        </w:rPr>
        <w:t>I</w:t>
      </w:r>
      <w:r w:rsidRPr="008C6520">
        <w:rPr>
          <w:rFonts w:ascii="Liberation Serif" w:hAnsi="Liberation Serif"/>
          <w:b/>
          <w:sz w:val="28"/>
          <w:szCs w:val="28"/>
        </w:rPr>
        <w:t xml:space="preserve"> СОЗЫВ</w:t>
      </w:r>
      <w:r w:rsidR="0088452B" w:rsidRPr="008C6520">
        <w:rPr>
          <w:rFonts w:ascii="Liberation Serif" w:hAnsi="Liberation Serif"/>
          <w:b/>
          <w:sz w:val="28"/>
          <w:szCs w:val="28"/>
        </w:rPr>
        <w:br/>
      </w:r>
      <w:r w:rsidRPr="008C6520">
        <w:rPr>
          <w:rFonts w:ascii="Liberation Serif" w:hAnsi="Liberation Serif"/>
          <w:b/>
          <w:spacing w:val="50"/>
          <w:sz w:val="28"/>
          <w:szCs w:val="28"/>
        </w:rPr>
        <w:t>РЕШЕНИ</w:t>
      </w:r>
      <w:r w:rsidR="00133698" w:rsidRPr="008C6520">
        <w:rPr>
          <w:rFonts w:ascii="Liberation Serif" w:hAnsi="Liberation Serif"/>
          <w:b/>
          <w:spacing w:val="50"/>
          <w:sz w:val="28"/>
          <w:szCs w:val="28"/>
        </w:rPr>
        <w:t>Е</w:t>
      </w:r>
    </w:p>
    <w:p w:rsidR="00133698" w:rsidRPr="008C6520" w:rsidRDefault="009334FF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28797A">
        <w:rPr>
          <w:rFonts w:ascii="Liberation Serif" w:hAnsi="Liberation Serif"/>
          <w:sz w:val="28"/>
          <w:szCs w:val="28"/>
        </w:rPr>
        <w:t>от 23.03.2022 № 67</w:t>
      </w:r>
    </w:p>
    <w:p w:rsidR="00133698" w:rsidRPr="008C6520" w:rsidRDefault="00133698" w:rsidP="00133698">
      <w:pPr>
        <w:rPr>
          <w:rFonts w:ascii="Liberation Serif" w:hAnsi="Liberation Serif"/>
          <w:sz w:val="28"/>
          <w:szCs w:val="28"/>
        </w:rPr>
      </w:pPr>
    </w:p>
    <w:p w:rsidR="00133698" w:rsidRPr="008C6520" w:rsidRDefault="00133698" w:rsidP="00133698">
      <w:pPr>
        <w:rPr>
          <w:rFonts w:ascii="Liberation Serif" w:hAnsi="Liberation Serif"/>
          <w:sz w:val="28"/>
          <w:szCs w:val="28"/>
        </w:rPr>
      </w:pPr>
    </w:p>
    <w:p w:rsidR="002537FF" w:rsidRPr="008C6520" w:rsidRDefault="002537FF" w:rsidP="002537FF">
      <w:pPr>
        <w:jc w:val="center"/>
        <w:rPr>
          <w:rFonts w:ascii="Liberation Serif" w:hAnsi="Liberation Serif"/>
          <w:b/>
          <w:sz w:val="28"/>
          <w:szCs w:val="28"/>
        </w:rPr>
      </w:pPr>
      <w:r w:rsidRPr="008C6520">
        <w:rPr>
          <w:rFonts w:ascii="Liberation Serif" w:hAnsi="Liberation Serif"/>
          <w:b/>
          <w:sz w:val="28"/>
          <w:szCs w:val="28"/>
        </w:rPr>
        <w:t xml:space="preserve">О рассмотрении отчета о деятельности Контрольно-счетного органа </w:t>
      </w:r>
      <w:r w:rsidR="003A332B" w:rsidRPr="008C6520">
        <w:rPr>
          <w:rFonts w:ascii="Liberation Serif" w:hAnsi="Liberation Serif"/>
          <w:b/>
          <w:sz w:val="28"/>
          <w:szCs w:val="28"/>
        </w:rPr>
        <w:br/>
        <w:t>Каменск-Уральского городского округа</w:t>
      </w:r>
      <w:r w:rsidR="00764EE2" w:rsidRPr="008C6520">
        <w:rPr>
          <w:rFonts w:ascii="Liberation Serif" w:hAnsi="Liberation Serif"/>
          <w:b/>
          <w:sz w:val="28"/>
          <w:szCs w:val="28"/>
        </w:rPr>
        <w:t xml:space="preserve"> за 2021</w:t>
      </w:r>
      <w:r w:rsidRPr="008C6520">
        <w:rPr>
          <w:rFonts w:ascii="Liberation Serif" w:hAnsi="Liberation Serif"/>
          <w:b/>
          <w:sz w:val="28"/>
          <w:szCs w:val="28"/>
        </w:rPr>
        <w:t xml:space="preserve"> год</w:t>
      </w:r>
    </w:p>
    <w:p w:rsidR="00DE724D" w:rsidRPr="008C6520" w:rsidRDefault="00DE724D" w:rsidP="00DE724D">
      <w:pPr>
        <w:pStyle w:val="a4"/>
        <w:ind w:firstLine="720"/>
        <w:rPr>
          <w:rFonts w:ascii="Liberation Serif" w:hAnsi="Liberation Serif"/>
          <w:sz w:val="28"/>
          <w:szCs w:val="28"/>
        </w:rPr>
      </w:pPr>
    </w:p>
    <w:p w:rsidR="002537FF" w:rsidRPr="008C6520" w:rsidRDefault="002537FF" w:rsidP="002537F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8C6520">
        <w:rPr>
          <w:rFonts w:ascii="Liberation Serif" w:hAnsi="Liberation Serif"/>
          <w:sz w:val="28"/>
          <w:szCs w:val="28"/>
        </w:rPr>
        <w:t xml:space="preserve">В соответствии с п. 8.2 </w:t>
      </w:r>
      <w:r w:rsidRPr="008C6520">
        <w:rPr>
          <w:rFonts w:ascii="Liberation Serif" w:hAnsi="Liberation Serif" w:cs="Liberation Serif"/>
          <w:sz w:val="28"/>
          <w:szCs w:val="28"/>
        </w:rPr>
        <w:t xml:space="preserve">Положения об органе местного самоуправления «Контрольно-счетный орган Каменск-Уральского городского округа», утвержденного решением Городской Думы города Каменска-Уральского </w:t>
      </w:r>
      <w:r w:rsidRPr="008C6520">
        <w:rPr>
          <w:rFonts w:ascii="Liberation Serif" w:hAnsi="Liberation Serif" w:cs="Liberation Serif"/>
          <w:sz w:val="28"/>
          <w:szCs w:val="28"/>
        </w:rPr>
        <w:br/>
        <w:t>от 27.06.2012 № 518</w:t>
      </w:r>
      <w:r w:rsidRPr="008C6520">
        <w:rPr>
          <w:rFonts w:ascii="Liberation Serif" w:hAnsi="Liberation Serif"/>
          <w:sz w:val="28"/>
          <w:szCs w:val="28"/>
        </w:rPr>
        <w:t xml:space="preserve"> (</w:t>
      </w:r>
      <w:r w:rsidRPr="008C6520">
        <w:rPr>
          <w:rFonts w:ascii="Liberation Serif" w:hAnsi="Liberation Serif" w:cs="Liberation Serif"/>
          <w:sz w:val="28"/>
          <w:szCs w:val="28"/>
        </w:rPr>
        <w:t>в редакции решения Думы Каменск-Уральского городского округа от 19.08.2020 № 708</w:t>
      </w:r>
      <w:r w:rsidR="00764EE2" w:rsidRPr="008C6520">
        <w:rPr>
          <w:rFonts w:ascii="Liberation Serif" w:hAnsi="Liberation Serif" w:cs="Liberation Serif"/>
          <w:sz w:val="28"/>
          <w:szCs w:val="28"/>
        </w:rPr>
        <w:t xml:space="preserve">, от 25.08.2021 № 890, от 22.12.2021 </w:t>
      </w:r>
      <w:r w:rsidR="00A87768" w:rsidRPr="008C6520">
        <w:rPr>
          <w:rFonts w:ascii="Liberation Serif" w:hAnsi="Liberation Serif" w:cs="Liberation Serif"/>
          <w:sz w:val="28"/>
          <w:szCs w:val="28"/>
        </w:rPr>
        <w:br/>
      </w:r>
      <w:r w:rsidR="00764EE2" w:rsidRPr="008C6520">
        <w:rPr>
          <w:rFonts w:ascii="Liberation Serif" w:hAnsi="Liberation Serif" w:cs="Liberation Serif"/>
          <w:sz w:val="28"/>
          <w:szCs w:val="28"/>
        </w:rPr>
        <w:t>№ 53</w:t>
      </w:r>
      <w:r w:rsidR="00A87768" w:rsidRPr="008C6520">
        <w:rPr>
          <w:rFonts w:ascii="Liberation Serif" w:hAnsi="Liberation Serif" w:cs="Liberation Serif"/>
          <w:sz w:val="28"/>
          <w:szCs w:val="28"/>
        </w:rPr>
        <w:t xml:space="preserve">) </w:t>
      </w:r>
      <w:r w:rsidRPr="008C6520">
        <w:rPr>
          <w:rFonts w:ascii="Liberation Serif" w:hAnsi="Liberation Serif"/>
          <w:sz w:val="28"/>
          <w:szCs w:val="28"/>
        </w:rPr>
        <w:t xml:space="preserve"> рассмотрев отчет председателя Контрольно-счетного органа </w:t>
      </w:r>
      <w:r w:rsidR="00A87768" w:rsidRPr="008C6520">
        <w:rPr>
          <w:rFonts w:ascii="Liberation Serif" w:hAnsi="Liberation Serif"/>
          <w:sz w:val="28"/>
          <w:szCs w:val="28"/>
        </w:rPr>
        <w:br/>
      </w:r>
      <w:r w:rsidRPr="008C6520">
        <w:rPr>
          <w:rFonts w:ascii="Liberation Serif" w:hAnsi="Liberation Serif"/>
          <w:sz w:val="28"/>
          <w:szCs w:val="28"/>
        </w:rPr>
        <w:t xml:space="preserve">о деятельности </w:t>
      </w:r>
      <w:r w:rsidRPr="008C6520">
        <w:rPr>
          <w:rFonts w:ascii="Liberation Serif" w:hAnsi="Liberation Serif" w:cs="Liberation Serif"/>
          <w:sz w:val="28"/>
          <w:szCs w:val="28"/>
        </w:rPr>
        <w:t>Контрольно-счетного органа Каменск-Уральского городского округа</w:t>
      </w:r>
      <w:r w:rsidR="00A87768" w:rsidRPr="008C6520">
        <w:rPr>
          <w:rFonts w:ascii="Liberation Serif" w:hAnsi="Liberation Serif"/>
          <w:sz w:val="28"/>
          <w:szCs w:val="28"/>
        </w:rPr>
        <w:t xml:space="preserve"> за 2021</w:t>
      </w:r>
      <w:r w:rsidRPr="008C6520">
        <w:rPr>
          <w:rFonts w:ascii="Liberation Serif" w:hAnsi="Liberation Serif"/>
          <w:sz w:val="28"/>
          <w:szCs w:val="28"/>
        </w:rPr>
        <w:t xml:space="preserve"> год, Дума Каменск-Уральского городского округа</w:t>
      </w:r>
    </w:p>
    <w:p w:rsidR="00133698" w:rsidRPr="008C6520" w:rsidRDefault="00DE724D" w:rsidP="002537FF">
      <w:pPr>
        <w:jc w:val="both"/>
        <w:rPr>
          <w:rFonts w:ascii="Liberation Serif" w:hAnsi="Liberation Serif"/>
          <w:b/>
          <w:sz w:val="28"/>
          <w:szCs w:val="28"/>
        </w:rPr>
      </w:pPr>
      <w:r w:rsidRPr="008C6520">
        <w:rPr>
          <w:rFonts w:ascii="Liberation Serif" w:hAnsi="Liberation Serif"/>
          <w:b/>
          <w:sz w:val="28"/>
          <w:szCs w:val="28"/>
        </w:rPr>
        <w:t>РЕШИЛА</w:t>
      </w:r>
      <w:r w:rsidR="00133698" w:rsidRPr="008C6520">
        <w:rPr>
          <w:rFonts w:ascii="Liberation Serif" w:hAnsi="Liberation Serif"/>
          <w:b/>
          <w:sz w:val="28"/>
          <w:szCs w:val="28"/>
        </w:rPr>
        <w:t>:</w:t>
      </w:r>
    </w:p>
    <w:p w:rsidR="002537FF" w:rsidRPr="008C6520" w:rsidRDefault="002537FF" w:rsidP="00C0248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8C6520">
        <w:rPr>
          <w:rFonts w:ascii="Liberation Serif" w:hAnsi="Liberation Serif"/>
          <w:sz w:val="28"/>
          <w:szCs w:val="28"/>
        </w:rPr>
        <w:t xml:space="preserve">1. Принять к сведению отчет о деятельности </w:t>
      </w:r>
      <w:r w:rsidRPr="008C6520">
        <w:rPr>
          <w:rFonts w:ascii="Liberation Serif" w:hAnsi="Liberation Serif" w:cs="Liberation Serif"/>
          <w:sz w:val="28"/>
          <w:szCs w:val="28"/>
        </w:rPr>
        <w:t>Контрольно-счетного органа Каменск-Уральского городского округа</w:t>
      </w:r>
      <w:r w:rsidR="00A87768" w:rsidRPr="008C6520">
        <w:rPr>
          <w:rFonts w:ascii="Liberation Serif" w:hAnsi="Liberation Serif"/>
          <w:sz w:val="28"/>
          <w:szCs w:val="28"/>
        </w:rPr>
        <w:t xml:space="preserve"> за 2021</w:t>
      </w:r>
      <w:r w:rsidRPr="008C6520">
        <w:rPr>
          <w:rFonts w:ascii="Liberation Serif" w:hAnsi="Liberation Serif"/>
          <w:sz w:val="28"/>
          <w:szCs w:val="28"/>
        </w:rPr>
        <w:t xml:space="preserve"> год (прилагается).</w:t>
      </w:r>
    </w:p>
    <w:p w:rsidR="00170B26" w:rsidRPr="008C6520" w:rsidRDefault="002537FF" w:rsidP="00170B26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/>
          <w:sz w:val="28"/>
          <w:szCs w:val="28"/>
        </w:rPr>
        <w:t xml:space="preserve">2. </w:t>
      </w:r>
      <w:r w:rsidR="00170B26" w:rsidRPr="008C6520">
        <w:rPr>
          <w:rFonts w:ascii="Liberation Serif" w:hAnsi="Liberation Serif" w:cs="Liberation Serif"/>
          <w:sz w:val="28"/>
          <w:szCs w:val="28"/>
        </w:rPr>
        <w:t>Опубликовать настоящее решение в газете «Каменский рабочий», разместить на официальных сайтах Думы Каменск-Уральского городского округа и муниципального образования Каменск-Уральский городской округ.</w:t>
      </w:r>
    </w:p>
    <w:p w:rsidR="00133698" w:rsidRPr="008C6520" w:rsidRDefault="00133698" w:rsidP="00170B26">
      <w:pPr>
        <w:pStyle w:val="a7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133698" w:rsidRPr="008C6520" w:rsidRDefault="00133698" w:rsidP="002537FF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1D0FDA" w:rsidRPr="008C6520" w:rsidRDefault="00863F8C" w:rsidP="002537FF">
      <w:pPr>
        <w:jc w:val="both"/>
        <w:rPr>
          <w:rFonts w:ascii="Liberation Serif" w:hAnsi="Liberation Serif"/>
          <w:sz w:val="28"/>
          <w:szCs w:val="28"/>
        </w:rPr>
      </w:pPr>
      <w:r w:rsidRPr="008C6520">
        <w:rPr>
          <w:rFonts w:ascii="Liberation Serif" w:hAnsi="Liberation Serif"/>
          <w:sz w:val="28"/>
          <w:szCs w:val="28"/>
        </w:rPr>
        <w:t>Председатель</w:t>
      </w:r>
      <w:r w:rsidR="00133698" w:rsidRPr="008C6520">
        <w:rPr>
          <w:rFonts w:ascii="Liberation Serif" w:hAnsi="Liberation Serif"/>
          <w:sz w:val="28"/>
          <w:szCs w:val="28"/>
        </w:rPr>
        <w:t xml:space="preserve"> </w:t>
      </w:r>
      <w:r w:rsidR="001D0FDA" w:rsidRPr="008C6520">
        <w:rPr>
          <w:rFonts w:ascii="Liberation Serif" w:hAnsi="Liberation Serif"/>
          <w:sz w:val="28"/>
          <w:szCs w:val="28"/>
        </w:rPr>
        <w:t>Думы</w:t>
      </w:r>
    </w:p>
    <w:p w:rsidR="00D921D5" w:rsidRPr="008C6520" w:rsidRDefault="00720985" w:rsidP="002537FF">
      <w:pPr>
        <w:jc w:val="both"/>
        <w:rPr>
          <w:rFonts w:ascii="Liberation Serif" w:hAnsi="Liberation Serif"/>
          <w:sz w:val="28"/>
          <w:szCs w:val="28"/>
        </w:rPr>
      </w:pPr>
      <w:r w:rsidRPr="008C6520">
        <w:rPr>
          <w:rFonts w:ascii="Liberation Serif" w:hAnsi="Liberation Serif"/>
          <w:sz w:val="28"/>
          <w:szCs w:val="28"/>
        </w:rPr>
        <w:t>Каменск-Уральского</w:t>
      </w:r>
      <w:r w:rsidR="00FD7DEC" w:rsidRPr="008C6520">
        <w:rPr>
          <w:rFonts w:ascii="Liberation Serif" w:hAnsi="Liberation Serif"/>
          <w:sz w:val="28"/>
          <w:szCs w:val="28"/>
        </w:rPr>
        <w:t xml:space="preserve"> </w:t>
      </w:r>
      <w:r w:rsidRPr="008C6520">
        <w:rPr>
          <w:rFonts w:ascii="Liberation Serif" w:hAnsi="Liberation Serif"/>
          <w:sz w:val="28"/>
          <w:szCs w:val="28"/>
        </w:rPr>
        <w:t>городского округа</w:t>
      </w:r>
      <w:r w:rsidR="002537FF" w:rsidRPr="008C6520">
        <w:rPr>
          <w:rFonts w:ascii="Liberation Serif" w:hAnsi="Liberation Serif"/>
          <w:sz w:val="28"/>
          <w:szCs w:val="28"/>
        </w:rPr>
        <w:tab/>
      </w:r>
      <w:r w:rsidR="002537FF" w:rsidRPr="008C6520">
        <w:rPr>
          <w:rFonts w:ascii="Liberation Serif" w:hAnsi="Liberation Serif"/>
          <w:sz w:val="28"/>
          <w:szCs w:val="28"/>
        </w:rPr>
        <w:tab/>
      </w:r>
      <w:r w:rsidR="002537FF" w:rsidRPr="008C6520">
        <w:rPr>
          <w:rFonts w:ascii="Liberation Serif" w:hAnsi="Liberation Serif"/>
          <w:sz w:val="28"/>
          <w:szCs w:val="28"/>
        </w:rPr>
        <w:tab/>
      </w:r>
      <w:r w:rsidR="002537FF" w:rsidRPr="008C6520">
        <w:rPr>
          <w:rFonts w:ascii="Liberation Serif" w:hAnsi="Liberation Serif"/>
          <w:sz w:val="28"/>
          <w:szCs w:val="28"/>
        </w:rPr>
        <w:tab/>
        <w:t xml:space="preserve">         </w:t>
      </w:r>
      <w:r w:rsidR="00863F8C" w:rsidRPr="008C6520">
        <w:rPr>
          <w:rFonts w:ascii="Liberation Serif" w:hAnsi="Liberation Serif"/>
          <w:sz w:val="28"/>
          <w:szCs w:val="28"/>
        </w:rPr>
        <w:t>В.И. Пермяков</w:t>
      </w:r>
    </w:p>
    <w:p w:rsidR="00901A08" w:rsidRPr="008C6520" w:rsidRDefault="00901A08" w:rsidP="002537FF">
      <w:pPr>
        <w:jc w:val="both"/>
        <w:rPr>
          <w:rFonts w:ascii="Liberation Serif" w:hAnsi="Liberation Serif"/>
          <w:sz w:val="28"/>
          <w:szCs w:val="28"/>
        </w:rPr>
      </w:pPr>
    </w:p>
    <w:p w:rsidR="00ED3D3E" w:rsidRPr="008C6520" w:rsidRDefault="00ED3D3E" w:rsidP="002537FF">
      <w:pPr>
        <w:jc w:val="both"/>
        <w:rPr>
          <w:rFonts w:ascii="Liberation Serif" w:hAnsi="Liberation Serif"/>
          <w:sz w:val="28"/>
          <w:szCs w:val="28"/>
        </w:rPr>
      </w:pPr>
    </w:p>
    <w:p w:rsidR="00610BCA" w:rsidRDefault="00610BCA" w:rsidP="002537FF">
      <w:pPr>
        <w:jc w:val="both"/>
        <w:rPr>
          <w:rFonts w:ascii="Liberation Serif" w:hAnsi="Liberation Serif"/>
          <w:sz w:val="28"/>
          <w:szCs w:val="28"/>
        </w:rPr>
      </w:pPr>
    </w:p>
    <w:p w:rsidR="002114EB" w:rsidRDefault="002114EB" w:rsidP="002537FF">
      <w:pPr>
        <w:jc w:val="both"/>
        <w:rPr>
          <w:rFonts w:ascii="Liberation Serif" w:hAnsi="Liberation Serif"/>
          <w:sz w:val="28"/>
          <w:szCs w:val="28"/>
        </w:rPr>
      </w:pPr>
    </w:p>
    <w:p w:rsidR="002114EB" w:rsidRDefault="002114EB" w:rsidP="002537FF">
      <w:pPr>
        <w:jc w:val="both"/>
        <w:rPr>
          <w:rFonts w:ascii="Liberation Serif" w:hAnsi="Liberation Serif"/>
          <w:sz w:val="28"/>
          <w:szCs w:val="28"/>
        </w:rPr>
      </w:pPr>
    </w:p>
    <w:p w:rsidR="002114EB" w:rsidRPr="008C6520" w:rsidRDefault="002114EB" w:rsidP="002537FF">
      <w:pPr>
        <w:jc w:val="both"/>
        <w:rPr>
          <w:rFonts w:ascii="Liberation Serif" w:hAnsi="Liberation Serif"/>
          <w:sz w:val="28"/>
          <w:szCs w:val="28"/>
        </w:rPr>
      </w:pPr>
    </w:p>
    <w:p w:rsidR="00610BCA" w:rsidRPr="008C6520" w:rsidRDefault="00610BCA" w:rsidP="002537FF">
      <w:pPr>
        <w:jc w:val="both"/>
        <w:rPr>
          <w:rFonts w:ascii="Liberation Serif" w:hAnsi="Liberation Serif"/>
          <w:sz w:val="28"/>
          <w:szCs w:val="28"/>
        </w:rPr>
      </w:pPr>
    </w:p>
    <w:p w:rsidR="00610BCA" w:rsidRPr="008C6520" w:rsidRDefault="00610BCA" w:rsidP="002537FF">
      <w:pPr>
        <w:jc w:val="both"/>
        <w:rPr>
          <w:rFonts w:ascii="Liberation Serif" w:hAnsi="Liberation Serif"/>
          <w:sz w:val="28"/>
          <w:szCs w:val="28"/>
        </w:rPr>
      </w:pPr>
    </w:p>
    <w:p w:rsidR="00610BCA" w:rsidRPr="008C6520" w:rsidRDefault="00610BCA" w:rsidP="002537FF">
      <w:pPr>
        <w:jc w:val="both"/>
        <w:rPr>
          <w:rFonts w:ascii="Liberation Serif" w:hAnsi="Liberation Serif"/>
          <w:sz w:val="28"/>
          <w:szCs w:val="28"/>
        </w:rPr>
      </w:pPr>
    </w:p>
    <w:p w:rsidR="00610BCA" w:rsidRPr="008C6520" w:rsidRDefault="00610BCA" w:rsidP="002537FF">
      <w:pPr>
        <w:jc w:val="both"/>
        <w:rPr>
          <w:rFonts w:ascii="Liberation Serif" w:hAnsi="Liberation Serif"/>
          <w:sz w:val="28"/>
          <w:szCs w:val="28"/>
        </w:rPr>
      </w:pPr>
    </w:p>
    <w:p w:rsidR="00610BCA" w:rsidRPr="008C6520" w:rsidRDefault="00610BCA" w:rsidP="002537FF">
      <w:pPr>
        <w:jc w:val="both"/>
        <w:rPr>
          <w:rFonts w:ascii="Liberation Serif" w:hAnsi="Liberation Serif"/>
          <w:sz w:val="28"/>
          <w:szCs w:val="28"/>
        </w:rPr>
      </w:pPr>
    </w:p>
    <w:p w:rsidR="008C6520" w:rsidRPr="008C6520" w:rsidRDefault="008C6520" w:rsidP="002537FF">
      <w:pPr>
        <w:jc w:val="both"/>
        <w:rPr>
          <w:rFonts w:ascii="Liberation Serif" w:hAnsi="Liberation Serif"/>
          <w:sz w:val="28"/>
          <w:szCs w:val="28"/>
        </w:rPr>
      </w:pPr>
    </w:p>
    <w:p w:rsidR="008C6520" w:rsidRPr="002114EB" w:rsidRDefault="009334FF" w:rsidP="008C6520">
      <w:pPr>
        <w:ind w:left="-284" w:right="-427"/>
        <w:rPr>
          <w:rFonts w:ascii="Liberation Serif" w:hAnsi="Liberation Serif" w:cs="Liberation Serif"/>
          <w:color w:val="7030A0"/>
          <w:sz w:val="28"/>
          <w:szCs w:val="28"/>
        </w:rPr>
      </w:pPr>
      <w:r>
        <w:rPr>
          <w:rFonts w:ascii="Liberation Serif" w:hAnsi="Liberation Serif" w:cs="Liberation Serif"/>
          <w:noProof/>
          <w:color w:val="7030A0"/>
          <w:sz w:val="28"/>
          <w:szCs w:val="28"/>
        </w:rPr>
        <w:pict>
          <v:shape id="_x0000_s1029" type="#_x0000_t202" style="position:absolute;left:0;text-align:left;margin-left:219pt;margin-top:-2.75pt;width:53.05pt;height:54.6pt;z-index:251660288;mso-wrap-style:none" filled="f" stroked="f">
            <v:textbox style="mso-next-textbox:#_x0000_s1029;mso-fit-shape-to-text:t">
              <w:txbxContent>
                <w:p w:rsidR="00685FE3" w:rsidRDefault="00685FE3" w:rsidP="008C6520">
                  <w:r>
                    <w:rPr>
                      <w:noProof/>
                    </w:rPr>
                    <w:drawing>
                      <wp:inline distT="0" distB="0" distL="0" distR="0">
                        <wp:extent cx="485775" cy="600075"/>
                        <wp:effectExtent l="19050" t="0" r="9525" b="0"/>
                        <wp:docPr id="2" name="Рисунок 1" descr="ger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5775" cy="6000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8C6520" w:rsidRPr="008C6520" w:rsidRDefault="008C6520" w:rsidP="008C6520">
      <w:pPr>
        <w:jc w:val="center"/>
        <w:rPr>
          <w:rFonts w:ascii="Liberation Serif" w:hAnsi="Liberation Serif" w:cs="Liberation Serif"/>
          <w:color w:val="7030A0"/>
          <w:sz w:val="28"/>
          <w:szCs w:val="28"/>
        </w:rPr>
      </w:pPr>
    </w:p>
    <w:p w:rsidR="008C6520" w:rsidRPr="008C6520" w:rsidRDefault="008C6520" w:rsidP="008C6520">
      <w:pPr>
        <w:jc w:val="center"/>
        <w:rPr>
          <w:rFonts w:ascii="Liberation Serif" w:hAnsi="Liberation Serif" w:cs="Liberation Serif"/>
          <w:color w:val="7030A0"/>
          <w:sz w:val="28"/>
          <w:szCs w:val="28"/>
        </w:rPr>
      </w:pPr>
    </w:p>
    <w:p w:rsidR="008C6520" w:rsidRPr="008C6520" w:rsidRDefault="008C6520" w:rsidP="008C6520">
      <w:pPr>
        <w:spacing w:before="120" w:line="233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8C6520">
        <w:rPr>
          <w:rFonts w:ascii="Liberation Serif" w:hAnsi="Liberation Serif" w:cs="Liberation Serif"/>
          <w:b/>
          <w:sz w:val="28"/>
          <w:szCs w:val="28"/>
        </w:rPr>
        <w:t>СВЕРДЛОВСКАЯ ОБЛАСТЬ</w:t>
      </w:r>
    </w:p>
    <w:p w:rsidR="008C6520" w:rsidRPr="008C6520" w:rsidRDefault="008C6520" w:rsidP="008C6520">
      <w:pPr>
        <w:spacing w:before="40" w:line="233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8C6520">
        <w:rPr>
          <w:rFonts w:ascii="Liberation Serif" w:hAnsi="Liberation Serif" w:cs="Liberation Serif"/>
          <w:b/>
          <w:sz w:val="28"/>
          <w:szCs w:val="28"/>
        </w:rPr>
        <w:t xml:space="preserve">Орган местного самоуправления </w:t>
      </w:r>
    </w:p>
    <w:p w:rsidR="008C6520" w:rsidRPr="008C6520" w:rsidRDefault="008C6520" w:rsidP="008C6520">
      <w:pPr>
        <w:spacing w:before="40" w:line="233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8C6520">
        <w:rPr>
          <w:rFonts w:ascii="Liberation Serif" w:hAnsi="Liberation Serif" w:cs="Liberation Serif"/>
          <w:b/>
          <w:sz w:val="28"/>
          <w:szCs w:val="28"/>
        </w:rPr>
        <w:t>«КОНТРОЛЬНО-СЧЕТНЫЙ ОРГАН КАМЕНСК-УРАЛЬСКОГО ГОРОДСКОГО ОКРУГА»</w:t>
      </w:r>
    </w:p>
    <w:p w:rsidR="008C6520" w:rsidRPr="008C6520" w:rsidRDefault="009334FF" w:rsidP="008C6520">
      <w:pPr>
        <w:spacing w:before="40" w:line="233" w:lineRule="auto"/>
        <w:ind w:left="-426"/>
        <w:jc w:val="center"/>
        <w:rPr>
          <w:rFonts w:ascii="Liberation Serif" w:hAnsi="Liberation Serif" w:cs="Liberation Serif"/>
          <w:b/>
          <w:spacing w:val="50"/>
          <w:sz w:val="28"/>
          <w:szCs w:val="28"/>
        </w:rPr>
      </w:pPr>
      <w:r w:rsidRPr="009334FF">
        <w:rPr>
          <w:rFonts w:ascii="Liberation Serif" w:hAnsi="Liberation Serif" w:cs="Liberation Serif"/>
          <w:noProof/>
          <w:sz w:val="28"/>
          <w:szCs w:val="28"/>
        </w:rPr>
        <w:pict>
          <v:line id="_x0000_s1030" style="position:absolute;left:0;text-align:left;z-index:251661312" from="3.35pt,11.5pt" to="494.7pt,11.5pt" strokeweight="4.5pt">
            <v:stroke linestyle="thinThick"/>
          </v:line>
        </w:pict>
      </w:r>
    </w:p>
    <w:p w:rsidR="008C6520" w:rsidRPr="008C6520" w:rsidRDefault="008C6520" w:rsidP="008C6520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8C6520">
        <w:rPr>
          <w:rFonts w:ascii="Liberation Serif" w:hAnsi="Liberation Serif" w:cs="Liberation Serif"/>
          <w:b/>
          <w:sz w:val="28"/>
          <w:szCs w:val="28"/>
        </w:rPr>
        <w:t xml:space="preserve">Отчет </w:t>
      </w:r>
    </w:p>
    <w:p w:rsidR="008C6520" w:rsidRPr="008C6520" w:rsidRDefault="008C6520" w:rsidP="008C6520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8C6520">
        <w:rPr>
          <w:rFonts w:ascii="Liberation Serif" w:hAnsi="Liberation Serif" w:cs="Liberation Serif"/>
          <w:b/>
          <w:sz w:val="28"/>
          <w:szCs w:val="28"/>
        </w:rPr>
        <w:t xml:space="preserve">о деятельности Контрольно-счетного органа </w:t>
      </w:r>
      <w:r w:rsidR="004E51BC">
        <w:rPr>
          <w:rFonts w:ascii="Liberation Serif" w:hAnsi="Liberation Serif" w:cs="Liberation Serif"/>
          <w:b/>
          <w:sz w:val="28"/>
          <w:szCs w:val="28"/>
        </w:rPr>
        <w:br/>
      </w:r>
      <w:r w:rsidRPr="008C6520">
        <w:rPr>
          <w:rFonts w:ascii="Liberation Serif" w:hAnsi="Liberation Serif" w:cs="Liberation Serif"/>
          <w:b/>
          <w:sz w:val="28"/>
          <w:szCs w:val="28"/>
        </w:rPr>
        <w:t>Каменск-Уральского городского округа за 2021 год</w:t>
      </w:r>
    </w:p>
    <w:p w:rsidR="008C6520" w:rsidRPr="008C6520" w:rsidRDefault="008C6520" w:rsidP="008C6520">
      <w:pPr>
        <w:rPr>
          <w:rFonts w:ascii="Liberation Serif" w:hAnsi="Liberation Serif" w:cs="Liberation Serif"/>
          <w:b/>
          <w:sz w:val="28"/>
          <w:szCs w:val="28"/>
        </w:rPr>
      </w:pPr>
    </w:p>
    <w:p w:rsidR="008C6520" w:rsidRPr="004E51BC" w:rsidRDefault="008C6520" w:rsidP="008C6520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4E51BC">
        <w:rPr>
          <w:rFonts w:ascii="Liberation Serif" w:hAnsi="Liberation Serif" w:cs="Liberation Serif"/>
          <w:b/>
          <w:sz w:val="28"/>
          <w:szCs w:val="28"/>
        </w:rPr>
        <w:t>1. Общие положения</w:t>
      </w:r>
    </w:p>
    <w:p w:rsidR="008C6520" w:rsidRDefault="008C6520" w:rsidP="008C652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>Отчет о деятельности Контрольно-счетного органа Каменск-Уральского городского округа (далее – Контрольно-счетный орган) за 2021 год подготовлен во исполнение требований п. 8.2 Положения об органе местного самоуправления «Контрольно-счетный орган Каменск-Уральского городского округа», утвержденного решением Городской Думы города Каменска-Уральского от 27.06.2012 № 518 (в редакции решения Думы Каменск-Уральского городского округа от 22.12.2021 № 53), в соответствии с разделом 2.2 Регламента Контрольно-счетного органа и Стандартом организации деятельности «Подготовка отчета  о деятельности Контрольно-счетного органа муниципального образования город Каменск-Уральский», утвержденным приказом председателя от 29.01.2015 № 01 (в ред. от 30.12.2015 № 32).</w:t>
      </w:r>
    </w:p>
    <w:p w:rsidR="008C6520" w:rsidRPr="008C6520" w:rsidRDefault="008C6520" w:rsidP="008C652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8C6520" w:rsidRPr="004E51BC" w:rsidRDefault="008C6520" w:rsidP="008C6520">
      <w:pPr>
        <w:tabs>
          <w:tab w:val="left" w:pos="0"/>
        </w:tabs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4E51BC">
        <w:rPr>
          <w:rFonts w:ascii="Liberation Serif" w:hAnsi="Liberation Serif" w:cs="Liberation Serif"/>
          <w:b/>
          <w:sz w:val="28"/>
          <w:szCs w:val="28"/>
        </w:rPr>
        <w:t xml:space="preserve">1.2. Основные задачи и функции </w:t>
      </w:r>
    </w:p>
    <w:p w:rsidR="008C6520" w:rsidRPr="008C6520" w:rsidRDefault="008C6520" w:rsidP="008C6520">
      <w:pPr>
        <w:tabs>
          <w:tab w:val="left" w:pos="0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>Контрольно-счетный орган является постоянно действующим органом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685FE3">
        <w:rPr>
          <w:rFonts w:ascii="Liberation Serif" w:hAnsi="Liberation Serif" w:cs="Liberation Serif"/>
          <w:sz w:val="28"/>
          <w:szCs w:val="28"/>
        </w:rPr>
        <w:br/>
      </w:r>
      <w:r w:rsidRPr="008C6520">
        <w:rPr>
          <w:rFonts w:ascii="Liberation Serif" w:hAnsi="Liberation Serif" w:cs="Liberation Serif"/>
          <w:sz w:val="28"/>
          <w:szCs w:val="28"/>
        </w:rPr>
        <w:t xml:space="preserve">по осуществлению внешнего муниципального финансового контроля, создан Думой Каменск-Уральского городского округа (далее – Дума) и ей подотчетен. Контрольно-счетный орган реализует свои полномочия в соответствии </w:t>
      </w:r>
      <w:r w:rsidR="00685FE3">
        <w:rPr>
          <w:rFonts w:ascii="Liberation Serif" w:hAnsi="Liberation Serif" w:cs="Liberation Serif"/>
          <w:sz w:val="28"/>
          <w:szCs w:val="28"/>
        </w:rPr>
        <w:br/>
      </w:r>
      <w:r w:rsidRPr="008C6520">
        <w:rPr>
          <w:rFonts w:ascii="Liberation Serif" w:hAnsi="Liberation Serif" w:cs="Liberation Serif"/>
          <w:sz w:val="28"/>
          <w:szCs w:val="28"/>
        </w:rPr>
        <w:t xml:space="preserve">с Бюджетным Кодексом РФ, Федеральным законом от 07.02.2011 № 6-ФЗ </w:t>
      </w:r>
      <w:r w:rsidR="00685FE3">
        <w:rPr>
          <w:rFonts w:ascii="Liberation Serif" w:hAnsi="Liberation Serif" w:cs="Liberation Serif"/>
          <w:sz w:val="28"/>
          <w:szCs w:val="28"/>
        </w:rPr>
        <w:br/>
      </w:r>
      <w:r w:rsidRPr="008C6520">
        <w:rPr>
          <w:rFonts w:ascii="Liberation Serif" w:hAnsi="Liberation Serif" w:cs="Liberation Serif"/>
          <w:sz w:val="28"/>
          <w:szCs w:val="28"/>
        </w:rPr>
        <w:t xml:space="preserve">«Об общих принципах организации и деятельности контрольно-счетных органов субъектов Российской Федерации и муниципальных образований», Положением об органе местного самоуправления «Контрольно-счетный орган Каменск-Уральского городского округа», Положением  о бюджетном процессе в Каменск-Уральском городском округе, утвержденным решением Думы </w:t>
      </w:r>
      <w:r w:rsidR="00685FE3">
        <w:rPr>
          <w:rFonts w:ascii="Liberation Serif" w:hAnsi="Liberation Serif" w:cs="Liberation Serif"/>
          <w:sz w:val="28"/>
          <w:szCs w:val="28"/>
        </w:rPr>
        <w:br/>
      </w:r>
      <w:r w:rsidRPr="008C6520">
        <w:rPr>
          <w:rFonts w:ascii="Liberation Serif" w:hAnsi="Liberation Serif" w:cs="Liberation Serif"/>
          <w:sz w:val="28"/>
          <w:szCs w:val="28"/>
        </w:rPr>
        <w:t>от 27.11.2013 № 214 (с изм. и доп.).</w:t>
      </w:r>
    </w:p>
    <w:p w:rsidR="008C6520" w:rsidRPr="008C6520" w:rsidRDefault="008C6520" w:rsidP="008C652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 xml:space="preserve">Для реализации целей и задач деятельности Контрольно-счетный орган наделен полномочиями, в рамках которых осуществляет предварительный контроль за формированием бюджета и последующий контроль – за его исполнением, осуществляет контроль за законностью, результативностью (эффективностью и экономичностью) использования средств местного бюджета, формированием и исполнением долговых обязательств городского </w:t>
      </w:r>
      <w:r w:rsidRPr="008C6520">
        <w:rPr>
          <w:rFonts w:ascii="Liberation Serif" w:hAnsi="Liberation Serif" w:cs="Liberation Serif"/>
          <w:sz w:val="28"/>
          <w:szCs w:val="28"/>
        </w:rPr>
        <w:lastRenderedPageBreak/>
        <w:t>округа, соблюдением установленного порядка управления и распоряжения имуществом, находящимся в собственности городского округа, проводит финансово-экономическую экспертизу муниципальных программ, а также проектов нормативно-правовых актов, приводящих к изменению доходов местного бюджета и в части касающейся расходных обязательств, проводит аудит закупок, осуществляемых для муниципальных нужд, оценку реализуемости, рисков и результатов достижения целей социально-экономического развития муниципального образования, предусмотренных документами стратегического планирования и иные полномочия в сфере внешнего муниципального финансового контроля, установленные законодательством.</w:t>
      </w:r>
      <w:r w:rsidRPr="008C6520">
        <w:rPr>
          <w:rFonts w:ascii="Liberation Serif" w:hAnsi="Liberation Serif" w:cs="Liberation Serif"/>
          <w:b/>
          <w:i/>
          <w:sz w:val="28"/>
          <w:szCs w:val="28"/>
        </w:rPr>
        <w:t xml:space="preserve"> </w:t>
      </w:r>
    </w:p>
    <w:p w:rsidR="008C6520" w:rsidRPr="008C6520" w:rsidRDefault="008C6520" w:rsidP="008C6520">
      <w:pPr>
        <w:tabs>
          <w:tab w:val="left" w:pos="0"/>
        </w:tabs>
        <w:jc w:val="center"/>
        <w:rPr>
          <w:rFonts w:ascii="Liberation Serif" w:hAnsi="Liberation Serif" w:cs="Liberation Serif"/>
          <w:i/>
          <w:sz w:val="28"/>
          <w:szCs w:val="28"/>
        </w:rPr>
      </w:pPr>
    </w:p>
    <w:p w:rsidR="008C6520" w:rsidRPr="004E51BC" w:rsidRDefault="008C6520" w:rsidP="008C6520">
      <w:pPr>
        <w:tabs>
          <w:tab w:val="left" w:pos="0"/>
        </w:tabs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4E51BC">
        <w:rPr>
          <w:rFonts w:ascii="Liberation Serif" w:hAnsi="Liberation Serif" w:cs="Liberation Serif"/>
          <w:b/>
          <w:sz w:val="28"/>
          <w:szCs w:val="28"/>
        </w:rPr>
        <w:t>1.3. Основные направления деятельности</w:t>
      </w:r>
    </w:p>
    <w:p w:rsidR="008C6520" w:rsidRPr="008C6520" w:rsidRDefault="008C6520" w:rsidP="008C652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>Деятельность Контрольно-счетного органа в отчетном периоде осуществлялась в соответствии с планом работы на 2021 год, утвержденным приказом председателя Контрольно-счетного органа от 29.12.2020 № 29.</w:t>
      </w:r>
    </w:p>
    <w:p w:rsidR="008C6520" w:rsidRPr="008C6520" w:rsidRDefault="008C6520" w:rsidP="008C652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>В процессе реализации задач и полномочий, определенных законодательством, Контрольно-счетный орган осуществлял внешний муниципальный финансовый контроль в форме контрольных и экспертно-аналитических мероприятий, финансово-экономических экспертиз муниципальных нормативно-правовых актов.</w:t>
      </w:r>
    </w:p>
    <w:p w:rsidR="008C6520" w:rsidRPr="008C6520" w:rsidRDefault="008C6520" w:rsidP="008C652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 xml:space="preserve">Приоритетным направлением деятельности Контрольно-счетного органа 2021 году оставалось: осуществление контроля за формированием </w:t>
      </w:r>
      <w:r w:rsidR="00685FE3">
        <w:rPr>
          <w:rFonts w:ascii="Liberation Serif" w:hAnsi="Liberation Serif" w:cs="Liberation Serif"/>
          <w:sz w:val="28"/>
          <w:szCs w:val="28"/>
        </w:rPr>
        <w:br/>
      </w:r>
      <w:r w:rsidRPr="008C6520">
        <w:rPr>
          <w:rFonts w:ascii="Liberation Serif" w:hAnsi="Liberation Serif" w:cs="Liberation Serif"/>
          <w:sz w:val="28"/>
          <w:szCs w:val="28"/>
        </w:rPr>
        <w:t xml:space="preserve">и исполнением бюджета, эффективностью управления расходами местного бюджета и имущества муниципальной казны; проверка соблюдения законодательства при осуществлении закупок товаров, работ и услуг для муниципальных нужд; оценка качества нормативно-правовых актов </w:t>
      </w:r>
      <w:r w:rsidR="00685FE3">
        <w:rPr>
          <w:rFonts w:ascii="Liberation Serif" w:hAnsi="Liberation Serif" w:cs="Liberation Serif"/>
          <w:sz w:val="28"/>
          <w:szCs w:val="28"/>
        </w:rPr>
        <w:br/>
      </w:r>
      <w:r w:rsidRPr="008C6520">
        <w:rPr>
          <w:rFonts w:ascii="Liberation Serif" w:hAnsi="Liberation Serif" w:cs="Liberation Serif"/>
          <w:sz w:val="28"/>
          <w:szCs w:val="28"/>
        </w:rPr>
        <w:t>и муниципальных программ; исполнение бюджетных полномочий главными распорядителями бюджетных средств; повышение уровня финансовой дисциплины всех участников бюджетного процесса.</w:t>
      </w:r>
    </w:p>
    <w:p w:rsidR="008C6520" w:rsidRPr="008C6520" w:rsidRDefault="008C6520" w:rsidP="008C652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 xml:space="preserve">За отчетный период проведено: </w:t>
      </w:r>
    </w:p>
    <w:p w:rsidR="008C6520" w:rsidRPr="008C6520" w:rsidRDefault="008C6520" w:rsidP="008C652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>- 17 контрольных мероприятий, в том числе 14 проверок по письму Думы,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8C6520">
        <w:rPr>
          <w:rFonts w:ascii="Liberation Serif" w:hAnsi="Liberation Serif" w:cs="Liberation Serif"/>
          <w:sz w:val="28"/>
          <w:szCs w:val="28"/>
        </w:rPr>
        <w:t xml:space="preserve">2 - по письму Главы городского округа; </w:t>
      </w:r>
    </w:p>
    <w:p w:rsidR="008C6520" w:rsidRPr="008C6520" w:rsidRDefault="008C6520" w:rsidP="008C652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>- 10 экспертно-аналитических мероприятий, в том числе 7 в рамках формирования и исполнения бюджета, 2 мероприятия по письму Главы городского округа, 1 мероприятие по письму Думы;</w:t>
      </w:r>
    </w:p>
    <w:p w:rsidR="008C6520" w:rsidRPr="008C6520" w:rsidRDefault="008C6520" w:rsidP="008C652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 xml:space="preserve">- 134 финансово-экономических экспертиз проектов муниципальных нормативно-правовых актов, в том числе 7 экспертиз проектов решений Думы по внесению изменений в бюджет 2021 года. </w:t>
      </w:r>
    </w:p>
    <w:p w:rsidR="008C6520" w:rsidRPr="004E51BC" w:rsidRDefault="008C6520" w:rsidP="008C6520">
      <w:pPr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8C6520" w:rsidRPr="004E51BC" w:rsidRDefault="008C6520" w:rsidP="008C6520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4E51BC">
        <w:rPr>
          <w:rFonts w:ascii="Liberation Serif" w:hAnsi="Liberation Serif" w:cs="Liberation Serif"/>
          <w:b/>
          <w:sz w:val="28"/>
          <w:szCs w:val="28"/>
        </w:rPr>
        <w:t>2. Контроль формирования и исполнения бюджета</w:t>
      </w:r>
    </w:p>
    <w:p w:rsidR="008C6520" w:rsidRPr="008C6520" w:rsidRDefault="008C6520" w:rsidP="008C652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 xml:space="preserve">В рамках осуществления контроля за бюджетом в 2021 году Контрольно-счетным органом в соответствии с планом работ проведено: </w:t>
      </w:r>
    </w:p>
    <w:p w:rsidR="008C6520" w:rsidRPr="008C6520" w:rsidRDefault="008C6520" w:rsidP="008C652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 xml:space="preserve">7 экспертно-аналитических мероприятий, их них: 3 экспертизы по исполнению бюджета (1 квартал, полугодие и 9 месяцев 2021 года); внешняя </w:t>
      </w:r>
      <w:r w:rsidRPr="008C6520">
        <w:rPr>
          <w:rFonts w:ascii="Liberation Serif" w:hAnsi="Liberation Serif" w:cs="Liberation Serif"/>
          <w:sz w:val="28"/>
          <w:szCs w:val="28"/>
        </w:rPr>
        <w:lastRenderedPageBreak/>
        <w:t xml:space="preserve">проверка годового отчета за 2020 год; экспертиза проекта решения Думы </w:t>
      </w:r>
      <w:r w:rsidR="00685FE3">
        <w:rPr>
          <w:rFonts w:ascii="Liberation Serif" w:hAnsi="Liberation Serif" w:cs="Liberation Serif"/>
          <w:sz w:val="28"/>
          <w:szCs w:val="28"/>
        </w:rPr>
        <w:br/>
      </w:r>
      <w:r w:rsidRPr="008C6520">
        <w:rPr>
          <w:rFonts w:ascii="Liberation Serif" w:hAnsi="Liberation Serif" w:cs="Liberation Serif"/>
          <w:sz w:val="28"/>
          <w:szCs w:val="28"/>
        </w:rPr>
        <w:t>об исполнении бюджета за 2020 год, 2 экспертизы проекта бюджета на 2022 год и плановый период   2023</w:t>
      </w:r>
      <w:r w:rsidRPr="008C6520">
        <w:rPr>
          <w:rFonts w:ascii="Liberation Serif" w:hAnsi="Liberation Serif" w:cs="Liberation Serif"/>
          <w:sz w:val="28"/>
          <w:szCs w:val="28"/>
        </w:rPr>
        <w:noBreakHyphen/>
        <w:t xml:space="preserve">2024 годов; </w:t>
      </w:r>
    </w:p>
    <w:p w:rsidR="008C6520" w:rsidRPr="008C6520" w:rsidRDefault="008C6520" w:rsidP="008C652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 xml:space="preserve">7 финансово-экономических экспертиз проектов решений Думы </w:t>
      </w:r>
      <w:r w:rsidR="00685FE3">
        <w:rPr>
          <w:rFonts w:ascii="Liberation Serif" w:hAnsi="Liberation Serif" w:cs="Liberation Serif"/>
          <w:sz w:val="28"/>
          <w:szCs w:val="28"/>
        </w:rPr>
        <w:br/>
      </w:r>
      <w:r w:rsidRPr="008C6520">
        <w:rPr>
          <w:rFonts w:ascii="Liberation Serif" w:hAnsi="Liberation Serif" w:cs="Liberation Serif"/>
          <w:sz w:val="28"/>
          <w:szCs w:val="28"/>
        </w:rPr>
        <w:t>по внесению изменений в бюджет 2021 года.</w:t>
      </w:r>
    </w:p>
    <w:p w:rsidR="008C6520" w:rsidRPr="008C6520" w:rsidRDefault="008C6520" w:rsidP="008C652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>В течение 2021 года в бюджет городского округа вносилось 7 изменений.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8C6520">
        <w:rPr>
          <w:rFonts w:ascii="Liberation Serif" w:hAnsi="Liberation Serif" w:cs="Liberation Serif"/>
          <w:sz w:val="28"/>
          <w:szCs w:val="28"/>
        </w:rPr>
        <w:t xml:space="preserve">В заключениях отмечалась необходимость корректировки бюджетных назначений, в связи с поступлением безвозмездных поступлений </w:t>
      </w:r>
      <w:r w:rsidR="00685FE3">
        <w:rPr>
          <w:rFonts w:ascii="Liberation Serif" w:hAnsi="Liberation Serif" w:cs="Liberation Serif"/>
          <w:sz w:val="28"/>
          <w:szCs w:val="28"/>
        </w:rPr>
        <w:br/>
      </w:r>
      <w:r w:rsidRPr="008C6520">
        <w:rPr>
          <w:rFonts w:ascii="Liberation Serif" w:hAnsi="Liberation Serif" w:cs="Liberation Serif"/>
          <w:sz w:val="28"/>
          <w:szCs w:val="28"/>
        </w:rPr>
        <w:t>и планирования дополнительных расходов для участия в государственных программах.</w:t>
      </w:r>
    </w:p>
    <w:p w:rsidR="008C6520" w:rsidRPr="008C6520" w:rsidRDefault="008C6520" w:rsidP="008C652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>Контрольно-счетным органом осуществлялся контроль за исполнением бюджета 2021 года.</w:t>
      </w:r>
    </w:p>
    <w:p w:rsidR="008C6520" w:rsidRPr="008C6520" w:rsidRDefault="008C6520" w:rsidP="008C6520">
      <w:pPr>
        <w:tabs>
          <w:tab w:val="left" w:pos="7140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bCs/>
          <w:sz w:val="28"/>
          <w:szCs w:val="28"/>
        </w:rPr>
        <w:t xml:space="preserve">В рамках оперативного контроля исполнения местного бюджета </w:t>
      </w:r>
      <w:r w:rsidR="00685FE3">
        <w:rPr>
          <w:rFonts w:ascii="Liberation Serif" w:hAnsi="Liberation Serif" w:cs="Liberation Serif"/>
          <w:bCs/>
          <w:sz w:val="28"/>
          <w:szCs w:val="28"/>
        </w:rPr>
        <w:br/>
      </w:r>
      <w:r w:rsidRPr="008C6520">
        <w:rPr>
          <w:rFonts w:ascii="Liberation Serif" w:hAnsi="Liberation Serif" w:cs="Liberation Serif"/>
          <w:bCs/>
          <w:sz w:val="28"/>
          <w:szCs w:val="28"/>
        </w:rPr>
        <w:t xml:space="preserve">в течение 2021 года проводилась ежеквартальная экспертиза отчетов </w:t>
      </w:r>
      <w:r w:rsidR="00685FE3">
        <w:rPr>
          <w:rFonts w:ascii="Liberation Serif" w:hAnsi="Liberation Serif" w:cs="Liberation Serif"/>
          <w:bCs/>
          <w:sz w:val="28"/>
          <w:szCs w:val="28"/>
        </w:rPr>
        <w:br/>
      </w:r>
      <w:r w:rsidRPr="008C6520">
        <w:rPr>
          <w:rFonts w:ascii="Liberation Serif" w:hAnsi="Liberation Serif" w:cs="Liberation Serif"/>
          <w:bCs/>
          <w:sz w:val="28"/>
          <w:szCs w:val="28"/>
        </w:rPr>
        <w:t xml:space="preserve">об исполнении бюджета. </w:t>
      </w:r>
    </w:p>
    <w:p w:rsidR="008C6520" w:rsidRPr="008C6520" w:rsidRDefault="008C6520" w:rsidP="008C6520">
      <w:pPr>
        <w:tabs>
          <w:tab w:val="left" w:pos="7140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 xml:space="preserve">В заключениях, подготовленных по результатам анализа исполнения бюджета, отмечалось поступление собственных доходов (налоговых </w:t>
      </w:r>
      <w:r w:rsidR="00685FE3">
        <w:rPr>
          <w:rFonts w:ascii="Liberation Serif" w:hAnsi="Liberation Serif" w:cs="Liberation Serif"/>
          <w:sz w:val="28"/>
          <w:szCs w:val="28"/>
        </w:rPr>
        <w:br/>
      </w:r>
      <w:r w:rsidRPr="008C6520">
        <w:rPr>
          <w:rFonts w:ascii="Liberation Serif" w:hAnsi="Liberation Serif" w:cs="Liberation Serif"/>
          <w:sz w:val="28"/>
          <w:szCs w:val="28"/>
        </w:rPr>
        <w:t xml:space="preserve">и неналоговых доходов) за первый квартал - 21,0 %, за первое полугодие - 45,2 % и за девять месяцев 2021 года - 67,0 % от объема годовых назначений. Ниже среднего расчетного процента (75,0 %) по итогам 9 месяцев отмечалось поступление в бюджет налога  на доходы физических лиц (67,4 %), арендной платы за землю (59,4 %), за аренду объектов нежилого фонда (62,2 %), платы </w:t>
      </w:r>
      <w:r w:rsidR="00685FE3">
        <w:rPr>
          <w:rFonts w:ascii="Liberation Serif" w:hAnsi="Liberation Serif" w:cs="Liberation Serif"/>
          <w:sz w:val="28"/>
          <w:szCs w:val="28"/>
        </w:rPr>
        <w:br/>
      </w:r>
      <w:r w:rsidRPr="008C6520">
        <w:rPr>
          <w:rFonts w:ascii="Liberation Serif" w:hAnsi="Liberation Serif" w:cs="Liberation Serif"/>
          <w:sz w:val="28"/>
          <w:szCs w:val="28"/>
        </w:rPr>
        <w:t>за наем жилых помещений  (61,7 процента).</w:t>
      </w:r>
    </w:p>
    <w:p w:rsidR="008C6520" w:rsidRPr="008C6520" w:rsidRDefault="008C6520" w:rsidP="008C6520">
      <w:pPr>
        <w:tabs>
          <w:tab w:val="left" w:pos="7140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>Расходная часть бюджета за 9 месяцев 2021 года исполнена на 67,4 %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685FE3">
        <w:rPr>
          <w:rFonts w:ascii="Liberation Serif" w:hAnsi="Liberation Serif" w:cs="Liberation Serif"/>
          <w:sz w:val="28"/>
          <w:szCs w:val="28"/>
        </w:rPr>
        <w:br/>
      </w:r>
      <w:r w:rsidRPr="008C6520">
        <w:rPr>
          <w:rFonts w:ascii="Liberation Serif" w:hAnsi="Liberation Serif" w:cs="Liberation Serif"/>
          <w:sz w:val="28"/>
          <w:szCs w:val="28"/>
        </w:rPr>
        <w:t>к годовым плановым назначениям, утвержденным решением Думы.</w:t>
      </w:r>
    </w:p>
    <w:p w:rsidR="008C6520" w:rsidRPr="008C6520" w:rsidRDefault="008C6520" w:rsidP="008C652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>Исполнение местного бюджета по расходам осуществлялось в пределах  плановых назначений, в соответствии с бюджетной росписью и открытыми лимитами бюджетных обязательств главным распорядителям бюджетных средств, с соблюдением обязательных, последовательно осуществляемых процедур санкционирования и финансирования расходов, установленных статьей  219 Бюджетного Кодекса РФ. Исполнение расходных обязательств главными распорядителями бюджетных средств осуществлялось в рамках реализации мероприятий муниципальных программ.</w:t>
      </w:r>
    </w:p>
    <w:p w:rsidR="008C6520" w:rsidRPr="008C6520" w:rsidRDefault="008C6520" w:rsidP="008C652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>Заключения по итогам исполнения бюджета городского округа за первый квартал, полугодие и девять месяцев 2021 года предоставлялись в Думу и Главе Каменск-Уральского городского округа.</w:t>
      </w:r>
    </w:p>
    <w:p w:rsidR="008C6520" w:rsidRPr="008C6520" w:rsidRDefault="008C6520" w:rsidP="008C652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bCs/>
          <w:sz w:val="28"/>
          <w:szCs w:val="28"/>
        </w:rPr>
        <w:t xml:space="preserve">Согласно плану работы Контрольно-счетным органом проведено </w:t>
      </w:r>
      <w:r w:rsidRPr="008C6520">
        <w:rPr>
          <w:rFonts w:ascii="Liberation Serif" w:hAnsi="Liberation Serif" w:cs="Liberation Serif"/>
          <w:sz w:val="28"/>
          <w:szCs w:val="28"/>
        </w:rPr>
        <w:t xml:space="preserve">контрольное мероприятие «Внешняя проверка годового отчета об исполнении бюджета Каменск-Уральского городского округа за 2020 год» и экспертно-аналитическое мероприятие «Экспертиза проекта решения Думы Каменска-Уральского городского округа «Об исполнении бюджета муниципального образования город Каменск-Уральский   за 2020 год». В рамках мероприятий проверена годовая отчетность 12 главных распорядителей бюджетных средств и годовой отчет городского округа. По результатам проверок составлено 12 актов и экспертное заключение. Целью проверки являлось определение </w:t>
      </w:r>
      <w:r w:rsidRPr="008C6520">
        <w:rPr>
          <w:rFonts w:ascii="Liberation Serif" w:hAnsi="Liberation Serif" w:cs="Liberation Serif"/>
          <w:sz w:val="28"/>
          <w:szCs w:val="28"/>
        </w:rPr>
        <w:lastRenderedPageBreak/>
        <w:t xml:space="preserve">полноты, достоверности и соответствия нормативным требованиям составления и предоставления бюджетной отчетности. </w:t>
      </w:r>
    </w:p>
    <w:p w:rsidR="008C6520" w:rsidRPr="008C6520" w:rsidRDefault="008C6520" w:rsidP="008C6520">
      <w:pPr>
        <w:shd w:val="clear" w:color="auto" w:fill="FFFFFF"/>
        <w:tabs>
          <w:tab w:val="left" w:pos="0"/>
          <w:tab w:val="left" w:pos="540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 xml:space="preserve">Основные выводы по заключению Контрольно-счетного органа </w:t>
      </w:r>
      <w:r w:rsidR="00685FE3">
        <w:rPr>
          <w:rFonts w:ascii="Liberation Serif" w:hAnsi="Liberation Serif" w:cs="Liberation Serif"/>
          <w:sz w:val="28"/>
          <w:szCs w:val="28"/>
        </w:rPr>
        <w:br/>
      </w:r>
      <w:r w:rsidRPr="008C6520">
        <w:rPr>
          <w:rFonts w:ascii="Liberation Serif" w:hAnsi="Liberation Serif" w:cs="Liberation Serif"/>
          <w:sz w:val="28"/>
          <w:szCs w:val="28"/>
        </w:rPr>
        <w:t>об исполнении местного бюджета за 2020 год:</w:t>
      </w:r>
    </w:p>
    <w:p w:rsidR="008C6520" w:rsidRPr="008C6520" w:rsidRDefault="008C6520" w:rsidP="008C6520">
      <w:pPr>
        <w:shd w:val="clear" w:color="auto" w:fill="FFFFFF"/>
        <w:tabs>
          <w:tab w:val="left" w:pos="0"/>
          <w:tab w:val="left" w:pos="540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 xml:space="preserve">Исполнение бюджета городского округа за 2020 год осуществлялось </w:t>
      </w:r>
      <w:r w:rsidR="00685FE3">
        <w:rPr>
          <w:rFonts w:ascii="Liberation Serif" w:hAnsi="Liberation Serif" w:cs="Liberation Serif"/>
          <w:sz w:val="28"/>
          <w:szCs w:val="28"/>
        </w:rPr>
        <w:br/>
      </w:r>
      <w:r w:rsidRPr="008C6520">
        <w:rPr>
          <w:rFonts w:ascii="Liberation Serif" w:hAnsi="Liberation Serif" w:cs="Liberation Serif"/>
          <w:sz w:val="28"/>
          <w:szCs w:val="28"/>
        </w:rPr>
        <w:t>в</w:t>
      </w:r>
      <w:r w:rsidRPr="008C6520">
        <w:rPr>
          <w:rFonts w:ascii="Liberation Serif" w:hAnsi="Liberation Serif" w:cs="Liberation Serif"/>
          <w:i/>
          <w:sz w:val="28"/>
          <w:szCs w:val="28"/>
        </w:rPr>
        <w:t xml:space="preserve"> </w:t>
      </w:r>
      <w:r w:rsidRPr="008C6520">
        <w:rPr>
          <w:rFonts w:ascii="Liberation Serif" w:hAnsi="Liberation Serif" w:cs="Liberation Serif"/>
          <w:sz w:val="28"/>
          <w:szCs w:val="28"/>
        </w:rPr>
        <w:t xml:space="preserve">соответствии с требованиями, установленными Бюджетным кодексом РФ. Классификация доходов и расходов бюджета, указанная в отчете, соответствует требованиям статей 20, 21 Бюджетного кодекса РФ. </w:t>
      </w:r>
    </w:p>
    <w:p w:rsidR="008C6520" w:rsidRPr="008C6520" w:rsidRDefault="008C6520" w:rsidP="008C652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 xml:space="preserve">Доходная часть бюджета сформирована из налоговых, неналоговых доходов и безвозмездных поступлений. </w:t>
      </w:r>
    </w:p>
    <w:p w:rsidR="008C6520" w:rsidRPr="008C6520" w:rsidRDefault="008C6520" w:rsidP="008C652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 xml:space="preserve">Распределение бюджетных ассигнований произведено </w:t>
      </w:r>
      <w:r w:rsidR="00685FE3">
        <w:rPr>
          <w:rFonts w:ascii="Liberation Serif" w:hAnsi="Liberation Serif" w:cs="Liberation Serif"/>
          <w:sz w:val="28"/>
          <w:szCs w:val="28"/>
        </w:rPr>
        <w:br/>
      </w:r>
      <w:r w:rsidRPr="008C6520">
        <w:rPr>
          <w:rFonts w:ascii="Liberation Serif" w:hAnsi="Liberation Serif" w:cs="Liberation Serif"/>
          <w:sz w:val="28"/>
          <w:szCs w:val="28"/>
        </w:rPr>
        <w:t>по муниципальным программам и не программным направлениям деятельности.</w:t>
      </w:r>
    </w:p>
    <w:p w:rsidR="008C6520" w:rsidRPr="008C6520" w:rsidRDefault="008C6520" w:rsidP="008C652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 xml:space="preserve">Годовой отчет об исполнении бюджета составлен в соответствии </w:t>
      </w:r>
      <w:r w:rsidR="00685FE3">
        <w:rPr>
          <w:rFonts w:ascii="Liberation Serif" w:hAnsi="Liberation Serif" w:cs="Liberation Serif"/>
          <w:sz w:val="28"/>
          <w:szCs w:val="28"/>
        </w:rPr>
        <w:br/>
      </w:r>
      <w:r w:rsidRPr="008C6520">
        <w:rPr>
          <w:rFonts w:ascii="Liberation Serif" w:hAnsi="Liberation Serif" w:cs="Liberation Serif"/>
          <w:sz w:val="28"/>
          <w:szCs w:val="28"/>
        </w:rPr>
        <w:t xml:space="preserve">с приказом Министерства финансов РФ от 28.12.2010 № 191-н </w:t>
      </w:r>
      <w:r w:rsidR="00685FE3">
        <w:rPr>
          <w:rFonts w:ascii="Liberation Serif" w:hAnsi="Liberation Serif" w:cs="Liberation Serif"/>
          <w:sz w:val="28"/>
          <w:szCs w:val="28"/>
        </w:rPr>
        <w:br/>
      </w:r>
      <w:r w:rsidRPr="008C6520">
        <w:rPr>
          <w:rFonts w:ascii="Liberation Serif" w:hAnsi="Liberation Serif" w:cs="Liberation Serif"/>
          <w:sz w:val="28"/>
          <w:szCs w:val="28"/>
        </w:rPr>
        <w:t xml:space="preserve">«Об утверждении 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Федерации», включает в себя все формы, установленные бюджетным законодательством и нормативно-правовым актом Каменск-Уральского городского округа, соответствует требованиям полноты учета </w:t>
      </w:r>
      <w:r w:rsidR="00685FE3">
        <w:rPr>
          <w:rFonts w:ascii="Liberation Serif" w:hAnsi="Liberation Serif" w:cs="Liberation Serif"/>
          <w:sz w:val="28"/>
          <w:szCs w:val="28"/>
        </w:rPr>
        <w:br/>
      </w:r>
      <w:r w:rsidRPr="008C6520">
        <w:rPr>
          <w:rFonts w:ascii="Liberation Serif" w:hAnsi="Liberation Serif" w:cs="Liberation Serif"/>
          <w:sz w:val="28"/>
          <w:szCs w:val="28"/>
        </w:rPr>
        <w:t xml:space="preserve">и отражения средств бюджета по доходам и расходам и источникам финансирования дефицита бюджета. </w:t>
      </w:r>
    </w:p>
    <w:p w:rsidR="008C6520" w:rsidRPr="008C6520" w:rsidRDefault="008C6520" w:rsidP="008C652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 xml:space="preserve">Показатели по исполнению доходов и расходов местного бюджета соответствуют показателям годовой бюджетной отчетности главных администраторов доходов бюджета, главных распорядителей бюджетных средств, главных администраторов источников финансирования дефицита бюджета, </w:t>
      </w:r>
      <w:r w:rsidRPr="008C6520">
        <w:rPr>
          <w:rStyle w:val="blk"/>
          <w:rFonts w:ascii="Liberation Serif" w:hAnsi="Liberation Serif" w:cs="Liberation Serif"/>
          <w:sz w:val="28"/>
          <w:szCs w:val="28"/>
        </w:rPr>
        <w:t xml:space="preserve">составленной на основании представленной им бюджетной отчетности подведомственными получателями (распорядителями) бюджетных средств, администраторами доходов бюджета, администраторами источников финансирования дефицита бюджета (далее – администраторы доходов) </w:t>
      </w:r>
      <w:r w:rsidR="00685FE3">
        <w:rPr>
          <w:rStyle w:val="blk"/>
          <w:rFonts w:ascii="Liberation Serif" w:hAnsi="Liberation Serif" w:cs="Liberation Serif"/>
          <w:sz w:val="28"/>
          <w:szCs w:val="28"/>
        </w:rPr>
        <w:br/>
      </w:r>
      <w:r w:rsidRPr="008C6520">
        <w:rPr>
          <w:rFonts w:ascii="Liberation Serif" w:hAnsi="Liberation Serif" w:cs="Liberation Serif"/>
          <w:sz w:val="28"/>
          <w:szCs w:val="28"/>
        </w:rPr>
        <w:t xml:space="preserve">по формам, предусмотренным инструкциями, утвержденными </w:t>
      </w:r>
      <w:r w:rsidRPr="008C6520">
        <w:rPr>
          <w:rFonts w:ascii="Liberation Serif" w:hAnsi="Liberation Serif" w:cs="Liberation Serif"/>
          <w:bCs/>
          <w:sz w:val="28"/>
          <w:szCs w:val="28"/>
        </w:rPr>
        <w:t xml:space="preserve">приказами Минфина России от 28.12.2010 № 191н, </w:t>
      </w:r>
      <w:r w:rsidRPr="008C6520">
        <w:rPr>
          <w:rFonts w:ascii="Liberation Serif" w:hAnsi="Liberation Serif" w:cs="Liberation Serif"/>
          <w:sz w:val="28"/>
          <w:szCs w:val="28"/>
        </w:rPr>
        <w:t>от 25.03.2011 № 33н. Отмечается взаимосвязь показателей различных форм отчетности главных администраторов бюджетных средств с данными отчетов администраторов дохода.</w:t>
      </w:r>
    </w:p>
    <w:p w:rsidR="008C6520" w:rsidRPr="008C6520" w:rsidRDefault="008C6520" w:rsidP="008C652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 xml:space="preserve">Бюджет муниципального образования за 2020 год по доходам исполнен на </w:t>
      </w:r>
      <w:r w:rsidRPr="008C6520">
        <w:rPr>
          <w:rFonts w:ascii="Liberation Serif" w:hAnsi="Liberation Serif" w:cs="Liberation Serif"/>
          <w:bCs/>
          <w:sz w:val="28"/>
          <w:szCs w:val="28"/>
        </w:rPr>
        <w:t>98,9</w:t>
      </w:r>
      <w:r w:rsidRPr="008C6520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Pr="008C6520">
        <w:rPr>
          <w:rFonts w:ascii="Liberation Serif" w:hAnsi="Liberation Serif" w:cs="Liberation Serif"/>
          <w:sz w:val="28"/>
          <w:szCs w:val="28"/>
        </w:rPr>
        <w:t xml:space="preserve">% к утвержденным назначениям, по расходам – на </w:t>
      </w:r>
      <w:r w:rsidRPr="008C6520">
        <w:rPr>
          <w:rFonts w:ascii="Liberation Serif" w:hAnsi="Liberation Serif" w:cs="Liberation Serif"/>
          <w:bCs/>
          <w:sz w:val="28"/>
          <w:szCs w:val="28"/>
        </w:rPr>
        <w:t>96,4</w:t>
      </w:r>
      <w:r w:rsidRPr="008C6520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Pr="008C6520">
        <w:rPr>
          <w:rFonts w:ascii="Liberation Serif" w:hAnsi="Liberation Serif" w:cs="Liberation Serif"/>
          <w:sz w:val="28"/>
          <w:szCs w:val="28"/>
        </w:rPr>
        <w:t xml:space="preserve">процента. По итогам исполнения бюджета сложился профицит бюджета в сумме </w:t>
      </w:r>
      <w:r w:rsidRPr="008C6520">
        <w:rPr>
          <w:rFonts w:ascii="Liberation Serif" w:hAnsi="Liberation Serif" w:cs="Liberation Serif"/>
          <w:bCs/>
          <w:sz w:val="28"/>
          <w:szCs w:val="28"/>
        </w:rPr>
        <w:t xml:space="preserve">61 096,40 </w:t>
      </w:r>
      <w:r w:rsidRPr="008C6520">
        <w:rPr>
          <w:rFonts w:ascii="Liberation Serif" w:hAnsi="Liberation Serif" w:cs="Liberation Serif"/>
          <w:sz w:val="28"/>
          <w:szCs w:val="28"/>
        </w:rPr>
        <w:t>тыс. рублей.</w:t>
      </w:r>
    </w:p>
    <w:p w:rsidR="008C6520" w:rsidRPr="008C6520" w:rsidRDefault="008C6520" w:rsidP="008C6520">
      <w:pPr>
        <w:pStyle w:val="Style28"/>
        <w:widowControl/>
        <w:spacing w:line="240" w:lineRule="auto"/>
        <w:ind w:firstLine="709"/>
        <w:jc w:val="both"/>
        <w:rPr>
          <w:rStyle w:val="FontStyle55"/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 xml:space="preserve">Во исполнение полномочий по контролю формирования бюджета Каменск-Уральского городского округа Контрольно-счетным органом проведено экспертно-аналитическое мероприятие «Экспертиза проекта </w:t>
      </w:r>
      <w:r w:rsidRPr="008C6520">
        <w:rPr>
          <w:rStyle w:val="FontStyle67"/>
          <w:rFonts w:ascii="Liberation Serif" w:hAnsi="Liberation Serif" w:cs="Liberation Serif"/>
          <w:b w:val="0"/>
          <w:sz w:val="28"/>
          <w:szCs w:val="28"/>
        </w:rPr>
        <w:t>решения Думы Каменск-Уральского городского округа «О бюджете Каменск-Уральского городского округа на 2022 год и плановый период 2023 и 2024 годов»</w:t>
      </w:r>
      <w:r w:rsidRPr="008C6520">
        <w:rPr>
          <w:rFonts w:ascii="Liberation Serif" w:hAnsi="Liberation Serif" w:cs="Liberation Serif"/>
          <w:sz w:val="28"/>
          <w:szCs w:val="28"/>
        </w:rPr>
        <w:t xml:space="preserve">. В заключении на проект решения Думы о бюджете отмечено, что </w:t>
      </w:r>
      <w:r w:rsidRPr="008C6520">
        <w:rPr>
          <w:rFonts w:ascii="Liberation Serif" w:hAnsi="Liberation Serif" w:cs="Liberation Serif"/>
          <w:sz w:val="28"/>
          <w:szCs w:val="28"/>
        </w:rPr>
        <w:lastRenderedPageBreak/>
        <w:t>с</w:t>
      </w:r>
      <w:r w:rsidRPr="008C6520">
        <w:rPr>
          <w:rStyle w:val="FontStyle55"/>
          <w:rFonts w:ascii="Liberation Serif" w:hAnsi="Liberation Serif" w:cs="Liberation Serif"/>
          <w:sz w:val="28"/>
          <w:szCs w:val="28"/>
        </w:rPr>
        <w:t xml:space="preserve">оставление бюджета осуществлено с соблюдением основных принципов бюджетной системы Российской Федерации. </w:t>
      </w:r>
    </w:p>
    <w:p w:rsidR="008C6520" w:rsidRPr="008C6520" w:rsidRDefault="008C6520" w:rsidP="008C6520">
      <w:pPr>
        <w:pStyle w:val="Style31"/>
        <w:widowControl/>
        <w:spacing w:line="240" w:lineRule="auto"/>
        <w:ind w:firstLine="709"/>
        <w:jc w:val="both"/>
        <w:rPr>
          <w:rStyle w:val="FontStyle55"/>
          <w:rFonts w:ascii="Liberation Serif" w:hAnsi="Liberation Serif" w:cs="Liberation Serif"/>
          <w:sz w:val="28"/>
          <w:szCs w:val="28"/>
        </w:rPr>
      </w:pPr>
      <w:r w:rsidRPr="008C6520">
        <w:rPr>
          <w:rStyle w:val="FontStyle55"/>
          <w:rFonts w:ascii="Liberation Serif" w:hAnsi="Liberation Serif" w:cs="Liberation Serif"/>
          <w:sz w:val="28"/>
          <w:szCs w:val="28"/>
        </w:rPr>
        <w:t xml:space="preserve">В проекте решения показатели 2022 года в сравнении с первоначальным бюджетом 2021 года, утвержденным решением Думы от </w:t>
      </w:r>
      <w:r w:rsidRPr="008C6520">
        <w:rPr>
          <w:rFonts w:ascii="Liberation Serif" w:hAnsi="Liberation Serif" w:cs="Liberation Serif"/>
          <w:color w:val="000000"/>
          <w:sz w:val="28"/>
          <w:szCs w:val="28"/>
        </w:rPr>
        <w:t>16.12.2020 № 772</w:t>
      </w:r>
      <w:r w:rsidRPr="008C6520">
        <w:rPr>
          <w:rStyle w:val="FontStyle55"/>
          <w:rFonts w:ascii="Liberation Serif" w:hAnsi="Liberation Serif" w:cs="Liberation Serif"/>
          <w:sz w:val="28"/>
          <w:szCs w:val="28"/>
        </w:rPr>
        <w:t>, по доходам запланированы выше на 20,5 %</w:t>
      </w:r>
      <w:r w:rsidRPr="008C6520">
        <w:rPr>
          <w:rFonts w:ascii="Liberation Serif" w:hAnsi="Liberation Serif" w:cs="Liberation Serif"/>
          <w:sz w:val="28"/>
          <w:szCs w:val="28"/>
        </w:rPr>
        <w:t>,</w:t>
      </w:r>
      <w:r w:rsidRPr="008C6520">
        <w:rPr>
          <w:rStyle w:val="FontStyle55"/>
          <w:rFonts w:ascii="Liberation Serif" w:hAnsi="Liberation Serif" w:cs="Liberation Serif"/>
          <w:sz w:val="28"/>
          <w:szCs w:val="28"/>
        </w:rPr>
        <w:t xml:space="preserve"> по расходам – на 20,2 %, размер дефицита бюджета увеличен на 0,3 процента. </w:t>
      </w:r>
    </w:p>
    <w:p w:rsidR="008C6520" w:rsidRPr="008C6520" w:rsidRDefault="008C6520" w:rsidP="008C6520">
      <w:pPr>
        <w:pStyle w:val="Style1"/>
        <w:widowControl/>
        <w:spacing w:line="240" w:lineRule="auto"/>
        <w:ind w:firstLine="709"/>
        <w:rPr>
          <w:rFonts w:ascii="Liberation Serif" w:hAnsi="Liberation Serif" w:cs="Liberation Serif"/>
          <w:sz w:val="28"/>
          <w:szCs w:val="28"/>
        </w:rPr>
      </w:pPr>
      <w:r w:rsidRPr="008C6520">
        <w:rPr>
          <w:rStyle w:val="FontStyle55"/>
          <w:rFonts w:ascii="Liberation Serif" w:hAnsi="Liberation Serif" w:cs="Liberation Serif"/>
          <w:sz w:val="28"/>
          <w:szCs w:val="28"/>
        </w:rPr>
        <w:t>Планирование собственных доходов бюджета на 2022 год основывалось на объективной оценке фактических поступлений и прогнозных показателях экономического развития городского округа. П</w:t>
      </w:r>
      <w:r w:rsidRPr="008C6520">
        <w:rPr>
          <w:rFonts w:ascii="Liberation Serif" w:hAnsi="Liberation Serif" w:cs="Liberation Serif"/>
          <w:sz w:val="28"/>
          <w:szCs w:val="28"/>
        </w:rPr>
        <w:t xml:space="preserve">отенциальным резервом увеличения доходов местного бюджета остается активизация работы </w:t>
      </w:r>
      <w:r w:rsidR="00685FE3">
        <w:rPr>
          <w:rFonts w:ascii="Liberation Serif" w:hAnsi="Liberation Serif" w:cs="Liberation Serif"/>
          <w:sz w:val="28"/>
          <w:szCs w:val="28"/>
        </w:rPr>
        <w:br/>
      </w:r>
      <w:r w:rsidRPr="008C6520">
        <w:rPr>
          <w:rFonts w:ascii="Liberation Serif" w:hAnsi="Liberation Serif" w:cs="Liberation Serif"/>
          <w:sz w:val="28"/>
          <w:szCs w:val="28"/>
        </w:rPr>
        <w:t xml:space="preserve">по сокращению задолженности перед бюджетом по уплате налогов и снижении недоимки по доходам от использования имущества и земельных участков. </w:t>
      </w:r>
    </w:p>
    <w:p w:rsidR="008C6520" w:rsidRPr="008C6520" w:rsidRDefault="008C6520" w:rsidP="008C6520">
      <w:pPr>
        <w:ind w:firstLine="709"/>
        <w:jc w:val="both"/>
        <w:rPr>
          <w:rStyle w:val="FontStyle55"/>
          <w:rFonts w:ascii="Liberation Serif" w:hAnsi="Liberation Serif" w:cs="Liberation Serif"/>
          <w:bCs/>
          <w:sz w:val="28"/>
          <w:szCs w:val="28"/>
        </w:rPr>
      </w:pPr>
      <w:r w:rsidRPr="008C6520">
        <w:rPr>
          <w:rFonts w:ascii="Liberation Serif" w:hAnsi="Liberation Serif" w:cs="Liberation Serif"/>
          <w:bCs/>
          <w:sz w:val="28"/>
          <w:szCs w:val="28"/>
        </w:rPr>
        <w:t xml:space="preserve">Расходная часть бюджета сформирована в соответствии с расходными обязательствами, исполнение которых предусмотрено за счет средств федерального, областного и местного бюджетов. Планирование осуществлено </w:t>
      </w:r>
      <w:r w:rsidR="00685FE3">
        <w:rPr>
          <w:rFonts w:ascii="Liberation Serif" w:hAnsi="Liberation Serif" w:cs="Liberation Serif"/>
          <w:bCs/>
          <w:sz w:val="28"/>
          <w:szCs w:val="28"/>
        </w:rPr>
        <w:br/>
      </w:r>
      <w:r w:rsidRPr="008C6520">
        <w:rPr>
          <w:rFonts w:ascii="Liberation Serif" w:hAnsi="Liberation Serif" w:cs="Liberation Serif"/>
          <w:bCs/>
          <w:sz w:val="28"/>
          <w:szCs w:val="28"/>
        </w:rPr>
        <w:t>в разрезе ассигнований на исполнение действующих и принимаемых обязательств.</w:t>
      </w:r>
    </w:p>
    <w:p w:rsidR="008C6520" w:rsidRPr="008C6520" w:rsidRDefault="008C6520" w:rsidP="008C6520">
      <w:pPr>
        <w:ind w:firstLine="709"/>
        <w:jc w:val="both"/>
        <w:rPr>
          <w:rStyle w:val="FontStyle55"/>
          <w:rFonts w:ascii="Liberation Serif" w:hAnsi="Liberation Serif" w:cs="Liberation Serif"/>
          <w:sz w:val="28"/>
          <w:szCs w:val="28"/>
        </w:rPr>
      </w:pPr>
      <w:r w:rsidRPr="008C6520">
        <w:rPr>
          <w:rStyle w:val="FontStyle55"/>
          <w:rFonts w:ascii="Liberation Serif" w:hAnsi="Liberation Serif" w:cs="Liberation Serif"/>
          <w:sz w:val="28"/>
          <w:szCs w:val="28"/>
        </w:rPr>
        <w:t xml:space="preserve">Расходы сформированы в программно-целевой структуре на основе двенадцати муниципальных программ. </w:t>
      </w:r>
      <w:r w:rsidRPr="008C6520">
        <w:rPr>
          <w:rFonts w:ascii="Liberation Serif" w:hAnsi="Liberation Serif" w:cs="Liberation Serif"/>
          <w:sz w:val="28"/>
          <w:szCs w:val="28"/>
        </w:rPr>
        <w:t xml:space="preserve">Объем ассигнований на реализацию муниципальных программ в 2022 году составляет 97,9 % от общего расхода бюджета, в 2023, 2024 годах – 98,5 процента. Остальные ассигнования распределены по непрограммным направлениям деятельности. </w:t>
      </w:r>
    </w:p>
    <w:p w:rsidR="008C6520" w:rsidRPr="008C6520" w:rsidRDefault="008C6520" w:rsidP="008C652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Style w:val="FontStyle55"/>
          <w:rFonts w:ascii="Liberation Serif" w:hAnsi="Liberation Serif" w:cs="Liberation Serif"/>
          <w:sz w:val="28"/>
          <w:szCs w:val="28"/>
        </w:rPr>
        <w:t>Проект бюджета сбалансирован. Размер дефицита бюджета на 2022 год принят в размере 9</w:t>
      </w:r>
      <w:r w:rsidRPr="008C6520">
        <w:rPr>
          <w:rFonts w:ascii="Liberation Serif" w:hAnsi="Liberation Serif" w:cs="Liberation Serif"/>
          <w:sz w:val="28"/>
          <w:szCs w:val="28"/>
        </w:rPr>
        <w:t>,9 % от утвержденного объема доходов бюджета, без учета объема безвозмездных поступлений, 2023 год – 1,3 %; 2024 год – бюджет сбалансирован. Планируемый на 2022, 2023 годы дефицит бюджета не превысил предельный размер 10,0 %, что соответствует ограничениям, установленным пунктом 3 статьи 92.1 Бюджетного кодекса РФ.</w:t>
      </w:r>
    </w:p>
    <w:p w:rsidR="008C6520" w:rsidRPr="008C6520" w:rsidRDefault="008C6520" w:rsidP="008C6520">
      <w:pPr>
        <w:pStyle w:val="Style1"/>
        <w:widowControl/>
        <w:spacing w:line="240" w:lineRule="auto"/>
        <w:ind w:firstLine="709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>Основным источником погашения дефицита бюджета остаются остатки средств на счетах по учету бюджета.</w:t>
      </w:r>
    </w:p>
    <w:p w:rsidR="008C6520" w:rsidRPr="008C6520" w:rsidRDefault="008C6520" w:rsidP="008C6520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</w:p>
    <w:p w:rsidR="008C6520" w:rsidRPr="004E51BC" w:rsidRDefault="008C6520" w:rsidP="008C6520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4E51BC">
        <w:rPr>
          <w:rFonts w:ascii="Liberation Serif" w:hAnsi="Liberation Serif" w:cs="Liberation Serif"/>
          <w:b/>
          <w:sz w:val="28"/>
          <w:szCs w:val="28"/>
        </w:rPr>
        <w:t>3. Итоги контрольной деятельности</w:t>
      </w:r>
    </w:p>
    <w:p w:rsidR="008C6520" w:rsidRPr="008C6520" w:rsidRDefault="008C6520" w:rsidP="008C652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 xml:space="preserve">В соответствии с планом работы в 2021 году организовано 17 контрольных мероприятий, из них 2 проверки по письму Главы городского округа, 14 проверок – по письму Думы. Все проверки завершены. </w:t>
      </w:r>
    </w:p>
    <w:p w:rsidR="008C6520" w:rsidRPr="008C6520" w:rsidRDefault="008C6520" w:rsidP="008C652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>В отчетном периоде проведены контрольные мероприятия:</w:t>
      </w:r>
    </w:p>
    <w:p w:rsidR="008C6520" w:rsidRPr="008C6520" w:rsidRDefault="008C6520" w:rsidP="008C652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 xml:space="preserve">Внешняя проверка годовой бюджетной отчетности главных администраторов бюджетных средств за 2020 год, по результатам которой составлено 12 актов. </w:t>
      </w:r>
    </w:p>
    <w:p w:rsidR="008C6520" w:rsidRPr="008C6520" w:rsidRDefault="008C6520" w:rsidP="008C6520">
      <w:pPr>
        <w:ind w:left="34" w:firstLine="675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 xml:space="preserve">По письму Главы городского округа проведено 2 проверки – использование субсидий, предоставленных из местного бюджета МАУК «ДКЦ» и МАУ «Каменский рабочий», их отражения в бухгалтерском учете, бухгалтерской финансовой отчетности и </w:t>
      </w:r>
      <w:r w:rsidRPr="008C6520">
        <w:rPr>
          <w:rFonts w:ascii="Liberation Serif" w:hAnsi="Liberation Serif" w:cs="Liberation Serif"/>
          <w:bCs/>
          <w:iCs/>
          <w:sz w:val="28"/>
          <w:szCs w:val="28"/>
        </w:rPr>
        <w:t>соблюдения порядка распоряжения имуществом</w:t>
      </w:r>
      <w:r w:rsidRPr="008C6520">
        <w:rPr>
          <w:rFonts w:ascii="Liberation Serif" w:hAnsi="Liberation Serif" w:cs="Liberation Serif"/>
          <w:sz w:val="28"/>
          <w:szCs w:val="28"/>
        </w:rPr>
        <w:t xml:space="preserve"> в 2020 году.</w:t>
      </w:r>
    </w:p>
    <w:p w:rsidR="008C6520" w:rsidRPr="008C6520" w:rsidRDefault="008C6520" w:rsidP="008C6520">
      <w:pPr>
        <w:ind w:left="34" w:firstLine="675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 xml:space="preserve">По письму Думы – 14 контрольных мероприятий, в том числе: </w:t>
      </w:r>
    </w:p>
    <w:p w:rsidR="008C6520" w:rsidRPr="008C6520" w:rsidRDefault="008C6520" w:rsidP="008C6520">
      <w:pPr>
        <w:ind w:left="34" w:firstLine="675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lastRenderedPageBreak/>
        <w:t xml:space="preserve">- 9 проверок соблюдения </w:t>
      </w:r>
      <w:r w:rsidRPr="008C6520">
        <w:rPr>
          <w:rFonts w:ascii="Liberation Serif" w:hAnsi="Liberation Serif" w:cs="Liberation Serif"/>
          <w:bCs/>
          <w:sz w:val="28"/>
          <w:szCs w:val="28"/>
        </w:rPr>
        <w:t xml:space="preserve">порядка формирования, управления </w:t>
      </w:r>
      <w:r w:rsidR="00685FE3">
        <w:rPr>
          <w:rFonts w:ascii="Liberation Serif" w:hAnsi="Liberation Serif" w:cs="Liberation Serif"/>
          <w:bCs/>
          <w:sz w:val="28"/>
          <w:szCs w:val="28"/>
        </w:rPr>
        <w:br/>
      </w:r>
      <w:r w:rsidRPr="008C6520">
        <w:rPr>
          <w:rFonts w:ascii="Liberation Serif" w:hAnsi="Liberation Serif" w:cs="Liberation Serif"/>
          <w:bCs/>
          <w:sz w:val="28"/>
          <w:szCs w:val="28"/>
        </w:rPr>
        <w:t xml:space="preserve">и распоряжения </w:t>
      </w:r>
      <w:r w:rsidRPr="008C6520">
        <w:rPr>
          <w:rFonts w:ascii="Liberation Serif" w:hAnsi="Liberation Serif" w:cs="Liberation Serif"/>
          <w:sz w:val="28"/>
          <w:szCs w:val="28"/>
        </w:rPr>
        <w:t xml:space="preserve">имуществом Каменск-Уральского городского округа </w:t>
      </w:r>
      <w:r w:rsidR="00685FE3">
        <w:rPr>
          <w:rFonts w:ascii="Liberation Serif" w:hAnsi="Liberation Serif" w:cs="Liberation Serif"/>
          <w:sz w:val="28"/>
          <w:szCs w:val="28"/>
        </w:rPr>
        <w:br/>
      </w:r>
      <w:r w:rsidRPr="008C6520">
        <w:rPr>
          <w:rFonts w:ascii="Liberation Serif" w:hAnsi="Liberation Serif" w:cs="Liberation Serif"/>
          <w:sz w:val="28"/>
          <w:szCs w:val="28"/>
        </w:rPr>
        <w:t>в ОМС «Управление культуры» и в восьмью подведомственных ему учреждениях за 2019, 2020 годы;</w:t>
      </w:r>
    </w:p>
    <w:p w:rsidR="008C6520" w:rsidRPr="008C6520" w:rsidRDefault="008C6520" w:rsidP="008C6520">
      <w:pPr>
        <w:ind w:left="34" w:firstLine="675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>- 1 п</w:t>
      </w:r>
      <w:r w:rsidRPr="008C6520">
        <w:rPr>
          <w:rFonts w:ascii="Liberation Serif" w:hAnsi="Liberation Serif" w:cs="Liberation Serif"/>
          <w:color w:val="000000"/>
          <w:sz w:val="28"/>
          <w:szCs w:val="28"/>
        </w:rPr>
        <w:t xml:space="preserve">роверка </w:t>
      </w:r>
      <w:r w:rsidRPr="008C6520">
        <w:rPr>
          <w:rFonts w:ascii="Liberation Serif" w:hAnsi="Liberation Serif" w:cs="Liberation Serif"/>
          <w:bCs/>
          <w:sz w:val="28"/>
          <w:szCs w:val="28"/>
        </w:rPr>
        <w:t>учета</w:t>
      </w:r>
      <w:r w:rsidRPr="008C6520">
        <w:rPr>
          <w:rFonts w:ascii="Liberation Serif" w:hAnsi="Liberation Serif" w:cs="Liberation Serif"/>
          <w:sz w:val="28"/>
          <w:szCs w:val="28"/>
        </w:rPr>
        <w:t xml:space="preserve"> ОМС «Комитет по управлению имуществом» </w:t>
      </w:r>
      <w:r w:rsidRPr="008C6520">
        <w:rPr>
          <w:rFonts w:ascii="Liberation Serif" w:hAnsi="Liberation Serif" w:cs="Liberation Serif"/>
          <w:bCs/>
          <w:sz w:val="28"/>
          <w:szCs w:val="28"/>
        </w:rPr>
        <w:t xml:space="preserve">в реестре муниципальной собственности </w:t>
      </w:r>
      <w:r w:rsidRPr="008C6520">
        <w:rPr>
          <w:rFonts w:ascii="Liberation Serif" w:hAnsi="Liberation Serif" w:cs="Liberation Serif"/>
          <w:sz w:val="28"/>
          <w:szCs w:val="28"/>
        </w:rPr>
        <w:t>имущества, числящегося в ОМС «Управление культуры» и подведомственных ему учреждениях за 2020 год;</w:t>
      </w:r>
    </w:p>
    <w:p w:rsidR="008C6520" w:rsidRPr="008C6520" w:rsidRDefault="008C6520" w:rsidP="008C6520">
      <w:pPr>
        <w:ind w:left="34" w:firstLine="675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>- 4 аудита в сфере закупок товаров, работ и услуг, осуществляемых отраслевым органом Администрации Каменск-Уральского городского округа по городскому хозяйству и трех подведомственных ему учреждениях в 2020 году (при необходимости текущий период 2021 года).</w:t>
      </w:r>
    </w:p>
    <w:p w:rsidR="008C6520" w:rsidRPr="008C6520" w:rsidRDefault="008C6520" w:rsidP="008C6520">
      <w:pPr>
        <w:ind w:left="34" w:firstLine="675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>По результатам контрольных мероприятий составлено 28 актов, в том числе 12 актов в рамках внешней проверки годовой бюджетной отчетности главных администраторов бюджетных средств за 2020 год.</w:t>
      </w:r>
    </w:p>
    <w:p w:rsidR="008C6520" w:rsidRPr="008C6520" w:rsidRDefault="008C6520" w:rsidP="008C6520">
      <w:pPr>
        <w:ind w:left="34" w:firstLine="675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 xml:space="preserve">Проверками охвачено 28 объектов, из них 10 объектов культуры. </w:t>
      </w:r>
    </w:p>
    <w:p w:rsidR="008C6520" w:rsidRPr="008C6520" w:rsidRDefault="008C6520" w:rsidP="008C652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 xml:space="preserve">В ходе контрольных мероприятий проверено средств местного бюджета </w:t>
      </w:r>
      <w:r w:rsidR="00685FE3">
        <w:rPr>
          <w:rFonts w:ascii="Liberation Serif" w:hAnsi="Liberation Serif" w:cs="Liberation Serif"/>
          <w:sz w:val="28"/>
          <w:szCs w:val="28"/>
        </w:rPr>
        <w:br/>
      </w:r>
      <w:r w:rsidRPr="008C6520">
        <w:rPr>
          <w:rFonts w:ascii="Liberation Serif" w:hAnsi="Liberation Serif" w:cs="Liberation Serif"/>
          <w:sz w:val="28"/>
          <w:szCs w:val="28"/>
        </w:rPr>
        <w:t xml:space="preserve">в объеме 471 241,0 тыс. руб., из них: </w:t>
      </w:r>
    </w:p>
    <w:p w:rsidR="008C6520" w:rsidRPr="008C6520" w:rsidRDefault="008C6520" w:rsidP="008C652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 xml:space="preserve">- расходы бюджета – </w:t>
      </w:r>
      <w:r w:rsidRPr="008C6520">
        <w:rPr>
          <w:rFonts w:ascii="Liberation Serif" w:hAnsi="Liberation Serif" w:cs="Liberation Serif"/>
          <w:color w:val="000000"/>
          <w:sz w:val="28"/>
          <w:szCs w:val="28"/>
        </w:rPr>
        <w:t xml:space="preserve">82 354,9 </w:t>
      </w:r>
      <w:r w:rsidRPr="008C6520">
        <w:rPr>
          <w:rFonts w:ascii="Liberation Serif" w:hAnsi="Liberation Serif" w:cs="Liberation Serif"/>
          <w:sz w:val="28"/>
          <w:szCs w:val="28"/>
        </w:rPr>
        <w:t xml:space="preserve">тыс. руб., </w:t>
      </w:r>
    </w:p>
    <w:p w:rsidR="008C6520" w:rsidRPr="008C6520" w:rsidRDefault="008C6520" w:rsidP="008C652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 xml:space="preserve">- муниципальное имущество балансовой стоимостью – </w:t>
      </w:r>
      <w:r w:rsidRPr="008C6520">
        <w:rPr>
          <w:rFonts w:ascii="Liberation Serif" w:hAnsi="Liberation Serif" w:cs="Liberation Serif"/>
          <w:color w:val="000000"/>
          <w:sz w:val="28"/>
          <w:szCs w:val="28"/>
        </w:rPr>
        <w:t xml:space="preserve">388 886,1 </w:t>
      </w:r>
      <w:r w:rsidRPr="008C6520">
        <w:rPr>
          <w:rFonts w:ascii="Liberation Serif" w:hAnsi="Liberation Serif" w:cs="Liberation Serif"/>
          <w:sz w:val="28"/>
          <w:szCs w:val="28"/>
        </w:rPr>
        <w:t>тыс. рублей.</w:t>
      </w:r>
    </w:p>
    <w:p w:rsidR="008C6520" w:rsidRPr="008C6520" w:rsidRDefault="008C6520" w:rsidP="008C652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 xml:space="preserve">Выявлено нарушений и недостатков в финансово-бюджетной сфере </w:t>
      </w:r>
      <w:r w:rsidR="00685FE3">
        <w:rPr>
          <w:rFonts w:ascii="Liberation Serif" w:hAnsi="Liberation Serif" w:cs="Liberation Serif"/>
          <w:sz w:val="28"/>
          <w:szCs w:val="28"/>
        </w:rPr>
        <w:br/>
      </w:r>
      <w:r w:rsidRPr="008C6520">
        <w:rPr>
          <w:rFonts w:ascii="Liberation Serif" w:hAnsi="Liberation Serif" w:cs="Liberation Serif"/>
          <w:sz w:val="28"/>
          <w:szCs w:val="28"/>
        </w:rPr>
        <w:t xml:space="preserve">на общую сумму 63 206,8 тыс. руб., а так же нарушения, не имеющие стоимостного выражения, в том числе: </w:t>
      </w:r>
    </w:p>
    <w:p w:rsidR="008C6520" w:rsidRPr="008C6520" w:rsidRDefault="008C6520" w:rsidP="008C652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>1. Нарушения в области бухгалтерского (бюджетного) учета и отчетности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8C6520">
        <w:rPr>
          <w:rFonts w:ascii="Liberation Serif" w:hAnsi="Liberation Serif" w:cs="Liberation Serif"/>
          <w:sz w:val="28"/>
          <w:szCs w:val="28"/>
        </w:rPr>
        <w:t xml:space="preserve">на 58 846,0 тыс. руб. или 93,1 % от общего объема нарушений </w:t>
      </w:r>
    </w:p>
    <w:p w:rsidR="008C6520" w:rsidRPr="008C6520" w:rsidRDefault="008C6520" w:rsidP="008C652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>В нарушение нормативно-правовых актов, регулирующих общие правила ведения бухгалтерского учета:</w:t>
      </w:r>
    </w:p>
    <w:p w:rsidR="008C6520" w:rsidRPr="008C6520" w:rsidRDefault="008C6520" w:rsidP="008C6520">
      <w:pPr>
        <w:widowControl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 xml:space="preserve">МАУК «ДКЦ» при </w:t>
      </w:r>
      <w:r w:rsidRPr="008C6520">
        <w:rPr>
          <w:rFonts w:ascii="Liberation Serif" w:eastAsia="Calibri" w:hAnsi="Liberation Serif" w:cs="Liberation Serif"/>
          <w:sz w:val="28"/>
          <w:szCs w:val="28"/>
        </w:rPr>
        <w:t xml:space="preserve">заключении договоров аренды не отражало </w:t>
      </w:r>
      <w:r w:rsidR="00685FE3">
        <w:rPr>
          <w:rFonts w:ascii="Liberation Serif" w:eastAsia="Calibri" w:hAnsi="Liberation Serif" w:cs="Liberation Serif"/>
          <w:sz w:val="28"/>
          <w:szCs w:val="28"/>
        </w:rPr>
        <w:br/>
      </w:r>
      <w:r w:rsidRPr="008C6520">
        <w:rPr>
          <w:rFonts w:ascii="Liberation Serif" w:eastAsia="Calibri" w:hAnsi="Liberation Serif" w:cs="Liberation Serif"/>
          <w:sz w:val="28"/>
          <w:szCs w:val="28"/>
        </w:rPr>
        <w:t xml:space="preserve">на забалансовом счете движение имущества при передаче его арендатору </w:t>
      </w:r>
      <w:r w:rsidR="00685FE3">
        <w:rPr>
          <w:rFonts w:ascii="Liberation Serif" w:eastAsia="Calibri" w:hAnsi="Liberation Serif" w:cs="Liberation Serif"/>
          <w:sz w:val="28"/>
          <w:szCs w:val="28"/>
        </w:rPr>
        <w:br/>
      </w:r>
      <w:r w:rsidRPr="008C6520">
        <w:rPr>
          <w:rFonts w:ascii="Liberation Serif" w:eastAsia="Calibri" w:hAnsi="Liberation Serif" w:cs="Liberation Serif"/>
          <w:sz w:val="28"/>
          <w:szCs w:val="28"/>
        </w:rPr>
        <w:t>и возвращении Учреждению, что</w:t>
      </w:r>
      <w:r w:rsidRPr="008C6520">
        <w:rPr>
          <w:rFonts w:ascii="Liberation Serif" w:hAnsi="Liberation Serif" w:cs="Liberation Serif"/>
          <w:sz w:val="28"/>
          <w:szCs w:val="28"/>
        </w:rPr>
        <w:t xml:space="preserve"> повлекло за собой искажение бухгалтерской отчетности – стоимость </w:t>
      </w:r>
      <w:r w:rsidRPr="008C6520">
        <w:rPr>
          <w:rFonts w:ascii="Liberation Serif" w:eastAsia="Calibri" w:hAnsi="Liberation Serif" w:cs="Liberation Serif"/>
          <w:sz w:val="28"/>
          <w:szCs w:val="28"/>
        </w:rPr>
        <w:t xml:space="preserve">имущества, переданного в возмездное пользование (аренду) на конец </w:t>
      </w:r>
      <w:r w:rsidRPr="008C6520">
        <w:rPr>
          <w:rFonts w:ascii="Liberation Serif" w:hAnsi="Liberation Serif" w:cs="Liberation Serif"/>
          <w:sz w:val="28"/>
          <w:szCs w:val="28"/>
        </w:rPr>
        <w:t>2020 года</w:t>
      </w:r>
      <w:r w:rsidRPr="008C6520">
        <w:rPr>
          <w:rFonts w:ascii="Liberation Serif" w:eastAsia="Calibri" w:hAnsi="Liberation Serif" w:cs="Liberation Serif"/>
          <w:sz w:val="28"/>
          <w:szCs w:val="28"/>
        </w:rPr>
        <w:t xml:space="preserve"> завышена на 1 710,3 тыс. рублей</w:t>
      </w:r>
      <w:r w:rsidRPr="008C6520">
        <w:rPr>
          <w:rFonts w:ascii="Liberation Serif" w:hAnsi="Liberation Serif" w:cs="Liberation Serif"/>
          <w:sz w:val="28"/>
          <w:szCs w:val="28"/>
        </w:rPr>
        <w:t>.</w:t>
      </w:r>
    </w:p>
    <w:p w:rsidR="008C6520" w:rsidRPr="008C6520" w:rsidRDefault="008C6520" w:rsidP="008C6520">
      <w:pPr>
        <w:ind w:left="-35" w:firstLine="744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 xml:space="preserve">При </w:t>
      </w:r>
      <w:r w:rsidRPr="008C6520">
        <w:rPr>
          <w:rFonts w:ascii="Liberation Serif" w:eastAsia="Calibri" w:hAnsi="Liberation Serif" w:cs="Liberation Serif"/>
          <w:sz w:val="28"/>
          <w:szCs w:val="28"/>
        </w:rPr>
        <w:t>заключении договоров аренды, срок действия которых не превышает один год:</w:t>
      </w:r>
    </w:p>
    <w:p w:rsidR="008C6520" w:rsidRPr="008C6520" w:rsidRDefault="008C6520" w:rsidP="008C6520">
      <w:pPr>
        <w:ind w:left="-35" w:firstLine="744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eastAsia="Calibri" w:hAnsi="Liberation Serif" w:cs="Liberation Serif"/>
          <w:sz w:val="28"/>
          <w:szCs w:val="28"/>
        </w:rPr>
        <w:t xml:space="preserve">- МАУК «ДК «Металлург», МАУК «СКЦ» - при передаче имущества </w:t>
      </w:r>
      <w:r w:rsidR="00685FE3">
        <w:rPr>
          <w:rFonts w:ascii="Liberation Serif" w:eastAsia="Calibri" w:hAnsi="Liberation Serif" w:cs="Liberation Serif"/>
          <w:sz w:val="28"/>
          <w:szCs w:val="28"/>
        </w:rPr>
        <w:br/>
      </w:r>
      <w:r w:rsidRPr="008C6520">
        <w:rPr>
          <w:rFonts w:ascii="Liberation Serif" w:eastAsia="Calibri" w:hAnsi="Liberation Serif" w:cs="Liberation Serif"/>
          <w:sz w:val="28"/>
          <w:szCs w:val="28"/>
        </w:rPr>
        <w:t>в аренду инвентаризация не проводилась;</w:t>
      </w:r>
      <w:r w:rsidRPr="008C6520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8C6520" w:rsidRPr="008C6520" w:rsidRDefault="008C6520" w:rsidP="008C6520">
      <w:pPr>
        <w:ind w:left="-35" w:firstLine="744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>- </w:t>
      </w:r>
      <w:r w:rsidRPr="008C6520">
        <w:rPr>
          <w:rFonts w:ascii="Liberation Serif" w:eastAsia="Calibri" w:hAnsi="Liberation Serif" w:cs="Liberation Serif"/>
          <w:sz w:val="28"/>
          <w:szCs w:val="28"/>
        </w:rPr>
        <w:t xml:space="preserve">МАУК «ДК «Металлург», МАУК «Краеведческий музей», МАУК «СКЦ», </w:t>
      </w:r>
      <w:r w:rsidRPr="008C6520">
        <w:rPr>
          <w:rFonts w:ascii="Liberation Serif" w:hAnsi="Liberation Serif" w:cs="Liberation Serif"/>
          <w:sz w:val="28"/>
          <w:szCs w:val="28"/>
        </w:rPr>
        <w:t>МАУК «Театр драмы»:</w:t>
      </w:r>
    </w:p>
    <w:p w:rsidR="008C6520" w:rsidRPr="008C6520" w:rsidRDefault="008C6520" w:rsidP="008C6520">
      <w:pPr>
        <w:ind w:left="-35" w:firstLine="744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 xml:space="preserve">не </w:t>
      </w:r>
      <w:r w:rsidRPr="008C6520">
        <w:rPr>
          <w:rFonts w:ascii="Liberation Serif" w:eastAsia="Calibri" w:hAnsi="Liberation Serif" w:cs="Liberation Serif"/>
          <w:sz w:val="28"/>
          <w:szCs w:val="28"/>
        </w:rPr>
        <w:t>осуществлялся учет имущества на забалансовом счете 25 «Имущество, переданное в возмездное пользование (аренду)»;</w:t>
      </w:r>
    </w:p>
    <w:p w:rsidR="008C6520" w:rsidRPr="008C6520" w:rsidRDefault="008C6520" w:rsidP="008C6520">
      <w:pPr>
        <w:ind w:left="-35" w:firstLine="744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C6520">
        <w:rPr>
          <w:rFonts w:ascii="Liberation Serif" w:eastAsia="Calibri" w:hAnsi="Liberation Serif" w:cs="Liberation Serif"/>
          <w:sz w:val="28"/>
          <w:szCs w:val="28"/>
        </w:rPr>
        <w:t xml:space="preserve">в карточках количественно-суммового учета материальных ценностей </w:t>
      </w:r>
      <w:r w:rsidR="00685FE3">
        <w:rPr>
          <w:rFonts w:ascii="Liberation Serif" w:eastAsia="Calibri" w:hAnsi="Liberation Serif" w:cs="Liberation Serif"/>
          <w:sz w:val="28"/>
          <w:szCs w:val="28"/>
        </w:rPr>
        <w:br/>
      </w:r>
      <w:r w:rsidRPr="008C6520">
        <w:rPr>
          <w:rFonts w:ascii="Liberation Serif" w:eastAsia="Calibri" w:hAnsi="Liberation Serif" w:cs="Liberation Serif"/>
          <w:sz w:val="28"/>
          <w:szCs w:val="28"/>
        </w:rPr>
        <w:t>не велся аналитический учет имущества в разрезе арендаторов (пользователей) имущества, мест его нахождения, по видам имущества в структуре групп, его количеству и стоимости.</w:t>
      </w:r>
    </w:p>
    <w:p w:rsidR="008C6520" w:rsidRPr="008C6520" w:rsidRDefault="008C6520" w:rsidP="008C6520">
      <w:pPr>
        <w:ind w:firstLine="744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lastRenderedPageBreak/>
        <w:t xml:space="preserve">Установленное нарушение повлекло за собой искажение бухгалтерской отчетности – </w:t>
      </w:r>
      <w:r w:rsidRPr="008C6520">
        <w:rPr>
          <w:rFonts w:ascii="Liberation Serif" w:eastAsia="Calibri" w:hAnsi="Liberation Serif" w:cs="Liberation Serif"/>
          <w:sz w:val="28"/>
          <w:szCs w:val="28"/>
        </w:rPr>
        <w:t xml:space="preserve">в </w:t>
      </w:r>
      <w:r w:rsidRPr="008C6520">
        <w:rPr>
          <w:rFonts w:ascii="Liberation Serif" w:hAnsi="Liberation Serif" w:cs="Liberation Serif"/>
          <w:sz w:val="28"/>
          <w:szCs w:val="28"/>
        </w:rPr>
        <w:t xml:space="preserve">годовую бухгалтерскую отчетность за 2019, 2020 годы </w:t>
      </w:r>
      <w:r w:rsidRPr="008C6520">
        <w:rPr>
          <w:rFonts w:ascii="Liberation Serif" w:eastAsia="Calibri" w:hAnsi="Liberation Serif" w:cs="Liberation Serif"/>
          <w:sz w:val="28"/>
          <w:szCs w:val="28"/>
        </w:rPr>
        <w:t xml:space="preserve">МАУК «ДК «Металлург», МАУК «Краеведческий музей», МАУК «СКЦ», </w:t>
      </w:r>
      <w:r w:rsidRPr="008C6520">
        <w:rPr>
          <w:rFonts w:ascii="Liberation Serif" w:hAnsi="Liberation Serif" w:cs="Liberation Serif"/>
          <w:sz w:val="28"/>
          <w:szCs w:val="28"/>
        </w:rPr>
        <w:t>МАУК «Театр драмы» не включена стоимость</w:t>
      </w:r>
      <w:r w:rsidRPr="008C6520">
        <w:rPr>
          <w:rFonts w:ascii="Liberation Serif" w:eastAsia="Calibri" w:hAnsi="Liberation Serif" w:cs="Liberation Serif"/>
          <w:sz w:val="28"/>
          <w:szCs w:val="28"/>
        </w:rPr>
        <w:t xml:space="preserve"> имущества, переданного </w:t>
      </w:r>
      <w:r w:rsidR="00685FE3">
        <w:rPr>
          <w:rFonts w:ascii="Liberation Serif" w:eastAsia="Calibri" w:hAnsi="Liberation Serif" w:cs="Liberation Serif"/>
          <w:sz w:val="28"/>
          <w:szCs w:val="28"/>
        </w:rPr>
        <w:br/>
      </w:r>
      <w:r w:rsidRPr="008C6520">
        <w:rPr>
          <w:rFonts w:ascii="Liberation Serif" w:eastAsia="Calibri" w:hAnsi="Liberation Serif" w:cs="Liberation Serif"/>
          <w:sz w:val="28"/>
          <w:szCs w:val="28"/>
        </w:rPr>
        <w:t>в аренду по договорам, срок действия которых не превышает один год.</w:t>
      </w:r>
    </w:p>
    <w:p w:rsidR="008C6520" w:rsidRPr="008C6520" w:rsidRDefault="008C6520" w:rsidP="008C6520">
      <w:pPr>
        <w:shd w:val="clear" w:color="auto" w:fill="FFFFFF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 xml:space="preserve">В нарушение Порядка определения видов имущества, относящегося </w:t>
      </w:r>
      <w:r w:rsidR="00685FE3">
        <w:rPr>
          <w:rFonts w:ascii="Liberation Serif" w:hAnsi="Liberation Serif" w:cs="Liberation Serif"/>
          <w:sz w:val="28"/>
          <w:szCs w:val="28"/>
        </w:rPr>
        <w:br/>
      </w:r>
      <w:r w:rsidRPr="008C6520">
        <w:rPr>
          <w:rFonts w:ascii="Liberation Serif" w:hAnsi="Liberation Serif" w:cs="Liberation Serif"/>
          <w:sz w:val="28"/>
          <w:szCs w:val="28"/>
        </w:rPr>
        <w:t>к особо ценному, утвержденному постановлением городского округа,</w:t>
      </w:r>
      <w:r w:rsidRPr="008C6520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Pr="008C6520">
        <w:rPr>
          <w:rFonts w:ascii="Liberation Serif" w:hAnsi="Liberation Serif" w:cs="Liberation Serif"/>
          <w:sz w:val="28"/>
          <w:szCs w:val="28"/>
        </w:rPr>
        <w:t xml:space="preserve">МАУ «Каменский рабочий» и шестью учреждениями культуры (МАУК «ДК «Металлург», МАУК «Краеведческий музей», МАУК «СКЦ», МАУК «ДК «Современник», МАУК «Театр драмы», МАУК «Централизованная библиотечная система») 14 объектов движимого имущества, приобретенного </w:t>
      </w:r>
      <w:r w:rsidR="00685FE3">
        <w:rPr>
          <w:rFonts w:ascii="Liberation Serif" w:hAnsi="Liberation Serif" w:cs="Liberation Serif"/>
          <w:sz w:val="28"/>
          <w:szCs w:val="28"/>
        </w:rPr>
        <w:br/>
      </w:r>
      <w:r w:rsidRPr="008C6520">
        <w:rPr>
          <w:rFonts w:ascii="Liberation Serif" w:hAnsi="Liberation Serif" w:cs="Liberation Serif"/>
          <w:sz w:val="28"/>
          <w:szCs w:val="28"/>
        </w:rPr>
        <w:t xml:space="preserve">за счет средств от приносящей доход деятельности на общую сумму 2 844,1 тыс. руб., не отнесено к особо ценному движимому имуществу, в результате отчетность вышеперечисленных учреждений за 2019, 2020 годы не содержала достоверное представление о финансовом положении экономического субъекта – стоимость особо ценного имущества в годовой бухгалтерской отчетности МАУ «Каменский рабочий» занижена на 244,9 тыс. руб., МАУК «ДК «Металлург» - на 622,4 тыс. руб., МАУК «Краеведческий музей» - на 169 9 тыс. руб., МАУК «СКЦ» - на 576,9 тыс. руб., МАУК «ДК «Современник» - на 143,4 тыс. руб., МАУК «Театр драмы» - </w:t>
      </w:r>
      <w:r w:rsidR="00685FE3">
        <w:rPr>
          <w:rFonts w:ascii="Liberation Serif" w:hAnsi="Liberation Serif" w:cs="Liberation Serif"/>
          <w:sz w:val="28"/>
          <w:szCs w:val="28"/>
        </w:rPr>
        <w:br/>
      </w:r>
      <w:r w:rsidRPr="008C6520">
        <w:rPr>
          <w:rFonts w:ascii="Liberation Serif" w:hAnsi="Liberation Serif" w:cs="Liberation Serif"/>
          <w:sz w:val="28"/>
          <w:szCs w:val="28"/>
        </w:rPr>
        <w:t>на 974,6 тыс. руб., МАУК «Централизованная библиотечная система» - на 112,0 тыс. рублей.</w:t>
      </w:r>
    </w:p>
    <w:p w:rsidR="008C6520" w:rsidRPr="008C6520" w:rsidRDefault="008C6520" w:rsidP="008C652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 xml:space="preserve">При отсутствии правоустанавливающих документов и оснований </w:t>
      </w:r>
      <w:r w:rsidR="00685FE3">
        <w:rPr>
          <w:rFonts w:ascii="Liberation Serif" w:hAnsi="Liberation Serif" w:cs="Liberation Serif"/>
          <w:sz w:val="28"/>
          <w:szCs w:val="28"/>
        </w:rPr>
        <w:br/>
      </w:r>
      <w:r w:rsidRPr="008C6520">
        <w:rPr>
          <w:rFonts w:ascii="Liberation Serif" w:hAnsi="Liberation Serif" w:cs="Liberation Serif"/>
          <w:sz w:val="28"/>
          <w:szCs w:val="28"/>
        </w:rPr>
        <w:t>на изменение стоимости земельных участков:</w:t>
      </w:r>
    </w:p>
    <w:p w:rsidR="008C6520" w:rsidRPr="008C6520" w:rsidRDefault="008C6520" w:rsidP="008C652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 xml:space="preserve">- МАУК </w:t>
      </w:r>
      <w:r w:rsidRPr="008C6520">
        <w:rPr>
          <w:rFonts w:ascii="Liberation Serif" w:hAnsi="Liberation Serif" w:cs="Liberation Serif"/>
          <w:color w:val="000000"/>
          <w:sz w:val="28"/>
          <w:szCs w:val="28"/>
        </w:rPr>
        <w:t xml:space="preserve">«ДК «Металлург» </w:t>
      </w:r>
      <w:r w:rsidRPr="008C6520">
        <w:rPr>
          <w:rFonts w:ascii="Liberation Serif" w:hAnsi="Liberation Serif" w:cs="Liberation Serif"/>
          <w:sz w:val="28"/>
          <w:szCs w:val="28"/>
        </w:rPr>
        <w:t xml:space="preserve">на балансовый учет принят земельный участок </w:t>
      </w:r>
      <w:r w:rsidRPr="008C6520">
        <w:rPr>
          <w:rFonts w:ascii="Liberation Serif" w:hAnsi="Liberation Serif" w:cs="Liberation Serif"/>
          <w:color w:val="000000"/>
          <w:sz w:val="28"/>
          <w:szCs w:val="28"/>
        </w:rPr>
        <w:t xml:space="preserve">кадастровой стоимостью </w:t>
      </w:r>
      <w:r w:rsidRPr="008C6520">
        <w:rPr>
          <w:rFonts w:ascii="Liberation Serif" w:hAnsi="Liberation Serif" w:cs="Liberation Serif"/>
          <w:sz w:val="28"/>
          <w:szCs w:val="28"/>
        </w:rPr>
        <w:t xml:space="preserve">в 2019 году </w:t>
      </w:r>
      <w:r w:rsidRPr="008C6520">
        <w:rPr>
          <w:rFonts w:ascii="Liberation Serif" w:hAnsi="Liberation Serif" w:cs="Liberation Serif"/>
          <w:color w:val="000000"/>
          <w:sz w:val="28"/>
          <w:szCs w:val="28"/>
        </w:rPr>
        <w:t xml:space="preserve">26 468,3 тыс. руб., в </w:t>
      </w:r>
      <w:r w:rsidRPr="008C6520">
        <w:rPr>
          <w:rFonts w:ascii="Liberation Serif" w:hAnsi="Liberation Serif" w:cs="Liberation Serif"/>
          <w:sz w:val="28"/>
          <w:szCs w:val="28"/>
        </w:rPr>
        <w:t xml:space="preserve">2020 году - </w:t>
      </w:r>
      <w:r w:rsidRPr="008C6520">
        <w:rPr>
          <w:rFonts w:ascii="Liberation Serif" w:hAnsi="Liberation Serif" w:cs="Liberation Serif"/>
          <w:color w:val="000000"/>
          <w:sz w:val="28"/>
          <w:szCs w:val="28"/>
        </w:rPr>
        <w:t xml:space="preserve">26 778,3 тыс. </w:t>
      </w:r>
      <w:r w:rsidRPr="008C6520">
        <w:rPr>
          <w:rFonts w:ascii="Liberation Serif" w:hAnsi="Liberation Serif" w:cs="Liberation Serif"/>
          <w:sz w:val="28"/>
          <w:szCs w:val="28"/>
        </w:rPr>
        <w:t>руб., который расположен в границах элемента планировочной структуры под застройку многоквартирными домами, на котором расположен многоквартирный жилой дом;</w:t>
      </w:r>
    </w:p>
    <w:p w:rsidR="008C6520" w:rsidRPr="008C6520" w:rsidRDefault="008C6520" w:rsidP="008C6520">
      <w:pPr>
        <w:shd w:val="clear" w:color="auto" w:fill="FFFFFF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>- МАУК «Театр драмы» в 2020 году увеличена кадастровая стоимость двух земельных участков на общую сумму 27 373,8 тыс. руб.;</w:t>
      </w:r>
    </w:p>
    <w:p w:rsidR="008C6520" w:rsidRPr="008C6520" w:rsidRDefault="008C6520" w:rsidP="008C6520">
      <w:pPr>
        <w:shd w:val="clear" w:color="auto" w:fill="FFFFFF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>- МАУК «Централизованная библиотечная система» в 2019, 2020 годах завышена кадастровая стоимость земельного участка на 139,5 тыс. рублей.</w:t>
      </w:r>
    </w:p>
    <w:p w:rsidR="008C6520" w:rsidRPr="008C6520" w:rsidRDefault="008C6520" w:rsidP="008C6520">
      <w:pPr>
        <w:shd w:val="clear" w:color="auto" w:fill="FFFFFF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 xml:space="preserve">Установленные нарушения повлекли за собой искажение бухгалтерской отчетности: стоимость непроизведенных активов (земля) в годовой бухгалтерской отчетности МАУК </w:t>
      </w:r>
      <w:r w:rsidRPr="008C6520">
        <w:rPr>
          <w:rFonts w:ascii="Liberation Serif" w:hAnsi="Liberation Serif" w:cs="Liberation Serif"/>
          <w:color w:val="000000"/>
          <w:sz w:val="28"/>
          <w:szCs w:val="28"/>
        </w:rPr>
        <w:t>«ДК «Металлург» за</w:t>
      </w:r>
      <w:r w:rsidRPr="008C6520">
        <w:rPr>
          <w:rFonts w:ascii="Liberation Serif" w:hAnsi="Liberation Serif" w:cs="Liberation Serif"/>
          <w:sz w:val="28"/>
          <w:szCs w:val="28"/>
        </w:rPr>
        <w:t xml:space="preserve"> 2019 год </w:t>
      </w:r>
      <w:r w:rsidRPr="008C6520">
        <w:rPr>
          <w:rFonts w:ascii="Liberation Serif" w:hAnsi="Liberation Serif" w:cs="Liberation Serif"/>
          <w:color w:val="000000"/>
          <w:sz w:val="28"/>
          <w:szCs w:val="28"/>
        </w:rPr>
        <w:t xml:space="preserve">необоснованно отражена в сумме 26 468,3 тыс. руб., </w:t>
      </w:r>
      <w:r w:rsidRPr="008C6520">
        <w:rPr>
          <w:rFonts w:ascii="Liberation Serif" w:hAnsi="Liberation Serif" w:cs="Liberation Serif"/>
          <w:sz w:val="28"/>
          <w:szCs w:val="28"/>
        </w:rPr>
        <w:t xml:space="preserve">2020 год - </w:t>
      </w:r>
      <w:r w:rsidRPr="008C6520">
        <w:rPr>
          <w:rFonts w:ascii="Liberation Serif" w:hAnsi="Liberation Serif" w:cs="Liberation Serif"/>
          <w:color w:val="000000"/>
          <w:sz w:val="28"/>
          <w:szCs w:val="28"/>
        </w:rPr>
        <w:t xml:space="preserve">26 778,3 тыс. </w:t>
      </w:r>
      <w:r w:rsidRPr="008C6520">
        <w:rPr>
          <w:rFonts w:ascii="Liberation Serif" w:hAnsi="Liberation Serif" w:cs="Liberation Serif"/>
          <w:sz w:val="28"/>
          <w:szCs w:val="28"/>
        </w:rPr>
        <w:t>руб.; МАУК «Театр драмы» за 2020 год - завышена на 27 373,8 тыс. руб., МАУК «Централизованная библиотечная система»  за 2019, 2020 годы - на 139,5 тыс. рублей.</w:t>
      </w:r>
    </w:p>
    <w:p w:rsidR="008C6520" w:rsidRPr="008C6520" w:rsidRDefault="008C6520" w:rsidP="008C6520">
      <w:pPr>
        <w:shd w:val="clear" w:color="auto" w:fill="FFFFFF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>МАУ «Каменский рабочий» - не в полном объеме обеспечено соблюдение требований по заполнению информации по движению автомобиля в путевых листах.</w:t>
      </w:r>
    </w:p>
    <w:p w:rsidR="008C6520" w:rsidRPr="008C6520" w:rsidRDefault="008C6520" w:rsidP="008C652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lastRenderedPageBreak/>
        <w:t>МАУК «ДКЦ» - к учету принимались первичные учетные документы (авансовые отчеты), составленные до совершения факта хозяйственной жизни (расходования денежных средств).</w:t>
      </w:r>
    </w:p>
    <w:p w:rsidR="008C6520" w:rsidRPr="008C6520" w:rsidRDefault="008C6520" w:rsidP="008C652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>2. Нарушение законодательства в сфере закупок товаров, работ и услуг для обеспечения муниципальных нужд – на общую сумму 2 959,0 тыс. руб.,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8C6520">
        <w:rPr>
          <w:rFonts w:ascii="Liberation Serif" w:hAnsi="Liberation Serif" w:cs="Liberation Serif"/>
          <w:sz w:val="28"/>
          <w:szCs w:val="28"/>
        </w:rPr>
        <w:t xml:space="preserve"> или 4,7 % от общего объема нарушений.</w:t>
      </w:r>
    </w:p>
    <w:p w:rsidR="008C6520" w:rsidRPr="008C6520" w:rsidRDefault="008C6520" w:rsidP="008C6520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 xml:space="preserve">МКУ «ЕДСП г. Каменска-Уральского»: </w:t>
      </w:r>
    </w:p>
    <w:p w:rsidR="008C6520" w:rsidRPr="008C6520" w:rsidRDefault="008C6520" w:rsidP="008C6520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 xml:space="preserve">- приобретены товары, </w:t>
      </w:r>
      <w:r w:rsidRPr="008C6520">
        <w:rPr>
          <w:rFonts w:ascii="Liberation Serif" w:hAnsi="Liberation Serif" w:cs="Liberation Serif"/>
          <w:sz w:val="28"/>
          <w:szCs w:val="28"/>
          <w:lang w:eastAsia="en-US"/>
        </w:rPr>
        <w:t xml:space="preserve">по которым не разработаны нормативы затрат </w:t>
      </w:r>
      <w:r w:rsidR="00685FE3">
        <w:rPr>
          <w:rFonts w:ascii="Liberation Serif" w:hAnsi="Liberation Serif" w:cs="Liberation Serif"/>
          <w:sz w:val="28"/>
          <w:szCs w:val="28"/>
          <w:lang w:eastAsia="en-US"/>
        </w:rPr>
        <w:br/>
      </w:r>
      <w:r w:rsidRPr="008C6520">
        <w:rPr>
          <w:rFonts w:ascii="Liberation Serif" w:hAnsi="Liberation Serif" w:cs="Liberation Serif"/>
          <w:sz w:val="28"/>
          <w:szCs w:val="28"/>
          <w:lang w:eastAsia="en-US"/>
        </w:rPr>
        <w:t xml:space="preserve">в целях обоснования закупок, в результате фактические затраты учреждения превысили затраты, позволяющие обеспечить муниципальные нужды учреждения,  на </w:t>
      </w:r>
      <w:r w:rsidRPr="008C6520">
        <w:rPr>
          <w:rFonts w:ascii="Liberation Serif" w:hAnsi="Liberation Serif" w:cs="Liberation Serif"/>
          <w:sz w:val="28"/>
          <w:szCs w:val="28"/>
        </w:rPr>
        <w:t>26,8 тыс. рублей;</w:t>
      </w:r>
    </w:p>
    <w:p w:rsidR="008C6520" w:rsidRPr="008C6520" w:rsidRDefault="008C6520" w:rsidP="008C6520">
      <w:pPr>
        <w:ind w:firstLine="720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  <w:r w:rsidRPr="008C6520">
        <w:rPr>
          <w:rFonts w:ascii="Liberation Serif" w:eastAsia="Calibri" w:hAnsi="Liberation Serif" w:cs="Liberation Serif"/>
          <w:sz w:val="28"/>
          <w:szCs w:val="28"/>
          <w:lang w:eastAsia="en-US"/>
        </w:rPr>
        <w:t>- </w:t>
      </w:r>
      <w:r w:rsidRPr="008C6520">
        <w:rPr>
          <w:rFonts w:ascii="Liberation Serif" w:hAnsi="Liberation Serif" w:cs="Liberation Serif"/>
          <w:sz w:val="28"/>
          <w:szCs w:val="28"/>
        </w:rPr>
        <w:t xml:space="preserve">нарушен срок размещения </w:t>
      </w:r>
      <w:r w:rsidRPr="008C6520">
        <w:rPr>
          <w:rFonts w:ascii="Liberation Serif" w:hAnsi="Liberation Serif" w:cs="Liberation Serif"/>
          <w:sz w:val="28"/>
          <w:szCs w:val="28"/>
          <w:lang w:eastAsia="en-US"/>
        </w:rPr>
        <w:t>в Единой информационной системе в сфере закупок</w:t>
      </w:r>
      <w:r w:rsidRPr="008C6520">
        <w:rPr>
          <w:rFonts w:ascii="Liberation Serif" w:hAnsi="Liberation Serif" w:cs="Liberation Serif"/>
          <w:sz w:val="28"/>
          <w:szCs w:val="28"/>
        </w:rPr>
        <w:t xml:space="preserve"> информации </w:t>
      </w:r>
      <w:r w:rsidRPr="008C6520">
        <w:rPr>
          <w:rFonts w:ascii="Liberation Serif" w:hAnsi="Liberation Serif" w:cs="Liberation Serif"/>
          <w:sz w:val="28"/>
          <w:szCs w:val="28"/>
          <w:lang w:eastAsia="en-US"/>
        </w:rPr>
        <w:t>об исполнении отдельного этапа исполнения контракта</w:t>
      </w:r>
      <w:r w:rsidRPr="008C6520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8C6520" w:rsidRPr="008C6520" w:rsidRDefault="008C6520" w:rsidP="008C6520">
      <w:pPr>
        <w:shd w:val="clear" w:color="auto" w:fill="FFFFFF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>МКУ «УГХ»:</w:t>
      </w:r>
    </w:p>
    <w:p w:rsidR="008C6520" w:rsidRPr="008C6520" w:rsidRDefault="008C6520" w:rsidP="008C6520">
      <w:pPr>
        <w:shd w:val="clear" w:color="auto" w:fill="FFFFFF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  <w:lang w:eastAsia="en-US"/>
        </w:rPr>
        <w:t>- фактические затраты учреждения превысили затраты, позволяющие обеспечить муниципальные нужды</w:t>
      </w:r>
      <w:r w:rsidRPr="008C6520">
        <w:rPr>
          <w:rFonts w:ascii="Liberation Serif" w:hAnsi="Liberation Serif" w:cs="Liberation Serif"/>
          <w:sz w:val="28"/>
          <w:szCs w:val="28"/>
        </w:rPr>
        <w:t xml:space="preserve"> на общую сумму 197,6 тыс. руб., из них: приобретены товары, </w:t>
      </w:r>
      <w:r w:rsidRPr="008C6520">
        <w:rPr>
          <w:rFonts w:ascii="Liberation Serif" w:hAnsi="Liberation Serif" w:cs="Liberation Serif"/>
          <w:sz w:val="28"/>
          <w:szCs w:val="28"/>
          <w:lang w:eastAsia="en-US"/>
        </w:rPr>
        <w:t>по которым не разработаны нормативы затрат в целях обоснования закупок, на 157,7 тыс. руб.</w:t>
      </w:r>
      <w:r w:rsidRPr="008C6520">
        <w:rPr>
          <w:rFonts w:ascii="Liberation Serif" w:hAnsi="Liberation Serif" w:cs="Liberation Serif"/>
          <w:sz w:val="28"/>
          <w:szCs w:val="28"/>
        </w:rPr>
        <w:t>, в план-график включены товары, цена которых превысила цену нормативных затрат на 39,9 тыс. руб.;</w:t>
      </w:r>
    </w:p>
    <w:p w:rsidR="008C6520" w:rsidRPr="008C6520" w:rsidRDefault="008C6520" w:rsidP="008C6520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>в 2020 году в актах выполненных работ формы № КС-2 на выполнение работ по обустройству новогоднего городка принят к оплате коэффициент 1,2 (вместо НДС), не предусмотренный документацией о закупке.</w:t>
      </w:r>
    </w:p>
    <w:p w:rsidR="008C6520" w:rsidRPr="008C6520" w:rsidRDefault="008C6520" w:rsidP="008C6520">
      <w:pPr>
        <w:ind w:firstLine="709"/>
        <w:jc w:val="both"/>
        <w:outlineLvl w:val="1"/>
        <w:rPr>
          <w:rFonts w:ascii="Liberation Serif" w:hAnsi="Liberation Serif" w:cs="Liberation Serif"/>
          <w:color w:val="000000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>МКУ «ГОЧС г. Каменска-Уральского»</w:t>
      </w:r>
      <w:r w:rsidRPr="008C6520">
        <w:rPr>
          <w:rFonts w:ascii="Liberation Serif" w:hAnsi="Liberation Serif" w:cs="Liberation Serif"/>
          <w:color w:val="000000"/>
          <w:sz w:val="28"/>
          <w:szCs w:val="28"/>
        </w:rPr>
        <w:t>:</w:t>
      </w:r>
    </w:p>
    <w:p w:rsidR="008C6520" w:rsidRPr="008C6520" w:rsidRDefault="008C6520" w:rsidP="008C6520">
      <w:pPr>
        <w:shd w:val="clear" w:color="auto" w:fill="FFFFFF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 xml:space="preserve">- установленная в плане-графике сумма на закупку товаров, работ и услуг на 2020 год и плановый период 2021, 2022 годы меньше доведенных лимитов бюджетных обязательств и сметных назначений для осуществления закупок </w:t>
      </w:r>
      <w:r w:rsidR="00685FE3">
        <w:rPr>
          <w:rFonts w:ascii="Liberation Serif" w:hAnsi="Liberation Serif" w:cs="Liberation Serif"/>
          <w:sz w:val="28"/>
          <w:szCs w:val="28"/>
        </w:rPr>
        <w:br/>
      </w:r>
      <w:r w:rsidRPr="008C6520">
        <w:rPr>
          <w:rFonts w:ascii="Liberation Serif" w:hAnsi="Liberation Serif" w:cs="Liberation Serif"/>
          <w:sz w:val="28"/>
          <w:szCs w:val="28"/>
        </w:rPr>
        <w:t>на 2 710,4 тыс. руб.;</w:t>
      </w:r>
    </w:p>
    <w:p w:rsidR="008C6520" w:rsidRPr="008C6520" w:rsidRDefault="008C6520" w:rsidP="008C6520">
      <w:pPr>
        <w:shd w:val="clear" w:color="auto" w:fill="FFFFFF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  <w:lang w:eastAsia="en-US"/>
        </w:rPr>
        <w:t>- фактические затраты учреждения превысили затраты, позволяющие обеспечить муниципальные нужды</w:t>
      </w:r>
      <w:r w:rsidRPr="008C6520">
        <w:rPr>
          <w:rFonts w:ascii="Liberation Serif" w:hAnsi="Liberation Serif" w:cs="Liberation Serif"/>
          <w:sz w:val="28"/>
          <w:szCs w:val="28"/>
        </w:rPr>
        <w:t xml:space="preserve"> на общую сумму 24,2 тыс. руб., из них: приобретены товары, </w:t>
      </w:r>
      <w:r w:rsidRPr="008C6520">
        <w:rPr>
          <w:rFonts w:ascii="Liberation Serif" w:hAnsi="Liberation Serif" w:cs="Liberation Serif"/>
          <w:sz w:val="28"/>
          <w:szCs w:val="28"/>
          <w:lang w:eastAsia="en-US"/>
        </w:rPr>
        <w:t>по которым не разработаны нормативы затрат в целях обоснования закупок, на 15,7 тыс. руб.</w:t>
      </w:r>
      <w:r w:rsidRPr="008C6520">
        <w:rPr>
          <w:rFonts w:ascii="Liberation Serif" w:hAnsi="Liberation Serif" w:cs="Liberation Serif"/>
          <w:sz w:val="28"/>
          <w:szCs w:val="28"/>
        </w:rPr>
        <w:t>, в план-график включены товары, цена которых превысила цену нормативных затрат на 8,5 тыс. руб.;</w:t>
      </w:r>
    </w:p>
    <w:p w:rsidR="008C6520" w:rsidRPr="008C6520" w:rsidRDefault="008C6520" w:rsidP="008C6520">
      <w:pPr>
        <w:ind w:firstLine="720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  <w:r w:rsidRPr="008C6520">
        <w:rPr>
          <w:rFonts w:ascii="Liberation Serif" w:eastAsia="Calibri" w:hAnsi="Liberation Serif" w:cs="Liberation Serif"/>
          <w:sz w:val="28"/>
          <w:szCs w:val="28"/>
          <w:lang w:eastAsia="en-US"/>
        </w:rPr>
        <w:t>- </w:t>
      </w:r>
      <w:r w:rsidRPr="008C6520">
        <w:rPr>
          <w:rFonts w:ascii="Liberation Serif" w:hAnsi="Liberation Serif" w:cs="Liberation Serif"/>
          <w:sz w:val="28"/>
          <w:szCs w:val="28"/>
        </w:rPr>
        <w:t xml:space="preserve">нарушен срок размещения </w:t>
      </w:r>
      <w:r w:rsidRPr="008C6520">
        <w:rPr>
          <w:rFonts w:ascii="Liberation Serif" w:hAnsi="Liberation Serif" w:cs="Liberation Serif"/>
          <w:sz w:val="28"/>
          <w:szCs w:val="28"/>
          <w:lang w:eastAsia="en-US"/>
        </w:rPr>
        <w:t>в Единой информационной системе в сфере закупок</w:t>
      </w:r>
      <w:r w:rsidRPr="008C6520">
        <w:rPr>
          <w:rFonts w:ascii="Liberation Serif" w:hAnsi="Liberation Serif" w:cs="Liberation Serif"/>
          <w:sz w:val="28"/>
          <w:szCs w:val="28"/>
        </w:rPr>
        <w:t xml:space="preserve"> информации </w:t>
      </w:r>
      <w:r w:rsidRPr="008C6520">
        <w:rPr>
          <w:rFonts w:ascii="Liberation Serif" w:hAnsi="Liberation Serif" w:cs="Liberation Serif"/>
          <w:sz w:val="28"/>
          <w:szCs w:val="28"/>
          <w:lang w:eastAsia="en-US"/>
        </w:rPr>
        <w:t>о заключении контракта</w:t>
      </w:r>
      <w:r w:rsidRPr="008C6520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8C6520" w:rsidRPr="008C6520" w:rsidRDefault="008C6520" w:rsidP="008C6520">
      <w:pPr>
        <w:shd w:val="clear" w:color="auto" w:fill="FFFFFF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>Отраслевой орган Администрации Каменск-Уральского городского округа по городскому хозяйству – при определении Нормативных затрат для подведомственных учреждений не установлен единый подход определения цены одноименных товаров, не имеющих признаков специального потребительского назначения – стоимость канцелярских товаров по отдельным наименованиям отличается от 0,20 % до 5,6 раза.</w:t>
      </w:r>
    </w:p>
    <w:p w:rsidR="008C6520" w:rsidRPr="008C6520" w:rsidRDefault="008C6520" w:rsidP="008C6520">
      <w:pPr>
        <w:shd w:val="clear" w:color="auto" w:fill="FFFFFF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>МАУК «ДКЦ»:</w:t>
      </w:r>
    </w:p>
    <w:p w:rsidR="008C6520" w:rsidRPr="008C6520" w:rsidRDefault="008C6520" w:rsidP="008C6520">
      <w:pPr>
        <w:shd w:val="clear" w:color="auto" w:fill="FFFFFF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>не соблюден десятидневный срок размещения в Единой информационной системе в сфере закупок сведений об общей стоимости заключенных договоров и договорах, заключенных по результатам конкурентной закупки, признанной несостоявшейся.</w:t>
      </w:r>
    </w:p>
    <w:p w:rsidR="008C6520" w:rsidRPr="008C6520" w:rsidRDefault="008C6520" w:rsidP="008C6520">
      <w:pPr>
        <w:shd w:val="clear" w:color="auto" w:fill="FFFFFF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lastRenderedPageBreak/>
        <w:t xml:space="preserve">МАУ «Каменский рабочий» </w:t>
      </w:r>
    </w:p>
    <w:p w:rsidR="008C6520" w:rsidRPr="008C6520" w:rsidRDefault="008C6520" w:rsidP="008C6520">
      <w:pPr>
        <w:shd w:val="clear" w:color="auto" w:fill="FFFFFF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 xml:space="preserve">- в документации о закупке сервера отсутствует обоснование начальной максимальной цены договора; </w:t>
      </w:r>
    </w:p>
    <w:p w:rsidR="008C6520" w:rsidRPr="008C6520" w:rsidRDefault="008C6520" w:rsidP="008C6520">
      <w:pPr>
        <w:shd w:val="clear" w:color="auto" w:fill="FFFFFF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 xml:space="preserve">- не соблюден десятидневный срок размещения информации </w:t>
      </w:r>
      <w:r w:rsidR="00685FE3">
        <w:rPr>
          <w:rFonts w:ascii="Liberation Serif" w:hAnsi="Liberation Serif" w:cs="Liberation Serif"/>
          <w:sz w:val="28"/>
          <w:szCs w:val="28"/>
        </w:rPr>
        <w:br/>
      </w:r>
      <w:r w:rsidRPr="008C6520">
        <w:rPr>
          <w:rFonts w:ascii="Liberation Serif" w:hAnsi="Liberation Serif" w:cs="Liberation Serif"/>
          <w:sz w:val="28"/>
          <w:szCs w:val="28"/>
        </w:rPr>
        <w:t>об измененных условиях контракта на оказание услуг по печати газеты, при уменьшении объема оказанных услуг и цены контракта.</w:t>
      </w:r>
    </w:p>
    <w:p w:rsidR="008C6520" w:rsidRPr="008C6520" w:rsidRDefault="008C6520" w:rsidP="008C652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>3. Нарушения порядка распоряжения и управления муниципальным имуществом – 256,8 тыс. руб., что составляет 0,4 % общего объема нарушений.</w:t>
      </w:r>
    </w:p>
    <w:p w:rsidR="008C6520" w:rsidRPr="008C6520" w:rsidRDefault="008C6520" w:rsidP="008C652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 xml:space="preserve">В нарушение Положения о передаче в аренду муниципального имущества, утвержденного решением Думы Каменск-Уральского городского округа: </w:t>
      </w:r>
    </w:p>
    <w:p w:rsidR="008C6520" w:rsidRPr="008C6520" w:rsidRDefault="008C6520" w:rsidP="008C652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 xml:space="preserve">- ОМС «Управление культуры» в 2019 году не соблюден срок представления в ОМС «Комитет по управлению имуществом» сведений </w:t>
      </w:r>
      <w:r w:rsidR="00685FE3">
        <w:rPr>
          <w:rFonts w:ascii="Liberation Serif" w:hAnsi="Liberation Serif" w:cs="Liberation Serif"/>
          <w:sz w:val="28"/>
          <w:szCs w:val="28"/>
        </w:rPr>
        <w:br/>
      </w:r>
      <w:r w:rsidRPr="008C6520">
        <w:rPr>
          <w:rFonts w:ascii="Liberation Serif" w:hAnsi="Liberation Serif" w:cs="Liberation Serif"/>
          <w:sz w:val="28"/>
          <w:szCs w:val="28"/>
        </w:rPr>
        <w:t>о муниципальном имуществе;</w:t>
      </w:r>
    </w:p>
    <w:p w:rsidR="008C6520" w:rsidRPr="008C6520" w:rsidRDefault="008C6520" w:rsidP="008C6520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 xml:space="preserve">- МАУК «ДК «Металлург», МАУК «ДК «Современник» в 2019-2020 годах в договорах предоставления помещений во временное владение </w:t>
      </w:r>
      <w:r w:rsidR="00685FE3">
        <w:rPr>
          <w:rFonts w:ascii="Liberation Serif" w:hAnsi="Liberation Serif" w:cs="Liberation Serif"/>
          <w:sz w:val="28"/>
          <w:szCs w:val="28"/>
        </w:rPr>
        <w:br/>
      </w:r>
      <w:r w:rsidRPr="008C6520">
        <w:rPr>
          <w:rFonts w:ascii="Liberation Serif" w:hAnsi="Liberation Serif" w:cs="Liberation Serif"/>
          <w:sz w:val="28"/>
          <w:szCs w:val="28"/>
        </w:rPr>
        <w:t>и пользование не отражены условия временного пользования муниципальным имуществом  и не указаны виды деятельности,</w:t>
      </w:r>
      <w:r w:rsidRPr="008C6520">
        <w:rPr>
          <w:rFonts w:ascii="Liberation Serif" w:eastAsia="Calibri" w:hAnsi="Liberation Serif" w:cs="Liberation Serif"/>
          <w:sz w:val="28"/>
          <w:szCs w:val="28"/>
        </w:rPr>
        <w:t xml:space="preserve"> осуществляемые арендаторами с использованием муниципального имущества, предоставляемого в аренду; </w:t>
      </w:r>
    </w:p>
    <w:p w:rsidR="008C6520" w:rsidRPr="008C6520" w:rsidRDefault="008C6520" w:rsidP="008C6520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C6520">
        <w:rPr>
          <w:rFonts w:ascii="Liberation Serif" w:eastAsia="Calibri" w:hAnsi="Liberation Serif" w:cs="Liberation Serif"/>
          <w:sz w:val="28"/>
          <w:szCs w:val="28"/>
        </w:rPr>
        <w:t>- </w:t>
      </w:r>
      <w:r w:rsidRPr="008C6520">
        <w:rPr>
          <w:rFonts w:ascii="Liberation Serif" w:hAnsi="Liberation Serif" w:cs="Liberation Serif"/>
          <w:sz w:val="28"/>
          <w:szCs w:val="28"/>
        </w:rPr>
        <w:t>МАУК «ДК «Современник» - не оформлялись акты приема-передачи о возвращении арендованного имущества от арендаторов при прекращении договоров аренды</w:t>
      </w:r>
      <w:r w:rsidRPr="008C6520">
        <w:rPr>
          <w:rFonts w:ascii="Liberation Serif" w:eastAsia="Calibri" w:hAnsi="Liberation Serif" w:cs="Liberation Serif"/>
          <w:sz w:val="28"/>
          <w:szCs w:val="28"/>
        </w:rPr>
        <w:t>;</w:t>
      </w:r>
    </w:p>
    <w:p w:rsidR="008C6520" w:rsidRPr="008C6520" w:rsidRDefault="008C6520" w:rsidP="008C6520">
      <w:pPr>
        <w:pStyle w:val="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eastAsia="Calibri" w:hAnsi="Liberation Serif" w:cs="Liberation Serif"/>
          <w:sz w:val="28"/>
          <w:szCs w:val="28"/>
          <w:lang w:eastAsia="en-US"/>
        </w:rPr>
        <w:t>- </w:t>
      </w:r>
      <w:r w:rsidRPr="008C6520">
        <w:rPr>
          <w:rFonts w:ascii="Liberation Serif" w:hAnsi="Liberation Serif" w:cs="Liberation Serif"/>
          <w:sz w:val="28"/>
          <w:szCs w:val="28"/>
        </w:rPr>
        <w:t xml:space="preserve">МАУК «ДК «Юность» - при просрочке денежного обязательства </w:t>
      </w:r>
      <w:r w:rsidR="00685FE3">
        <w:rPr>
          <w:rFonts w:ascii="Liberation Serif" w:hAnsi="Liberation Serif" w:cs="Liberation Serif"/>
          <w:sz w:val="28"/>
          <w:szCs w:val="28"/>
        </w:rPr>
        <w:br/>
      </w:r>
      <w:r w:rsidRPr="008C6520">
        <w:rPr>
          <w:rFonts w:ascii="Liberation Serif" w:hAnsi="Liberation Serif" w:cs="Liberation Serif"/>
          <w:sz w:val="28"/>
          <w:szCs w:val="28"/>
        </w:rPr>
        <w:t>к арендатору не применялся претензионно-исковой порядок взимания пени,</w:t>
      </w:r>
      <w:r w:rsidR="00AC6B5B">
        <w:rPr>
          <w:rFonts w:ascii="Liberation Serif" w:hAnsi="Liberation Serif" w:cs="Liberation Serif"/>
          <w:sz w:val="28"/>
          <w:szCs w:val="28"/>
        </w:rPr>
        <w:t xml:space="preserve"> </w:t>
      </w:r>
      <w:r w:rsidR="00685FE3">
        <w:rPr>
          <w:rFonts w:ascii="Liberation Serif" w:hAnsi="Liberation Serif" w:cs="Liberation Serif"/>
          <w:sz w:val="28"/>
          <w:szCs w:val="28"/>
        </w:rPr>
        <w:br/>
      </w:r>
      <w:r w:rsidRPr="008C6520">
        <w:rPr>
          <w:rFonts w:ascii="Liberation Serif" w:hAnsi="Liberation Serif" w:cs="Liberation Serif"/>
          <w:sz w:val="28"/>
          <w:szCs w:val="28"/>
        </w:rPr>
        <w:t>в связи с чем учреждением</w:t>
      </w:r>
      <w:r w:rsidRPr="008C6520">
        <w:rPr>
          <w:rFonts w:ascii="Liberation Serif" w:hAnsi="Liberation Serif" w:cs="Liberation Serif"/>
          <w:i/>
          <w:sz w:val="28"/>
          <w:szCs w:val="28"/>
        </w:rPr>
        <w:t xml:space="preserve"> </w:t>
      </w:r>
      <w:r w:rsidRPr="008C6520">
        <w:rPr>
          <w:rFonts w:ascii="Liberation Serif" w:hAnsi="Liberation Serif" w:cs="Liberation Serif"/>
          <w:sz w:val="28"/>
          <w:szCs w:val="28"/>
        </w:rPr>
        <w:t>недополучен доход в сумме 1,2 тыс. рублей.</w:t>
      </w:r>
    </w:p>
    <w:p w:rsidR="008C6520" w:rsidRPr="008C6520" w:rsidRDefault="008C6520" w:rsidP="008C652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 xml:space="preserve">В нарушение Гражданского кодекса РФ и Федерального закона </w:t>
      </w:r>
      <w:r w:rsidR="00685FE3">
        <w:rPr>
          <w:rFonts w:ascii="Liberation Serif" w:hAnsi="Liberation Serif" w:cs="Liberation Serif"/>
          <w:sz w:val="28"/>
          <w:szCs w:val="28"/>
        </w:rPr>
        <w:br/>
      </w:r>
      <w:r w:rsidRPr="008C6520">
        <w:rPr>
          <w:rFonts w:ascii="Liberation Serif" w:hAnsi="Liberation Serif" w:cs="Liberation Serif"/>
          <w:sz w:val="28"/>
          <w:szCs w:val="28"/>
        </w:rPr>
        <w:t>«Об автономных учреждениях»:</w:t>
      </w:r>
    </w:p>
    <w:p w:rsidR="008C6520" w:rsidRPr="008C6520" w:rsidRDefault="008C6520" w:rsidP="008C6520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C6520">
        <w:rPr>
          <w:rFonts w:ascii="Liberation Serif" w:eastAsia="Calibri" w:hAnsi="Liberation Serif" w:cs="Liberation Serif"/>
          <w:sz w:val="28"/>
          <w:szCs w:val="28"/>
        </w:rPr>
        <w:t>- </w:t>
      </w:r>
      <w:r w:rsidRPr="008C6520">
        <w:rPr>
          <w:rFonts w:ascii="Liberation Serif" w:hAnsi="Liberation Serif" w:cs="Liberation Serif"/>
          <w:sz w:val="28"/>
          <w:szCs w:val="28"/>
        </w:rPr>
        <w:t xml:space="preserve">МАУК «ДК «Современник» в аренду имущество предоставлялось ранее сроков, установленных условиями договоров, в сроки, не согласованные </w:t>
      </w:r>
      <w:r w:rsidR="00685FE3">
        <w:rPr>
          <w:rFonts w:ascii="Liberation Serif" w:hAnsi="Liberation Serif" w:cs="Liberation Serif"/>
          <w:sz w:val="28"/>
          <w:szCs w:val="28"/>
        </w:rPr>
        <w:br/>
      </w:r>
      <w:r w:rsidRPr="008C6520">
        <w:rPr>
          <w:rFonts w:ascii="Liberation Serif" w:hAnsi="Liberation Serif" w:cs="Liberation Serif"/>
          <w:sz w:val="28"/>
          <w:szCs w:val="28"/>
        </w:rPr>
        <w:t>с главным распорядителем бюджетных средств;</w:t>
      </w:r>
    </w:p>
    <w:p w:rsidR="008C6520" w:rsidRPr="008C6520" w:rsidRDefault="008C6520" w:rsidP="008C652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>- МАУК «ДК «Юность» - в 2019</w:t>
      </w:r>
      <w:r w:rsidRPr="008C6520">
        <w:rPr>
          <w:rFonts w:ascii="Liberation Serif" w:hAnsi="Liberation Serif" w:cs="Liberation Serif"/>
          <w:sz w:val="28"/>
          <w:szCs w:val="28"/>
        </w:rPr>
        <w:noBreakHyphen/>
        <w:t xml:space="preserve">2020 годах получен доход </w:t>
      </w:r>
      <w:r w:rsidR="00685FE3">
        <w:rPr>
          <w:rFonts w:ascii="Liberation Serif" w:hAnsi="Liberation Serif" w:cs="Liberation Serif"/>
          <w:sz w:val="28"/>
          <w:szCs w:val="28"/>
        </w:rPr>
        <w:br/>
      </w:r>
      <w:r w:rsidRPr="008C6520">
        <w:rPr>
          <w:rFonts w:ascii="Liberation Serif" w:hAnsi="Liberation Serif" w:cs="Liberation Serif"/>
          <w:sz w:val="28"/>
          <w:szCs w:val="28"/>
        </w:rPr>
        <w:t>от деятельности, не предусмотренной уставом (оказание технических услуг арендаторам) в сумме 255,6 тыс. рублей.</w:t>
      </w:r>
    </w:p>
    <w:p w:rsidR="008C6520" w:rsidRPr="008C6520" w:rsidRDefault="008C6520" w:rsidP="008C652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>4. Иные нарушения – 1 145,0 тыс. руб., что составляет 1,8 % общего объема нарушений.</w:t>
      </w:r>
    </w:p>
    <w:p w:rsidR="008C6520" w:rsidRPr="008C6520" w:rsidRDefault="008C6520" w:rsidP="008C6520">
      <w:pPr>
        <w:shd w:val="clear" w:color="auto" w:fill="FFFFFF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>В нарушение положений Гражданского кодекса, нормативно-правового акта городского округа, устанавливающего размер авансовых платежей, условий заключенного договора (оплата после получения товара), МАУ «Каменский рабочий» произведена предоплата за поставку товара в размере 100 % - в сумме 245,0 тыс. рублей</w:t>
      </w:r>
    </w:p>
    <w:p w:rsidR="008C6520" w:rsidRPr="008C6520" w:rsidRDefault="008C6520" w:rsidP="008C652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 xml:space="preserve">В результате несоблюдения ОМС «Комитет по управлению имуществом» порядка ведения Реестра объектов муниципальной собственности, определенного уполномоченным Правительством РФ федеральным органом исполнительной власти, балансовая стоимость системы видеонаблюдения </w:t>
      </w:r>
      <w:r w:rsidR="00685FE3">
        <w:rPr>
          <w:rFonts w:ascii="Liberation Serif" w:hAnsi="Liberation Serif" w:cs="Liberation Serif"/>
          <w:sz w:val="28"/>
          <w:szCs w:val="28"/>
        </w:rPr>
        <w:br/>
      </w:r>
      <w:r w:rsidRPr="008C6520">
        <w:rPr>
          <w:rFonts w:ascii="Liberation Serif" w:hAnsi="Liberation Serif" w:cs="Liberation Serif"/>
          <w:sz w:val="28"/>
          <w:szCs w:val="28"/>
        </w:rPr>
        <w:t xml:space="preserve">в реестре муниципальной собственности превысила стоимость, заявленную </w:t>
      </w:r>
      <w:r w:rsidRPr="008C6520">
        <w:rPr>
          <w:rFonts w:ascii="Liberation Serif" w:hAnsi="Liberation Serif" w:cs="Liberation Serif"/>
          <w:sz w:val="28"/>
          <w:szCs w:val="28"/>
        </w:rPr>
        <w:lastRenderedPageBreak/>
        <w:t>правообладателем (МАУК «Централизованная библиотечная система») на 900,0 тыс. рублей.</w:t>
      </w:r>
    </w:p>
    <w:p w:rsidR="008C6520" w:rsidRPr="00A13BC9" w:rsidRDefault="008C6520" w:rsidP="008C652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 xml:space="preserve">В нарушение Порядка предоставления информации государственным (муниципальным) учреждением, ее размещения на официальном сайте в сети интернет и ведения указанного сайта, утвержденного приказом Министерства финансов РФ, не соблюден срок (пять рабочих дней) размещения на сайте </w:t>
      </w:r>
      <w:hyperlink r:id="rId10" w:history="1">
        <w:r w:rsidRPr="00A13BC9">
          <w:rPr>
            <w:rStyle w:val="af1"/>
            <w:rFonts w:ascii="Liberation Serif" w:hAnsi="Liberation Serif" w:cs="Liberation Serif"/>
            <w:color w:val="auto"/>
            <w:sz w:val="28"/>
            <w:szCs w:val="28"/>
          </w:rPr>
          <w:t>https://bus.gov.ru/</w:t>
        </w:r>
      </w:hyperlink>
      <w:r w:rsidRPr="00A13BC9">
        <w:rPr>
          <w:rFonts w:ascii="Liberation Serif" w:hAnsi="Liberation Serif" w:cs="Liberation Serif"/>
          <w:sz w:val="28"/>
          <w:szCs w:val="28"/>
        </w:rPr>
        <w:t>:</w:t>
      </w:r>
    </w:p>
    <w:p w:rsidR="008C6520" w:rsidRPr="008C6520" w:rsidRDefault="008C6520" w:rsidP="008C6520">
      <w:pPr>
        <w:shd w:val="clear" w:color="auto" w:fill="FFFFFF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>- МАУ «Каменский рабочий» - муниципального задания и изменений в план ФХД;</w:t>
      </w:r>
    </w:p>
    <w:p w:rsidR="008C6520" w:rsidRPr="008C6520" w:rsidRDefault="008C6520" w:rsidP="008C6520">
      <w:pPr>
        <w:shd w:val="clear" w:color="auto" w:fill="FFFFFF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>- МАУК «ДКЦ» - устава и муниципального задания после внесения в них изменений.</w:t>
      </w:r>
    </w:p>
    <w:p w:rsidR="008C6520" w:rsidRPr="008C6520" w:rsidRDefault="008C6520" w:rsidP="008C6520">
      <w:pPr>
        <w:shd w:val="clear" w:color="auto" w:fill="FFFFFF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>В нарушение Трудового кодекса РФ, Положения о системе оплаты труда работников отдельных муниципальных учреждений, утвержденного постановлением городского округа, Положение об оплате труда МАУ «Каменский рабочий»</w:t>
      </w:r>
      <w:r w:rsidR="00AC6B5B">
        <w:rPr>
          <w:rFonts w:ascii="Liberation Serif" w:hAnsi="Liberation Serif" w:cs="Liberation Serif"/>
          <w:sz w:val="28"/>
          <w:szCs w:val="28"/>
        </w:rPr>
        <w:t xml:space="preserve"> </w:t>
      </w:r>
      <w:r w:rsidRPr="008C6520">
        <w:rPr>
          <w:rFonts w:ascii="Liberation Serif" w:hAnsi="Liberation Serif" w:cs="Liberation Serif"/>
          <w:sz w:val="28"/>
          <w:szCs w:val="28"/>
        </w:rPr>
        <w:t xml:space="preserve"> не согласовано с представительным органом работников учреждения. </w:t>
      </w:r>
    </w:p>
    <w:p w:rsidR="008C6520" w:rsidRPr="008C6520" w:rsidRDefault="008C6520" w:rsidP="008C652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>В пределах полномочий по осуществлению внешнего муниципального финансового контроля по результатам контрольных действий в адрес объектов контроля, допустивших нарушения, а так же органов местного самоуправления,</w:t>
      </w:r>
      <w:r w:rsidR="00AC6B5B">
        <w:rPr>
          <w:rFonts w:ascii="Liberation Serif" w:hAnsi="Liberation Serif" w:cs="Liberation Serif"/>
          <w:sz w:val="28"/>
          <w:szCs w:val="28"/>
        </w:rPr>
        <w:t xml:space="preserve"> </w:t>
      </w:r>
      <w:r w:rsidRPr="008C6520">
        <w:rPr>
          <w:rFonts w:ascii="Liberation Serif" w:hAnsi="Liberation Serif" w:cs="Liberation Serif"/>
          <w:sz w:val="28"/>
          <w:szCs w:val="28"/>
        </w:rPr>
        <w:t>как главных распорядителей бюджетных средств, направлено 9 предписаний и 15 представлений, 14 писем о результатах проверки для информирования и принятия мер по организации контроля и предупреждению выявленных нарушений.</w:t>
      </w:r>
    </w:p>
    <w:p w:rsidR="008C6520" w:rsidRPr="008C6520" w:rsidRDefault="008C6520" w:rsidP="008C652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>О результатах проведенных контрольных мероприятий Контрольно-счетный орган информировал Думу и Главу городского округа.</w:t>
      </w:r>
    </w:p>
    <w:p w:rsidR="008C6520" w:rsidRPr="008C6520" w:rsidRDefault="008C6520" w:rsidP="008C652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 xml:space="preserve">Из 17 контрольных мероприятий материалы 16 проверок (за исключением внешней проверки годовой бюджетной отчетности) направлены в Прокуратуру города Каменска-Уральского. </w:t>
      </w:r>
    </w:p>
    <w:p w:rsidR="008C6520" w:rsidRPr="008C6520" w:rsidRDefault="008C6520" w:rsidP="008C652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>В рамках исполнения требований предписаний и представлений, с целью устранения нарушений и их предупреждения объектами контроля приняты меры:</w:t>
      </w:r>
    </w:p>
    <w:p w:rsidR="008C6520" w:rsidRPr="008C6520" w:rsidRDefault="008C6520" w:rsidP="008C6520">
      <w:pPr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8C6520">
        <w:rPr>
          <w:rFonts w:ascii="Liberation Serif" w:hAnsi="Liberation Serif" w:cs="Liberation Serif"/>
          <w:color w:val="000000"/>
          <w:sz w:val="28"/>
          <w:szCs w:val="28"/>
        </w:rPr>
        <w:t>МАУ «Каменский рабочий»:</w:t>
      </w:r>
    </w:p>
    <w:p w:rsidR="008C6520" w:rsidRPr="008C6520" w:rsidRDefault="008C6520" w:rsidP="008C652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>- положение об оплате труда согласовано с представительным органом, созданным в МАУ «Каменский рабочий»;</w:t>
      </w:r>
    </w:p>
    <w:p w:rsidR="008C6520" w:rsidRPr="008C6520" w:rsidRDefault="008C6520" w:rsidP="008C652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>- учет особо ценного имущества приведен в соответствие с постановлением Администрации Каменск-Уральского городского округа;</w:t>
      </w:r>
    </w:p>
    <w:p w:rsidR="008C6520" w:rsidRPr="008C6520" w:rsidRDefault="008C6520" w:rsidP="008C652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>- водителю указано о необходимости заполнения в путевом листе километража по пунктам следования автомобиля, путевые листы заполняются в соответствии с установленными требованиями;</w:t>
      </w:r>
    </w:p>
    <w:p w:rsidR="008C6520" w:rsidRPr="008C6520" w:rsidRDefault="008C6520" w:rsidP="008C652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 xml:space="preserve">- с главным бухгалтером проведена разъяснительная беседа о соблюдении требований законодательства в части своевременного размещения информации в ЕИС, соблюдении требований бюджетного законодательства в части оплаты за поставленные товары согласно условиям заключенных договоров; разъяснены требования действующего законодательства в части </w:t>
      </w:r>
      <w:r w:rsidRPr="008C6520">
        <w:rPr>
          <w:rFonts w:ascii="Liberation Serif" w:hAnsi="Liberation Serif" w:cs="Liberation Serif"/>
          <w:sz w:val="28"/>
          <w:szCs w:val="28"/>
        </w:rPr>
        <w:lastRenderedPageBreak/>
        <w:t>своевременного размещения плановых документов о деятельности учреждения в ЕИС, соблюдения условий договора при оплате товаров, работ и услуг.</w:t>
      </w:r>
    </w:p>
    <w:p w:rsidR="008C6520" w:rsidRPr="008C6520" w:rsidRDefault="008C6520" w:rsidP="008C652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>МКУ «Управление ГОЧС»:</w:t>
      </w:r>
    </w:p>
    <w:p w:rsidR="008C6520" w:rsidRPr="008C6520" w:rsidRDefault="008C6520" w:rsidP="008C6520">
      <w:pPr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8C6520">
        <w:rPr>
          <w:rFonts w:ascii="Liberation Serif" w:hAnsi="Liberation Serif" w:cs="Liberation Serif"/>
          <w:color w:val="000000"/>
          <w:sz w:val="28"/>
          <w:szCs w:val="28"/>
        </w:rPr>
        <w:t xml:space="preserve">- ответственность за соблюдением соответствия объема закупок в плане-графике с бюджетными ассигнованиями, предусмотренными бюджетной сметой на закупки товаров, работ и услуг; приобретение товаров, работ и услуг в соответствии с нормативными затратами; своевременное размещение информации о закупках в единой информационной системе возложена </w:t>
      </w:r>
      <w:r w:rsidR="00685FE3">
        <w:rPr>
          <w:rFonts w:ascii="Liberation Serif" w:hAnsi="Liberation Serif" w:cs="Liberation Serif"/>
          <w:color w:val="000000"/>
          <w:sz w:val="28"/>
          <w:szCs w:val="28"/>
        </w:rPr>
        <w:br/>
      </w:r>
      <w:r w:rsidRPr="008C6520">
        <w:rPr>
          <w:rFonts w:ascii="Liberation Serif" w:hAnsi="Liberation Serif" w:cs="Liberation Serif"/>
          <w:color w:val="000000"/>
          <w:sz w:val="28"/>
          <w:szCs w:val="28"/>
        </w:rPr>
        <w:t>на главного бухгалтера.</w:t>
      </w:r>
    </w:p>
    <w:p w:rsidR="008C6520" w:rsidRPr="008C6520" w:rsidRDefault="008C6520" w:rsidP="008C652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>МКУ «ЕДСП г. Каменска-Уральского»:</w:t>
      </w:r>
    </w:p>
    <w:p w:rsidR="008C6520" w:rsidRPr="008C6520" w:rsidRDefault="008C6520" w:rsidP="008C652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>- с главным бухгалтером проведена разъяснительная работа по вопросу недопустимости приобретения товаров, не предусмотренных Нормативными затратами;</w:t>
      </w:r>
    </w:p>
    <w:p w:rsidR="008C6520" w:rsidRPr="008C6520" w:rsidRDefault="008C6520" w:rsidP="008C652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>- контроль за соблюдением сроков размещения в Единой информационной системе в сфере закупок информации об исполнении контракта оставлен за руководителем учреждения.</w:t>
      </w:r>
    </w:p>
    <w:p w:rsidR="008C6520" w:rsidRPr="008C6520" w:rsidRDefault="008C6520" w:rsidP="008C652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>МКУ «УГХ»:</w:t>
      </w:r>
    </w:p>
    <w:p w:rsidR="008C6520" w:rsidRPr="008C6520" w:rsidRDefault="008C6520" w:rsidP="008C652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 xml:space="preserve">- проведено совещание, в ходе которого ответственным должностным лицам указано: на формирование и своевременную актуализацию перечня </w:t>
      </w:r>
      <w:r w:rsidR="00685FE3">
        <w:rPr>
          <w:rFonts w:ascii="Liberation Serif" w:hAnsi="Liberation Serif" w:cs="Liberation Serif"/>
          <w:sz w:val="28"/>
          <w:szCs w:val="28"/>
        </w:rPr>
        <w:br/>
      </w:r>
      <w:r w:rsidRPr="008C6520">
        <w:rPr>
          <w:rFonts w:ascii="Liberation Serif" w:hAnsi="Liberation Serif" w:cs="Liberation Serif"/>
          <w:sz w:val="28"/>
          <w:szCs w:val="28"/>
        </w:rPr>
        <w:t>и стоимости товаров, работ и услуг при определении нормативных затрат; неукоснительное соблюдение требований действующего законодательства при подготовке локальных сметных расчетов.</w:t>
      </w:r>
    </w:p>
    <w:p w:rsidR="008C6520" w:rsidRPr="008C6520" w:rsidRDefault="008C6520" w:rsidP="008C652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>Отраслевой орган Администрации Каменск-Уральского городского округа по городскому хозяйству:</w:t>
      </w:r>
    </w:p>
    <w:p w:rsidR="008C6520" w:rsidRPr="008C6520" w:rsidRDefault="008C6520" w:rsidP="008C652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>- при формировании нормативных затрат на 2022 год и плановый период 2023 и 2024 годов установлен единый подход определения нормативных затрат (цены) одноименных товаров, не имеющих признаков специального потребительского назначения;</w:t>
      </w:r>
    </w:p>
    <w:p w:rsidR="008C6520" w:rsidRPr="008C6520" w:rsidRDefault="008C6520" w:rsidP="008C652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>- со специалистами, ответственными за выявленные нарушения, проведена разъяснительная работа, контроль за недопущением подобных ситуаций в будущем оставлен за руководителем.</w:t>
      </w:r>
    </w:p>
    <w:p w:rsidR="008C6520" w:rsidRPr="008C6520" w:rsidRDefault="008C6520" w:rsidP="008C652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>ОМС «Комитет по управлению имуществом» - в реестр муниципального имущества внесены достоверные сведения о балансовой стоимости системы видеонаблюдения, переданной в оперативное управление МАУК «Централизованная библиотечная система».</w:t>
      </w:r>
    </w:p>
    <w:p w:rsidR="008C6520" w:rsidRPr="008C6520" w:rsidRDefault="008C6520" w:rsidP="008C6520">
      <w:pPr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8C6520">
        <w:rPr>
          <w:rFonts w:ascii="Liberation Serif" w:hAnsi="Liberation Serif" w:cs="Liberation Serif"/>
          <w:color w:val="000000"/>
          <w:sz w:val="28"/>
          <w:szCs w:val="28"/>
        </w:rPr>
        <w:t xml:space="preserve">ОМС «Управление культуры» - со специалистом, отвечающим </w:t>
      </w:r>
      <w:r w:rsidR="00685FE3">
        <w:rPr>
          <w:rFonts w:ascii="Liberation Serif" w:hAnsi="Liberation Serif" w:cs="Liberation Serif"/>
          <w:color w:val="000000"/>
          <w:sz w:val="28"/>
          <w:szCs w:val="28"/>
        </w:rPr>
        <w:br/>
      </w:r>
      <w:r w:rsidRPr="008C6520">
        <w:rPr>
          <w:rFonts w:ascii="Liberation Serif" w:hAnsi="Liberation Serif" w:cs="Liberation Serif"/>
          <w:color w:val="000000"/>
          <w:sz w:val="28"/>
          <w:szCs w:val="28"/>
        </w:rPr>
        <w:t>за подготовку  и представление сведений в ОМС «Комитет по управлению имуществом», проведена разъяснительная работа.</w:t>
      </w:r>
    </w:p>
    <w:p w:rsidR="008C6520" w:rsidRPr="008C6520" w:rsidRDefault="008C6520" w:rsidP="008C6520">
      <w:pPr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8C6520">
        <w:rPr>
          <w:rFonts w:ascii="Liberation Serif" w:hAnsi="Liberation Serif" w:cs="Liberation Serif"/>
          <w:color w:val="000000"/>
          <w:sz w:val="28"/>
          <w:szCs w:val="28"/>
        </w:rPr>
        <w:t>Учреждения культуры:</w:t>
      </w:r>
    </w:p>
    <w:p w:rsidR="008C6520" w:rsidRPr="008C6520" w:rsidRDefault="008C6520" w:rsidP="008C6520">
      <w:pPr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 xml:space="preserve">МАУК «ДК «Металлург», МАУК «Краеведческий музей», МАУК «СКЦ», МАУК «ДК «Современник», МАУК «Театр драмы», МАУК «Централизованная библиотечная система» - </w:t>
      </w:r>
      <w:r w:rsidRPr="008C6520">
        <w:rPr>
          <w:rFonts w:ascii="Liberation Serif" w:hAnsi="Liberation Serif" w:cs="Liberation Serif"/>
          <w:color w:val="000000"/>
          <w:sz w:val="28"/>
          <w:szCs w:val="28"/>
        </w:rPr>
        <w:t>учет особо ценного имущества приведен в соответствие с постановлением Администрации Каменск-Уральского городского округа;</w:t>
      </w:r>
    </w:p>
    <w:p w:rsidR="008C6520" w:rsidRPr="008C6520" w:rsidRDefault="008C6520" w:rsidP="008C6520">
      <w:pPr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lastRenderedPageBreak/>
        <w:t xml:space="preserve">МАУК «ДК «Металлург», МАУК «Краеведческий музей», МАУК «СКЦ», МАУК «ДК «Современник», МАУК «Театр драмы», МАУК «Централизованная библиотечная система» - </w:t>
      </w:r>
      <w:r w:rsidRPr="008C6520">
        <w:rPr>
          <w:rFonts w:ascii="Liberation Serif" w:hAnsi="Liberation Serif" w:cs="Liberation Serif"/>
          <w:color w:val="000000"/>
          <w:sz w:val="28"/>
          <w:szCs w:val="28"/>
        </w:rPr>
        <w:t>в бухгалтерской отчетности отражены достоверные сведения о стоимости особо ценного имущества;</w:t>
      </w:r>
    </w:p>
    <w:p w:rsidR="008C6520" w:rsidRPr="008C6520" w:rsidRDefault="008C6520" w:rsidP="008C6520">
      <w:pPr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 xml:space="preserve">МАУК «Краеведческий музей», МАУК «СКЦ», МАУК «ДК «Металлург», МАУК «Театр драмы» - </w:t>
      </w:r>
      <w:r w:rsidRPr="008C6520">
        <w:rPr>
          <w:rFonts w:ascii="Liberation Serif" w:hAnsi="Liberation Serif" w:cs="Liberation Serif"/>
          <w:color w:val="000000"/>
          <w:sz w:val="28"/>
          <w:szCs w:val="28"/>
        </w:rPr>
        <w:t>учет имущества, преданного по краткосрочным договорам аренды, ведется на забалансовом счете;</w:t>
      </w:r>
    </w:p>
    <w:p w:rsidR="008C6520" w:rsidRPr="008C6520" w:rsidRDefault="008C6520" w:rsidP="008C6520">
      <w:pPr>
        <w:shd w:val="clear" w:color="auto" w:fill="FFFFFF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 xml:space="preserve">МАУК «Краеведческий музей», МАУК «СКЦ», МАУК «ДК «Металлург», МАУК «Театр драмы» - аналитический учет имущества, переданного по краткосрочным договорам аренды, ведется </w:t>
      </w:r>
      <w:r w:rsidR="00685FE3">
        <w:rPr>
          <w:rFonts w:ascii="Liberation Serif" w:hAnsi="Liberation Serif" w:cs="Liberation Serif"/>
          <w:sz w:val="28"/>
          <w:szCs w:val="28"/>
        </w:rPr>
        <w:br/>
      </w:r>
      <w:r w:rsidRPr="008C6520">
        <w:rPr>
          <w:rFonts w:ascii="Liberation Serif" w:hAnsi="Liberation Serif" w:cs="Liberation Serif"/>
          <w:color w:val="000000"/>
          <w:sz w:val="28"/>
          <w:szCs w:val="28"/>
        </w:rPr>
        <w:t>в карточках количественно-суммового учета в разрезе арендаторов имущества,</w:t>
      </w:r>
      <w:r w:rsidRPr="008C6520">
        <w:rPr>
          <w:rFonts w:ascii="Liberation Serif" w:eastAsia="Calibri" w:hAnsi="Liberation Serif" w:cs="Liberation Serif"/>
          <w:sz w:val="28"/>
          <w:szCs w:val="28"/>
        </w:rPr>
        <w:t xml:space="preserve"> мест его нахождения, по видам имущества в структуре групп, его количеству </w:t>
      </w:r>
      <w:r w:rsidR="00685FE3">
        <w:rPr>
          <w:rFonts w:ascii="Liberation Serif" w:eastAsia="Calibri" w:hAnsi="Liberation Serif" w:cs="Liberation Serif"/>
          <w:sz w:val="28"/>
          <w:szCs w:val="28"/>
        </w:rPr>
        <w:br/>
      </w:r>
      <w:r w:rsidRPr="008C6520">
        <w:rPr>
          <w:rFonts w:ascii="Liberation Serif" w:eastAsia="Calibri" w:hAnsi="Liberation Serif" w:cs="Liberation Serif"/>
          <w:sz w:val="28"/>
          <w:szCs w:val="28"/>
        </w:rPr>
        <w:t>и стоимости</w:t>
      </w:r>
      <w:r w:rsidRPr="008C6520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8C6520" w:rsidRPr="008C6520" w:rsidRDefault="008C6520" w:rsidP="008C6520">
      <w:pPr>
        <w:shd w:val="clear" w:color="auto" w:fill="FFFFFF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>МАУК «ДК «Металлург», МАУК «СКЦ» - при передаче имущества по краткосрочным договорам аренды проводится инвентаризация имущества;</w:t>
      </w:r>
    </w:p>
    <w:p w:rsidR="008C6520" w:rsidRPr="008C6520" w:rsidRDefault="008C6520" w:rsidP="008C6520">
      <w:pPr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>МАУК «ДК «Современник»</w:t>
      </w:r>
      <w:r w:rsidRPr="008C6520">
        <w:rPr>
          <w:rFonts w:ascii="Liberation Serif" w:hAnsi="Liberation Serif" w:cs="Liberation Serif"/>
          <w:color w:val="000000"/>
          <w:sz w:val="28"/>
          <w:szCs w:val="28"/>
        </w:rPr>
        <w:t xml:space="preserve"> - передача имущества в аренду</w:t>
      </w:r>
      <w:r w:rsidRPr="008C6520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8C6520">
        <w:rPr>
          <w:rFonts w:ascii="Liberation Serif" w:hAnsi="Liberation Serif" w:cs="Liberation Serif"/>
          <w:color w:val="000000"/>
          <w:sz w:val="28"/>
          <w:szCs w:val="28"/>
        </w:rPr>
        <w:t xml:space="preserve">осуществляется в сроки, установленные условиями договора, согласованные </w:t>
      </w:r>
      <w:r w:rsidR="00806B13">
        <w:rPr>
          <w:rFonts w:ascii="Liberation Serif" w:hAnsi="Liberation Serif" w:cs="Liberation Serif"/>
          <w:color w:val="000000"/>
          <w:sz w:val="28"/>
          <w:szCs w:val="28"/>
        </w:rPr>
        <w:br/>
      </w:r>
      <w:r w:rsidRPr="008C6520">
        <w:rPr>
          <w:rFonts w:ascii="Liberation Serif" w:hAnsi="Liberation Serif" w:cs="Liberation Serif"/>
          <w:color w:val="000000"/>
          <w:sz w:val="28"/>
          <w:szCs w:val="28"/>
        </w:rPr>
        <w:t>с учредителем; по истечения срока действия договоров аренды оформляются акты приема передачи;</w:t>
      </w:r>
    </w:p>
    <w:p w:rsidR="008C6520" w:rsidRPr="008C6520" w:rsidRDefault="008C6520" w:rsidP="008C6520">
      <w:pPr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 xml:space="preserve">МАУК «ДК «Современник», МАУК «ДК «Металлург» - </w:t>
      </w:r>
      <w:r w:rsidRPr="008C6520">
        <w:rPr>
          <w:rFonts w:ascii="Liberation Serif" w:hAnsi="Liberation Serif" w:cs="Liberation Serif"/>
          <w:color w:val="000000"/>
          <w:sz w:val="28"/>
          <w:szCs w:val="28"/>
        </w:rPr>
        <w:t xml:space="preserve">в договорах предоставления помещений во временное владение и пользование отражаются условия временного пользования, указываются виды деятельности, осуществляемые арендаторами; </w:t>
      </w:r>
    </w:p>
    <w:p w:rsidR="008C6520" w:rsidRPr="008C6520" w:rsidRDefault="008C6520" w:rsidP="008C6520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C6520">
        <w:rPr>
          <w:rFonts w:ascii="Liberation Serif" w:eastAsia="Calibri" w:hAnsi="Liberation Serif" w:cs="Liberation Serif"/>
          <w:sz w:val="28"/>
          <w:szCs w:val="28"/>
        </w:rPr>
        <w:t xml:space="preserve">МАУК «ДК «Металлург» - </w:t>
      </w:r>
      <w:r w:rsidRPr="008C6520">
        <w:rPr>
          <w:rFonts w:ascii="Liberation Serif" w:hAnsi="Liberation Serif" w:cs="Liberation Serif"/>
          <w:color w:val="000000"/>
          <w:sz w:val="28"/>
          <w:szCs w:val="28"/>
        </w:rPr>
        <w:t xml:space="preserve">земельный участок, </w:t>
      </w:r>
      <w:r w:rsidRPr="008C6520">
        <w:rPr>
          <w:rFonts w:ascii="Liberation Serif" w:hAnsi="Liberation Serif" w:cs="Liberation Serif"/>
          <w:sz w:val="28"/>
          <w:szCs w:val="28"/>
        </w:rPr>
        <w:t>на котором расположен многоквартирный жилой дом,</w:t>
      </w:r>
      <w:r w:rsidRPr="008C6520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8C6520">
        <w:rPr>
          <w:rFonts w:ascii="Liberation Serif" w:eastAsia="Calibri" w:hAnsi="Liberation Serif" w:cs="Liberation Serif"/>
          <w:sz w:val="28"/>
          <w:szCs w:val="28"/>
        </w:rPr>
        <w:t>снят с учета;</w:t>
      </w:r>
    </w:p>
    <w:p w:rsidR="008C6520" w:rsidRPr="008C6520" w:rsidRDefault="008C6520" w:rsidP="008C652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 xml:space="preserve">МАУК «Театр драмы», </w:t>
      </w:r>
      <w:r w:rsidRPr="008C6520">
        <w:rPr>
          <w:rFonts w:ascii="Liberation Serif" w:hAnsi="Liberation Serif" w:cs="Liberation Serif"/>
          <w:color w:val="000000"/>
          <w:sz w:val="28"/>
          <w:szCs w:val="28"/>
        </w:rPr>
        <w:t>МАУК «</w:t>
      </w:r>
      <w:r w:rsidRPr="008C6520">
        <w:rPr>
          <w:rFonts w:ascii="Liberation Serif" w:hAnsi="Liberation Serif" w:cs="Liberation Serif"/>
          <w:sz w:val="28"/>
          <w:szCs w:val="28"/>
        </w:rPr>
        <w:t xml:space="preserve">Централизованная библиотечная система» - </w:t>
      </w:r>
      <w:r w:rsidRPr="008C6520">
        <w:rPr>
          <w:rFonts w:ascii="Liberation Serif" w:hAnsi="Liberation Serif" w:cs="Liberation Serif"/>
          <w:color w:val="000000"/>
          <w:sz w:val="28"/>
          <w:szCs w:val="28"/>
        </w:rPr>
        <w:t xml:space="preserve">данные о кадастровой стоимости земельных участков </w:t>
      </w:r>
      <w:r w:rsidRPr="008C6520">
        <w:rPr>
          <w:rFonts w:ascii="Liberation Serif" w:hAnsi="Liberation Serif" w:cs="Liberation Serif"/>
          <w:sz w:val="28"/>
          <w:szCs w:val="28"/>
        </w:rPr>
        <w:t>п</w:t>
      </w:r>
      <w:r w:rsidRPr="008C6520">
        <w:rPr>
          <w:rFonts w:ascii="Liberation Serif" w:hAnsi="Liberation Serif" w:cs="Liberation Serif"/>
          <w:color w:val="000000"/>
          <w:sz w:val="28"/>
          <w:szCs w:val="28"/>
        </w:rPr>
        <w:t xml:space="preserve">риведены </w:t>
      </w:r>
      <w:r w:rsidR="00806B13">
        <w:rPr>
          <w:rFonts w:ascii="Liberation Serif" w:hAnsi="Liberation Serif" w:cs="Liberation Serif"/>
          <w:color w:val="000000"/>
          <w:sz w:val="28"/>
          <w:szCs w:val="28"/>
        </w:rPr>
        <w:br/>
      </w:r>
      <w:r w:rsidRPr="008C6520">
        <w:rPr>
          <w:rFonts w:ascii="Liberation Serif" w:hAnsi="Liberation Serif" w:cs="Liberation Serif"/>
          <w:color w:val="000000"/>
          <w:sz w:val="28"/>
          <w:szCs w:val="28"/>
        </w:rPr>
        <w:t>в соответствие с данными Росреестра;</w:t>
      </w:r>
    </w:p>
    <w:p w:rsidR="008C6520" w:rsidRPr="008C6520" w:rsidRDefault="008C6520" w:rsidP="008C6520">
      <w:pPr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8C6520">
        <w:rPr>
          <w:rFonts w:ascii="Liberation Serif" w:hAnsi="Liberation Serif" w:cs="Liberation Serif"/>
          <w:color w:val="000000"/>
          <w:sz w:val="28"/>
          <w:szCs w:val="28"/>
        </w:rPr>
        <w:t>МАУК «ДК «Юность» внесены изменения в нормативно-правовые акты учреждения, регулирующие приносящую доход деятельность; арендатором на счет учреждения перечислены пени за нарушение срока исполнения обязательств в сумме 1,2 тыс. руб.;</w:t>
      </w:r>
    </w:p>
    <w:p w:rsidR="008C6520" w:rsidRPr="008C6520" w:rsidRDefault="008C6520" w:rsidP="008C6520">
      <w:pPr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8C6520">
        <w:rPr>
          <w:rFonts w:ascii="Liberation Serif" w:hAnsi="Liberation Serif" w:cs="Liberation Serif"/>
          <w:color w:val="000000"/>
          <w:sz w:val="28"/>
          <w:szCs w:val="28"/>
        </w:rPr>
        <w:t>МАУК «ДКЦ»:</w:t>
      </w:r>
    </w:p>
    <w:p w:rsidR="008C6520" w:rsidRPr="008C6520" w:rsidRDefault="008C6520" w:rsidP="008C6520">
      <w:pPr>
        <w:ind w:firstLine="709"/>
        <w:jc w:val="both"/>
        <w:rPr>
          <w:rFonts w:ascii="Liberation Serif" w:hAnsi="Liberation Serif" w:cs="Liberation Serif"/>
          <w:b/>
          <w:color w:val="000000"/>
          <w:sz w:val="28"/>
          <w:szCs w:val="28"/>
        </w:rPr>
      </w:pPr>
      <w:r w:rsidRPr="008C6520">
        <w:rPr>
          <w:rFonts w:ascii="Liberation Serif" w:hAnsi="Liberation Serif" w:cs="Liberation Serif"/>
          <w:b/>
          <w:color w:val="000000"/>
          <w:sz w:val="28"/>
          <w:szCs w:val="28"/>
        </w:rPr>
        <w:t>- </w:t>
      </w:r>
      <w:r w:rsidRPr="008C6520">
        <w:rPr>
          <w:rFonts w:ascii="Liberation Serif" w:hAnsi="Liberation Serif" w:cs="Liberation Serif"/>
          <w:color w:val="000000"/>
          <w:sz w:val="28"/>
          <w:szCs w:val="28"/>
        </w:rPr>
        <w:t xml:space="preserve">на забалансовом счете отражено движение имущества при передаче </w:t>
      </w:r>
      <w:r w:rsidR="00AC6B5B">
        <w:rPr>
          <w:rFonts w:ascii="Liberation Serif" w:hAnsi="Liberation Serif" w:cs="Liberation Serif"/>
          <w:color w:val="000000"/>
          <w:sz w:val="28"/>
          <w:szCs w:val="28"/>
        </w:rPr>
        <w:t>ег</w:t>
      </w:r>
      <w:r w:rsidRPr="008C6520">
        <w:rPr>
          <w:rFonts w:ascii="Liberation Serif" w:hAnsi="Liberation Serif" w:cs="Liberation Serif"/>
          <w:color w:val="000000"/>
          <w:sz w:val="28"/>
          <w:szCs w:val="28"/>
        </w:rPr>
        <w:t>о в аренду и возращении от арендатора;</w:t>
      </w:r>
    </w:p>
    <w:p w:rsidR="008C6520" w:rsidRPr="008C6520" w:rsidRDefault="008C6520" w:rsidP="008C6520">
      <w:pPr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8C6520">
        <w:rPr>
          <w:rFonts w:ascii="Liberation Serif" w:hAnsi="Liberation Serif" w:cs="Liberation Serif"/>
          <w:color w:val="000000"/>
          <w:sz w:val="28"/>
          <w:szCs w:val="28"/>
        </w:rPr>
        <w:t>- в единой информационной системе размещены сведения об общей стоимости заключенных договоров и договорах, заключенных по результатам конкурентной закупки, признанной не состоявшейся;</w:t>
      </w:r>
    </w:p>
    <w:p w:rsidR="008C6520" w:rsidRPr="008C6520" w:rsidRDefault="008C6520" w:rsidP="008C6520">
      <w:pPr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8C6520">
        <w:rPr>
          <w:rFonts w:ascii="Liberation Serif" w:hAnsi="Liberation Serif" w:cs="Liberation Serif"/>
          <w:color w:val="000000"/>
          <w:sz w:val="28"/>
          <w:szCs w:val="28"/>
        </w:rPr>
        <w:t xml:space="preserve">- в связи с организацией учета на забалансовом счете движения имущества (при передаче его в аренду) обеспечено достоверное отражение </w:t>
      </w:r>
      <w:r w:rsidR="00806B13">
        <w:rPr>
          <w:rFonts w:ascii="Liberation Serif" w:hAnsi="Liberation Serif" w:cs="Liberation Serif"/>
          <w:color w:val="000000"/>
          <w:sz w:val="28"/>
          <w:szCs w:val="28"/>
        </w:rPr>
        <w:br/>
      </w:r>
      <w:r w:rsidRPr="008C6520">
        <w:rPr>
          <w:rFonts w:ascii="Liberation Serif" w:hAnsi="Liberation Serif" w:cs="Liberation Serif"/>
          <w:color w:val="000000"/>
          <w:sz w:val="28"/>
          <w:szCs w:val="28"/>
        </w:rPr>
        <w:t>в годовой бухгалтерской отчетности информации об использовании имущества;</w:t>
      </w:r>
    </w:p>
    <w:p w:rsidR="008C6520" w:rsidRPr="008C6520" w:rsidRDefault="008C6520" w:rsidP="008C6520">
      <w:pPr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8C6520">
        <w:rPr>
          <w:rFonts w:ascii="Liberation Serif" w:hAnsi="Liberation Serif" w:cs="Liberation Serif"/>
          <w:color w:val="000000"/>
          <w:sz w:val="28"/>
          <w:szCs w:val="28"/>
        </w:rPr>
        <w:t>- составление авансовых отчетов производится после совершения факта хозяйственной деятельности;</w:t>
      </w:r>
    </w:p>
    <w:p w:rsidR="008C6520" w:rsidRPr="008C6520" w:rsidRDefault="008C6520" w:rsidP="008C6520">
      <w:pPr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8C6520">
        <w:rPr>
          <w:rFonts w:ascii="Liberation Serif" w:hAnsi="Liberation Serif" w:cs="Liberation Serif"/>
          <w:color w:val="000000"/>
          <w:sz w:val="28"/>
          <w:szCs w:val="28"/>
        </w:rPr>
        <w:t>- с ответственным за размещение информации об учреждении в сети интернет проведена разъяснительная работа.</w:t>
      </w:r>
    </w:p>
    <w:p w:rsidR="008C6520" w:rsidRPr="008C6520" w:rsidRDefault="008C6520" w:rsidP="008C652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color w:val="000000"/>
          <w:sz w:val="28"/>
          <w:szCs w:val="28"/>
        </w:rPr>
        <w:lastRenderedPageBreak/>
        <w:t xml:space="preserve">По результатам контрольных действий </w:t>
      </w:r>
      <w:r w:rsidRPr="008C6520">
        <w:rPr>
          <w:rFonts w:ascii="Liberation Serif" w:hAnsi="Liberation Serif" w:cs="Liberation Serif"/>
          <w:sz w:val="28"/>
          <w:szCs w:val="28"/>
        </w:rPr>
        <w:t>пять должностных лиц, виновных в допущенных нарушениях, привлечено к ответственности:</w:t>
      </w:r>
    </w:p>
    <w:p w:rsidR="008C6520" w:rsidRPr="008C6520" w:rsidRDefault="008C6520" w:rsidP="008C652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>- </w:t>
      </w:r>
      <w:r w:rsidRPr="008C6520">
        <w:rPr>
          <w:rFonts w:ascii="Liberation Serif" w:hAnsi="Liberation Serif" w:cs="Liberation Serif"/>
          <w:color w:val="000000"/>
          <w:sz w:val="28"/>
          <w:szCs w:val="28"/>
        </w:rPr>
        <w:t xml:space="preserve">МАУ «Каменский рабочий» - </w:t>
      </w:r>
      <w:r w:rsidRPr="008C6520">
        <w:rPr>
          <w:rFonts w:ascii="Liberation Serif" w:hAnsi="Liberation Serif" w:cs="Liberation Serif"/>
          <w:sz w:val="28"/>
          <w:szCs w:val="28"/>
        </w:rPr>
        <w:t>руководитель учреждения депремирован, работнику, ответственному за проведение закупок, объявлен выговор;</w:t>
      </w:r>
    </w:p>
    <w:p w:rsidR="008C6520" w:rsidRPr="008C6520" w:rsidRDefault="008C6520" w:rsidP="008C6520">
      <w:pPr>
        <w:ind w:firstLine="709"/>
        <w:jc w:val="both"/>
        <w:rPr>
          <w:rFonts w:ascii="Liberation Serif" w:hAnsi="Liberation Serif" w:cs="Liberation Serif"/>
          <w:b/>
          <w:color w:val="000000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>- </w:t>
      </w:r>
      <w:r w:rsidRPr="008C6520">
        <w:rPr>
          <w:rFonts w:ascii="Liberation Serif" w:hAnsi="Liberation Serif" w:cs="Liberation Serif"/>
          <w:color w:val="000000"/>
          <w:sz w:val="28"/>
          <w:szCs w:val="28"/>
        </w:rPr>
        <w:t>МАУК «СКЦ» - главному бухгалтеру объявлено замечание;</w:t>
      </w:r>
    </w:p>
    <w:p w:rsidR="008C6520" w:rsidRPr="008C6520" w:rsidRDefault="008C6520" w:rsidP="008C6520">
      <w:pPr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8C6520">
        <w:rPr>
          <w:rFonts w:ascii="Liberation Serif" w:hAnsi="Liberation Serif" w:cs="Liberation Serif"/>
          <w:color w:val="000000"/>
          <w:sz w:val="28"/>
          <w:szCs w:val="28"/>
        </w:rPr>
        <w:t xml:space="preserve">- МАУК «ДКЦ» - депремированы два должностных лица (главный бухгалтер, </w:t>
      </w:r>
      <w:r w:rsidRPr="008C6520">
        <w:rPr>
          <w:rFonts w:ascii="Liberation Serif" w:hAnsi="Liberation Serif" w:cs="Liberation Serif"/>
          <w:sz w:val="28"/>
          <w:szCs w:val="28"/>
        </w:rPr>
        <w:t>работник, ответственный за проведение закупок)</w:t>
      </w:r>
      <w:r w:rsidRPr="008C6520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:rsidR="008C6520" w:rsidRPr="008C6520" w:rsidRDefault="008C6520" w:rsidP="008C652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8C6520" w:rsidRPr="004E51BC" w:rsidRDefault="008C6520" w:rsidP="008C6520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4E51BC">
        <w:rPr>
          <w:rFonts w:ascii="Liberation Serif" w:hAnsi="Liberation Serif" w:cs="Liberation Serif"/>
          <w:b/>
          <w:sz w:val="28"/>
          <w:szCs w:val="28"/>
        </w:rPr>
        <w:t>4. Итоги экспертно-аналитической деятельности</w:t>
      </w:r>
    </w:p>
    <w:p w:rsidR="008C6520" w:rsidRPr="008C6520" w:rsidRDefault="008C6520" w:rsidP="008C652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>За отчетный период Контрольно-счетным органом Каменск-Уральского городского органа проведено 3 экспертно-аналитических мероприятия, из них:</w:t>
      </w:r>
    </w:p>
    <w:p w:rsidR="008C6520" w:rsidRPr="008C6520" w:rsidRDefault="008C6520" w:rsidP="008C652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>- по письму Думы Каменск-Уральского городского округа 1 мероприятие - «</w:t>
      </w:r>
      <w:r w:rsidRPr="008C6520">
        <w:rPr>
          <w:rFonts w:ascii="Liberation Serif" w:hAnsi="Liberation Serif" w:cs="Liberation Serif"/>
          <w:color w:val="000000"/>
          <w:sz w:val="28"/>
          <w:szCs w:val="28"/>
        </w:rPr>
        <w:t>Оценка эффективности применения в 2019 и 2020 годах налоговых льгот по земельному налогу в Каменск-Уральском городском округе»</w:t>
      </w:r>
      <w:r w:rsidRPr="008C6520">
        <w:rPr>
          <w:rFonts w:ascii="Liberation Serif" w:hAnsi="Liberation Serif" w:cs="Liberation Serif"/>
          <w:sz w:val="28"/>
          <w:szCs w:val="28"/>
        </w:rPr>
        <w:t>,</w:t>
      </w:r>
    </w:p>
    <w:p w:rsidR="008C6520" w:rsidRPr="008C6520" w:rsidRDefault="008C6520" w:rsidP="008C6520">
      <w:pPr>
        <w:ind w:left="34" w:firstLine="675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>- по письму Главы Каменск-Уральского городского округа 2 мероприятия:</w:t>
      </w:r>
    </w:p>
    <w:p w:rsidR="008C6520" w:rsidRPr="008C6520" w:rsidRDefault="008C6520" w:rsidP="008C6520">
      <w:pPr>
        <w:ind w:left="34" w:firstLine="675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>«Анализ соблюдения бюджетного законодательства, иных нормативных правовых актов, регулирующих бюджетные правоотношения, при формировании ОМС «Управление культуры Каменск-Уральского городского округа» муниципального задания подведомственным учреждениям за 2020 год»;</w:t>
      </w:r>
    </w:p>
    <w:p w:rsidR="008C6520" w:rsidRPr="008C6520" w:rsidRDefault="008C6520" w:rsidP="008C6520">
      <w:pPr>
        <w:ind w:left="34" w:firstLine="675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>«Анализ соблюдения бюджетного законодательства, иных нормативных правовых актов, регулирующих бюджетные правоотношения, при формировании ОМС «Комитет по управлению имуществом Каменск-Уральского городского округа» муниципального задания МАУ «Каменский рабочий» за 2020 год».</w:t>
      </w:r>
    </w:p>
    <w:p w:rsidR="008C6520" w:rsidRPr="008C6520" w:rsidRDefault="008C6520" w:rsidP="008C652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>В ходе экспертно-аналитических мероприятий проверено средств бюджета  в объеме 213 962,0 тыс. руб., из них:</w:t>
      </w:r>
    </w:p>
    <w:p w:rsidR="008C6520" w:rsidRPr="008C6520" w:rsidRDefault="008C6520" w:rsidP="008C652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 xml:space="preserve">- доходы бюджета – 353,7 тыс. руб., </w:t>
      </w:r>
    </w:p>
    <w:p w:rsidR="008C6520" w:rsidRPr="008C6520" w:rsidRDefault="008C6520" w:rsidP="008C652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 xml:space="preserve">- расходы бюджета – 213 608,3 тыс. рублей. </w:t>
      </w:r>
    </w:p>
    <w:p w:rsidR="008C6520" w:rsidRPr="004E51BC" w:rsidRDefault="008C6520" w:rsidP="008C6520">
      <w:pPr>
        <w:ind w:left="34" w:firstLine="675"/>
        <w:jc w:val="both"/>
        <w:rPr>
          <w:rFonts w:ascii="Liberation Serif" w:hAnsi="Liberation Serif" w:cs="Liberation Serif"/>
          <w:sz w:val="28"/>
          <w:szCs w:val="28"/>
        </w:rPr>
      </w:pPr>
      <w:r w:rsidRPr="004E51BC">
        <w:rPr>
          <w:rFonts w:ascii="Liberation Serif" w:hAnsi="Liberation Serif" w:cs="Liberation Serif"/>
          <w:sz w:val="28"/>
          <w:szCs w:val="28"/>
        </w:rPr>
        <w:t xml:space="preserve">По результатам экспертно-аналитических мероприятий составлены заключения, в которых отмечено: </w:t>
      </w:r>
    </w:p>
    <w:p w:rsidR="008C6520" w:rsidRPr="004E51BC" w:rsidRDefault="008C6520" w:rsidP="008C6520">
      <w:pPr>
        <w:ind w:left="34" w:firstLine="675"/>
        <w:jc w:val="both"/>
        <w:rPr>
          <w:rFonts w:ascii="Liberation Serif" w:hAnsi="Liberation Serif" w:cs="Liberation Serif"/>
          <w:sz w:val="28"/>
          <w:szCs w:val="28"/>
        </w:rPr>
      </w:pPr>
      <w:r w:rsidRPr="004E51BC">
        <w:rPr>
          <w:rFonts w:ascii="Liberation Serif" w:hAnsi="Liberation Serif" w:cs="Liberation Serif"/>
          <w:color w:val="000000"/>
          <w:sz w:val="28"/>
          <w:szCs w:val="28"/>
        </w:rPr>
        <w:t>Оценка эффективности применения в 2019 и 2020 годах налоговых льгот по земельному налогу в Каменск-Уральском городском округе</w:t>
      </w:r>
      <w:r w:rsidRPr="004E51BC">
        <w:rPr>
          <w:rFonts w:ascii="Liberation Serif" w:hAnsi="Liberation Serif" w:cs="Liberation Serif"/>
          <w:sz w:val="28"/>
          <w:szCs w:val="28"/>
        </w:rPr>
        <w:t>, проверено поступление средств местного бюджета в общей сумме 353,7 тыс. рублей.</w:t>
      </w:r>
    </w:p>
    <w:p w:rsidR="008C6520" w:rsidRPr="004E51BC" w:rsidRDefault="008C6520" w:rsidP="008C652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E51BC">
        <w:rPr>
          <w:rFonts w:ascii="Liberation Serif" w:hAnsi="Liberation Serif" w:cs="Liberation Serif"/>
          <w:sz w:val="28"/>
          <w:szCs w:val="28"/>
        </w:rPr>
        <w:t>Результаты оценки предоставления налоговых льгот показали:</w:t>
      </w:r>
    </w:p>
    <w:p w:rsidR="008C6520" w:rsidRPr="008C6520" w:rsidRDefault="008C6520" w:rsidP="008C652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E51BC">
        <w:rPr>
          <w:rFonts w:ascii="Liberation Serif" w:hAnsi="Liberation Serif" w:cs="Liberation Serif"/>
          <w:sz w:val="28"/>
          <w:szCs w:val="28"/>
        </w:rPr>
        <w:t>- низкую бюджетную эффективность в 2019, 2020 годах, что свидетельствует  о превышении темпа роста объема</w:t>
      </w:r>
      <w:r w:rsidRPr="008C6520">
        <w:rPr>
          <w:rFonts w:ascii="Liberation Serif" w:hAnsi="Liberation Serif" w:cs="Liberation Serif"/>
          <w:sz w:val="28"/>
          <w:szCs w:val="28"/>
        </w:rPr>
        <w:t xml:space="preserve"> налоговых льгот над темпом роста суммы, подлежащей уплате (поступившей) в бюджет, </w:t>
      </w:r>
      <w:r w:rsidR="00806B13">
        <w:rPr>
          <w:rFonts w:ascii="Liberation Serif" w:hAnsi="Liberation Serif" w:cs="Liberation Serif"/>
          <w:sz w:val="28"/>
          <w:szCs w:val="28"/>
        </w:rPr>
        <w:br/>
      </w:r>
      <w:r w:rsidRPr="008C6520">
        <w:rPr>
          <w:rFonts w:ascii="Liberation Serif" w:hAnsi="Liberation Serif" w:cs="Liberation Serif"/>
          <w:sz w:val="28"/>
          <w:szCs w:val="28"/>
        </w:rPr>
        <w:t>и недостижение эффекта от их предоставления;</w:t>
      </w:r>
    </w:p>
    <w:p w:rsidR="008C6520" w:rsidRPr="008C6520" w:rsidRDefault="008C6520" w:rsidP="008C652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>- приемлемую (достаточную) социальную эффективность налоговых льгот в 2019 году и недостаточную (низкую) социальную эффективность в 2020 году.</w:t>
      </w:r>
    </w:p>
    <w:p w:rsidR="008C6520" w:rsidRPr="008C6520" w:rsidRDefault="008C6520" w:rsidP="008C6520">
      <w:pPr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8C6520">
        <w:rPr>
          <w:rFonts w:ascii="Liberation Serif" w:hAnsi="Liberation Serif" w:cs="Liberation Serif"/>
          <w:color w:val="000000"/>
          <w:sz w:val="28"/>
          <w:szCs w:val="28"/>
        </w:rPr>
        <w:t xml:space="preserve">На снижение коэффициента социальной эффективности налоговой льготы повлияло уменьшение </w:t>
      </w:r>
      <w:r w:rsidRPr="008C6520">
        <w:rPr>
          <w:rFonts w:ascii="Liberation Serif" w:hAnsi="Liberation Serif" w:cs="Liberation Serif"/>
          <w:sz w:val="28"/>
          <w:szCs w:val="28"/>
        </w:rPr>
        <w:t>льготы в расчете на одного налогоплательщика.</w:t>
      </w:r>
    </w:p>
    <w:p w:rsidR="008C6520" w:rsidRPr="008C6520" w:rsidRDefault="008C6520" w:rsidP="008C652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lastRenderedPageBreak/>
        <w:t>Предоставленные льготы не имели экономического эффекта, так как предоставлены социально незащищенным и малообеспеченным категориям граждан в целях снижения доли их расходов на оплату обязательных платежей и повышения платежеспособности.</w:t>
      </w:r>
    </w:p>
    <w:p w:rsidR="008C6520" w:rsidRPr="004E51BC" w:rsidRDefault="008C6520" w:rsidP="008C652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E51BC">
        <w:rPr>
          <w:rFonts w:ascii="Liberation Serif" w:hAnsi="Liberation Serif" w:cs="Liberation Serif"/>
          <w:sz w:val="28"/>
          <w:szCs w:val="28"/>
        </w:rPr>
        <w:t>Анализ соблюдения бюджетного законодательства, иных нормативных правовых актов, регулирующих бюджетные правоотношения, при формировании ОМС «Комитет по управлению имуществом Каменск-Уральского городского округа» муниципального задания МАУ «Каменский рабочий» за 2020 год</w:t>
      </w:r>
      <w:r w:rsidRPr="004E51BC">
        <w:rPr>
          <w:rFonts w:ascii="Liberation Serif" w:hAnsi="Liberation Serif" w:cs="Liberation Serif"/>
          <w:bCs/>
          <w:sz w:val="28"/>
          <w:szCs w:val="28"/>
        </w:rPr>
        <w:t xml:space="preserve"> – п</w:t>
      </w:r>
      <w:r w:rsidRPr="004E51BC">
        <w:rPr>
          <w:rFonts w:ascii="Liberation Serif" w:hAnsi="Liberation Serif" w:cs="Liberation Serif"/>
          <w:sz w:val="28"/>
          <w:szCs w:val="28"/>
        </w:rPr>
        <w:t>роверено расходование бюджетных средств на общую сумму 6 600,0 тыс. рублей.</w:t>
      </w:r>
      <w:r w:rsidRPr="004E51BC">
        <w:rPr>
          <w:rFonts w:ascii="Liberation Serif" w:hAnsi="Liberation Serif" w:cs="Liberation Serif"/>
          <w:bCs/>
          <w:sz w:val="28"/>
          <w:szCs w:val="28"/>
        </w:rPr>
        <w:t xml:space="preserve"> </w:t>
      </w:r>
    </w:p>
    <w:p w:rsidR="008C6520" w:rsidRPr="008C6520" w:rsidRDefault="008C6520" w:rsidP="008C6520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  <w:r w:rsidRPr="008C6520">
        <w:rPr>
          <w:rFonts w:ascii="Liberation Serif" w:hAnsi="Liberation Serif" w:cs="Liberation Serif"/>
          <w:sz w:val="28"/>
          <w:szCs w:val="28"/>
          <w:lang w:eastAsia="en-US"/>
        </w:rPr>
        <w:t xml:space="preserve">При формировании муниципального задания ОМС «Комитет </w:t>
      </w:r>
      <w:r w:rsidR="00806B13">
        <w:rPr>
          <w:rFonts w:ascii="Liberation Serif" w:hAnsi="Liberation Serif" w:cs="Liberation Serif"/>
          <w:sz w:val="28"/>
          <w:szCs w:val="28"/>
          <w:lang w:eastAsia="en-US"/>
        </w:rPr>
        <w:br/>
      </w:r>
      <w:r w:rsidRPr="008C6520">
        <w:rPr>
          <w:rFonts w:ascii="Liberation Serif" w:hAnsi="Liberation Serif" w:cs="Liberation Serif"/>
          <w:sz w:val="28"/>
          <w:szCs w:val="28"/>
          <w:lang w:eastAsia="en-US"/>
        </w:rPr>
        <w:t xml:space="preserve">по управлению имуществом» соблюдены требования бюджетного законодательства </w:t>
      </w:r>
      <w:r w:rsidRPr="008C6520">
        <w:rPr>
          <w:rFonts w:ascii="Liberation Serif" w:hAnsi="Liberation Serif" w:cs="Liberation Serif"/>
          <w:iCs/>
          <w:sz w:val="28"/>
          <w:szCs w:val="28"/>
          <w:lang w:eastAsia="en-US"/>
        </w:rPr>
        <w:t>– муниципальное задание МАУ «Каменский рабочий» сформировано и утверждено в соответствии с видами деятельности учреждения, отнесенными уставом к основной деятельности,</w:t>
      </w:r>
      <w:r w:rsidRPr="008C6520">
        <w:rPr>
          <w:rFonts w:ascii="Liberation Serif" w:hAnsi="Liberation Serif" w:cs="Liberation Serif"/>
          <w:sz w:val="28"/>
          <w:szCs w:val="28"/>
          <w:lang w:eastAsia="en-US"/>
        </w:rPr>
        <w:t xml:space="preserve"> содержит показатели, характеризующие качество и объем оказываемых муниципальных работ, определяет категорию потребителей работы, порядок оказания соответствующей работы и контроля за исполнением муниципального задания.</w:t>
      </w:r>
    </w:p>
    <w:p w:rsidR="008C6520" w:rsidRPr="008C6520" w:rsidRDefault="008C6520" w:rsidP="008C652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  <w:r w:rsidRPr="008C6520">
        <w:rPr>
          <w:rFonts w:ascii="Liberation Serif" w:hAnsi="Liberation Serif" w:cs="Liberation Serif"/>
          <w:sz w:val="28"/>
          <w:szCs w:val="28"/>
          <w:lang w:eastAsia="en-US"/>
        </w:rPr>
        <w:t xml:space="preserve">Вместе с тем отмечается несоблюдение ОМС «Комитет по управлению имуществом» требований бюджетного законодательства и нормативно-правовых актов РФ при отражении в муниципальном задании уникального номера реестровой записи </w:t>
      </w:r>
      <w:r w:rsidRPr="008C6520">
        <w:rPr>
          <w:rFonts w:ascii="Liberation Serif" w:hAnsi="Liberation Serif" w:cs="Liberation Serif"/>
          <w:iCs/>
          <w:sz w:val="28"/>
          <w:szCs w:val="28"/>
          <w:lang w:eastAsia="en-US"/>
        </w:rPr>
        <w:t xml:space="preserve">– </w:t>
      </w:r>
      <w:r w:rsidRPr="008C6520">
        <w:rPr>
          <w:rFonts w:ascii="Liberation Serif" w:hAnsi="Liberation Serif" w:cs="Liberation Serif"/>
          <w:sz w:val="28"/>
          <w:szCs w:val="28"/>
          <w:lang w:eastAsia="en-US"/>
        </w:rPr>
        <w:t xml:space="preserve">в муниципальном задании по виду работ </w:t>
      </w:r>
      <w:r w:rsidRPr="008C6520">
        <w:rPr>
          <w:rFonts w:ascii="Liberation Serif" w:hAnsi="Liberation Serif" w:cs="Liberation Serif"/>
          <w:iCs/>
          <w:sz w:val="28"/>
          <w:szCs w:val="28"/>
          <w:lang w:eastAsia="en-US"/>
        </w:rPr>
        <w:t xml:space="preserve">«Осуществление издательской деятельности» </w:t>
      </w:r>
      <w:r w:rsidRPr="008C6520">
        <w:rPr>
          <w:rFonts w:ascii="Liberation Serif" w:hAnsi="Liberation Serif" w:cs="Liberation Serif"/>
          <w:sz w:val="28"/>
          <w:szCs w:val="28"/>
          <w:lang w:eastAsia="en-US"/>
        </w:rPr>
        <w:t>установлен уникальный номер реестровой записи, не соответствующий Региональному перечню.</w:t>
      </w:r>
    </w:p>
    <w:p w:rsidR="008C6520" w:rsidRPr="008C6520" w:rsidRDefault="008C6520" w:rsidP="008C6520">
      <w:pPr>
        <w:ind w:firstLine="709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806B13">
        <w:rPr>
          <w:rFonts w:ascii="Liberation Serif" w:hAnsi="Liberation Serif" w:cs="Liberation Serif"/>
          <w:sz w:val="28"/>
          <w:szCs w:val="28"/>
        </w:rPr>
        <w:t>Анализ соблюдения бюджетного законодательства, иных нормативных правовых актов, регулирующих бюджетные правоотношения, при формировании ОМС «Управление культуры Каменск-Уральского городского округа» муниципального задания подведомственным учреждениям за 2020 год</w:t>
      </w:r>
      <w:r w:rsidRPr="008C6520">
        <w:rPr>
          <w:rFonts w:ascii="Liberation Serif" w:hAnsi="Liberation Serif" w:cs="Liberation Serif"/>
          <w:bCs/>
          <w:sz w:val="28"/>
          <w:szCs w:val="28"/>
        </w:rPr>
        <w:t xml:space="preserve"> – п</w:t>
      </w:r>
      <w:r w:rsidRPr="008C6520">
        <w:rPr>
          <w:rFonts w:ascii="Liberation Serif" w:hAnsi="Liberation Serif" w:cs="Liberation Serif"/>
          <w:sz w:val="28"/>
          <w:szCs w:val="28"/>
        </w:rPr>
        <w:t>роверено расходование бюджетных средств на общую сумму 207 008,3 тыс. рублей.</w:t>
      </w:r>
    </w:p>
    <w:p w:rsidR="008C6520" w:rsidRPr="008C6520" w:rsidRDefault="008C6520" w:rsidP="008C6520">
      <w:pPr>
        <w:pStyle w:val="af4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>По результатам экспертно-аналитического мероприятия установлено.</w:t>
      </w:r>
    </w:p>
    <w:p w:rsidR="008C6520" w:rsidRPr="008C6520" w:rsidRDefault="008C6520" w:rsidP="008C6520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  <w:r w:rsidRPr="008C6520">
        <w:rPr>
          <w:rFonts w:ascii="Liberation Serif" w:hAnsi="Liberation Serif" w:cs="Liberation Serif"/>
          <w:sz w:val="28"/>
          <w:szCs w:val="28"/>
          <w:lang w:eastAsia="en-US"/>
        </w:rPr>
        <w:t xml:space="preserve">При формировании Управлением культуры муниципальных заданий пяти подведомственным учреждениям (МАУК «ДК «Металлург», МАУК «ДКЦ», МАУК «ДК «Современник», МАУК «ДК «Юность», МАУК «СКЦ») нарушены требования Бюджетного кодекса РФ – при наличии в </w:t>
      </w:r>
      <w:r w:rsidRPr="008C6520">
        <w:rPr>
          <w:rFonts w:ascii="Liberation Serif" w:hAnsi="Liberation Serif" w:cs="Liberation Serif"/>
          <w:sz w:val="28"/>
          <w:szCs w:val="28"/>
        </w:rPr>
        <w:t xml:space="preserve">Общероссийском базовом перечне (классификаторе) </w:t>
      </w:r>
      <w:r w:rsidRPr="008C6520">
        <w:rPr>
          <w:rFonts w:ascii="Liberation Serif" w:hAnsi="Liberation Serif" w:cs="Liberation Serif"/>
          <w:sz w:val="28"/>
          <w:szCs w:val="28"/>
          <w:lang w:eastAsia="en-US"/>
        </w:rPr>
        <w:t xml:space="preserve">услуг, оказываемых учреждениями по проведению культурных и развлекательных мероприятий, муниципальные задания сформированы в соответствии с </w:t>
      </w:r>
      <w:r w:rsidRPr="008C6520">
        <w:rPr>
          <w:rFonts w:ascii="Liberation Serif" w:hAnsi="Liberation Serif" w:cs="Liberation Serif"/>
          <w:sz w:val="28"/>
          <w:szCs w:val="28"/>
        </w:rPr>
        <w:t xml:space="preserve">Региональным перечнем, </w:t>
      </w:r>
      <w:r w:rsidRPr="008C6520">
        <w:rPr>
          <w:rFonts w:ascii="Liberation Serif" w:hAnsi="Liberation Serif" w:cs="Liberation Serif"/>
          <w:sz w:val="28"/>
          <w:szCs w:val="28"/>
          <w:lang w:eastAsia="en-US"/>
        </w:rPr>
        <w:t xml:space="preserve">что привело </w:t>
      </w:r>
      <w:r w:rsidR="00806B13">
        <w:rPr>
          <w:rFonts w:ascii="Liberation Serif" w:hAnsi="Liberation Serif" w:cs="Liberation Serif"/>
          <w:sz w:val="28"/>
          <w:szCs w:val="28"/>
          <w:lang w:eastAsia="en-US"/>
        </w:rPr>
        <w:br/>
      </w:r>
      <w:r w:rsidRPr="008C6520">
        <w:rPr>
          <w:rFonts w:ascii="Liberation Serif" w:hAnsi="Liberation Serif" w:cs="Liberation Serif"/>
          <w:sz w:val="28"/>
          <w:szCs w:val="28"/>
          <w:lang w:eastAsia="en-US"/>
        </w:rPr>
        <w:t xml:space="preserve">к исключению показателей, характеризующих качество работ. </w:t>
      </w:r>
      <w:r w:rsidRPr="008C6520">
        <w:rPr>
          <w:rFonts w:ascii="Liberation Serif" w:hAnsi="Liberation Serif" w:cs="Liberation Serif"/>
          <w:sz w:val="28"/>
          <w:szCs w:val="28"/>
        </w:rPr>
        <w:t xml:space="preserve">Кроме того, установленные в муниципальных заданиях </w:t>
      </w:r>
      <w:r w:rsidRPr="008C6520">
        <w:rPr>
          <w:rFonts w:ascii="Liberation Serif" w:hAnsi="Liberation Serif" w:cs="Liberation Serif"/>
          <w:sz w:val="28"/>
          <w:szCs w:val="28"/>
          <w:lang w:eastAsia="en-US"/>
        </w:rPr>
        <w:t>номер реестровой записи</w:t>
      </w:r>
      <w:r w:rsidRPr="008C6520">
        <w:rPr>
          <w:rFonts w:ascii="Liberation Serif" w:hAnsi="Liberation Serif" w:cs="Liberation Serif"/>
          <w:sz w:val="28"/>
          <w:szCs w:val="28"/>
        </w:rPr>
        <w:t xml:space="preserve"> </w:t>
      </w:r>
      <w:r w:rsidR="00806B13">
        <w:rPr>
          <w:rFonts w:ascii="Liberation Serif" w:hAnsi="Liberation Serif" w:cs="Liberation Serif"/>
          <w:sz w:val="28"/>
          <w:szCs w:val="28"/>
        </w:rPr>
        <w:br/>
      </w:r>
      <w:r w:rsidRPr="008C6520">
        <w:rPr>
          <w:rFonts w:ascii="Liberation Serif" w:hAnsi="Liberation Serif" w:cs="Liberation Serif"/>
          <w:sz w:val="28"/>
          <w:szCs w:val="28"/>
        </w:rPr>
        <w:t xml:space="preserve">в соответствии с Региональным перечнем содержит виды деятельности, которые учреждения культуры городского округа не осуществляют. </w:t>
      </w:r>
    </w:p>
    <w:p w:rsidR="008C6520" w:rsidRPr="008C6520" w:rsidRDefault="008C6520" w:rsidP="008C652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iCs/>
          <w:sz w:val="28"/>
          <w:szCs w:val="28"/>
          <w:lang w:eastAsia="en-US"/>
        </w:rPr>
      </w:pPr>
      <w:r w:rsidRPr="008C6520">
        <w:rPr>
          <w:rFonts w:ascii="Liberation Serif" w:hAnsi="Liberation Serif" w:cs="Liberation Serif"/>
          <w:iCs/>
          <w:sz w:val="28"/>
          <w:szCs w:val="28"/>
          <w:lang w:eastAsia="en-US"/>
        </w:rPr>
        <w:t>В нарушение требований постановления РФ в муниципальном задании МАУК </w:t>
      </w:r>
      <w:r w:rsidRPr="008C6520">
        <w:rPr>
          <w:rFonts w:ascii="Liberation Serif" w:hAnsi="Liberation Serif" w:cs="Liberation Serif"/>
          <w:sz w:val="28"/>
          <w:szCs w:val="28"/>
          <w:lang w:eastAsia="en-US"/>
        </w:rPr>
        <w:t>«ДК «Металлург»</w:t>
      </w:r>
      <w:r w:rsidRPr="008C6520">
        <w:rPr>
          <w:rFonts w:ascii="Liberation Serif" w:hAnsi="Liberation Serif" w:cs="Liberation Serif"/>
          <w:iCs/>
          <w:sz w:val="28"/>
          <w:szCs w:val="28"/>
          <w:lang w:eastAsia="en-US"/>
        </w:rPr>
        <w:t xml:space="preserve"> по показателю качества «Количество клубных </w:t>
      </w:r>
      <w:r w:rsidRPr="008C6520">
        <w:rPr>
          <w:rFonts w:ascii="Liberation Serif" w:hAnsi="Liberation Serif" w:cs="Liberation Serif"/>
          <w:iCs/>
          <w:sz w:val="28"/>
          <w:szCs w:val="28"/>
          <w:lang w:eastAsia="en-US"/>
        </w:rPr>
        <w:lastRenderedPageBreak/>
        <w:t>формирований» установлен код единиц измерения несоответствующий Общероссийскому классификатору.</w:t>
      </w:r>
    </w:p>
    <w:p w:rsidR="008C6520" w:rsidRPr="008C6520" w:rsidRDefault="008C6520" w:rsidP="008C6520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  <w:iCs/>
          <w:sz w:val="28"/>
          <w:szCs w:val="28"/>
          <w:lang w:eastAsia="en-US"/>
        </w:rPr>
      </w:pPr>
      <w:r w:rsidRPr="008C6520">
        <w:rPr>
          <w:rFonts w:ascii="Liberation Serif" w:hAnsi="Liberation Serif" w:cs="Liberation Serif"/>
          <w:iCs/>
          <w:sz w:val="28"/>
          <w:szCs w:val="28"/>
          <w:lang w:eastAsia="en-US"/>
        </w:rPr>
        <w:t xml:space="preserve">Уставом МАУК «Театр драмы» предусмотрен вид деятельности «Организация мероприятий». При этом Управлением культуры </w:t>
      </w:r>
      <w:r w:rsidR="00806B13">
        <w:rPr>
          <w:rFonts w:ascii="Liberation Serif" w:hAnsi="Liberation Serif" w:cs="Liberation Serif"/>
          <w:iCs/>
          <w:sz w:val="28"/>
          <w:szCs w:val="28"/>
          <w:lang w:eastAsia="en-US"/>
        </w:rPr>
        <w:br/>
      </w:r>
      <w:r w:rsidRPr="008C6520">
        <w:rPr>
          <w:rFonts w:ascii="Liberation Serif" w:hAnsi="Liberation Serif" w:cs="Liberation Serif"/>
          <w:iCs/>
          <w:sz w:val="28"/>
          <w:szCs w:val="28"/>
          <w:lang w:eastAsia="en-US"/>
        </w:rPr>
        <w:t xml:space="preserve">в муниципальное задание включена услуга «Организация и проведение мероприятий», что не в полной мере соответствует уставной деятельности учреждения и является нарушением требований Федерального закона РФ </w:t>
      </w:r>
      <w:r w:rsidR="00806B13">
        <w:rPr>
          <w:rFonts w:ascii="Liberation Serif" w:hAnsi="Liberation Serif" w:cs="Liberation Serif"/>
          <w:iCs/>
          <w:sz w:val="28"/>
          <w:szCs w:val="28"/>
          <w:lang w:eastAsia="en-US"/>
        </w:rPr>
        <w:br/>
      </w:r>
      <w:r w:rsidRPr="008C6520">
        <w:rPr>
          <w:rFonts w:ascii="Liberation Serif" w:hAnsi="Liberation Serif" w:cs="Liberation Serif"/>
          <w:iCs/>
          <w:sz w:val="28"/>
          <w:szCs w:val="28"/>
          <w:lang w:eastAsia="en-US"/>
        </w:rPr>
        <w:t>и нормативно-правого акта городского округа.</w:t>
      </w:r>
    </w:p>
    <w:p w:rsidR="008C6520" w:rsidRPr="008C6520" w:rsidRDefault="008C6520" w:rsidP="008C652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>Проведено 134 финансово-экономических экспертиз проектов муниципальных правовых актов, из них:</w:t>
      </w:r>
    </w:p>
    <w:p w:rsidR="008C6520" w:rsidRPr="008C6520" w:rsidRDefault="008C6520" w:rsidP="008C652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 xml:space="preserve">- 124 - проектов решений Думы и постановлений Администрации городского округа, в том числе: по бюджетному процессу – 2 экспертизы, по внесению изменений в решение о бюджете – 7 экспертиз, проектов муниципальных программ  и изменений в них – 49, в сфере нормирования закупок – 3 экспертизы, оплате труда – 15 экспертиз, предоставлению субсидий из бюджета городского округа –29 экспертиз, прочие нормативно-правовые акты, формирующие расходные обязательства Каменск-Уральского городского округа – 19 экспертиз; </w:t>
      </w:r>
    </w:p>
    <w:p w:rsidR="008C6520" w:rsidRPr="008C6520" w:rsidRDefault="008C6520" w:rsidP="008C652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>- 10 экспертиз проектов приказов органов местного самоу</w:t>
      </w:r>
      <w:r w:rsidR="004E51BC">
        <w:rPr>
          <w:rFonts w:ascii="Liberation Serif" w:hAnsi="Liberation Serif" w:cs="Liberation Serif"/>
          <w:sz w:val="28"/>
          <w:szCs w:val="28"/>
        </w:rPr>
        <w:t xml:space="preserve">правления, </w:t>
      </w:r>
      <w:r w:rsidR="00806B13">
        <w:rPr>
          <w:rFonts w:ascii="Liberation Serif" w:hAnsi="Liberation Serif" w:cs="Liberation Serif"/>
          <w:sz w:val="28"/>
          <w:szCs w:val="28"/>
        </w:rPr>
        <w:br/>
      </w:r>
      <w:r w:rsidR="004E51BC">
        <w:rPr>
          <w:rFonts w:ascii="Liberation Serif" w:hAnsi="Liberation Serif" w:cs="Liberation Serif"/>
          <w:sz w:val="28"/>
          <w:szCs w:val="28"/>
        </w:rPr>
        <w:t>из них:</w:t>
      </w:r>
      <w:r w:rsidRPr="008C6520">
        <w:rPr>
          <w:rFonts w:ascii="Liberation Serif" w:hAnsi="Liberation Serif" w:cs="Liberation Serif"/>
          <w:sz w:val="28"/>
          <w:szCs w:val="28"/>
        </w:rPr>
        <w:t xml:space="preserve"> - по нормированию в сфере закупок, 2 – по оплате труда.</w:t>
      </w:r>
    </w:p>
    <w:p w:rsidR="008C6520" w:rsidRPr="008C6520" w:rsidRDefault="008C6520" w:rsidP="008C652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 xml:space="preserve">По итогам экспертных мероприятий подготовлено 134 заключения, </w:t>
      </w:r>
      <w:r w:rsidR="00806B13">
        <w:rPr>
          <w:rFonts w:ascii="Liberation Serif" w:hAnsi="Liberation Serif" w:cs="Liberation Serif"/>
          <w:sz w:val="28"/>
          <w:szCs w:val="28"/>
        </w:rPr>
        <w:br/>
      </w:r>
      <w:r w:rsidRPr="008C6520">
        <w:rPr>
          <w:rFonts w:ascii="Liberation Serif" w:hAnsi="Liberation Serif" w:cs="Liberation Serif"/>
          <w:sz w:val="28"/>
          <w:szCs w:val="28"/>
        </w:rPr>
        <w:t>из них в 19 отмечено 47 замечаний и рекомендаций. Экспертные заключения направлены разработчикам документа, в Думу и Главе городского округа для учета мнения Контрольно-счетного органа при принятии решения при утверждении нормативно-правового акта. Предложения Контрольно-счетного органа рассмотрены, предоставлена дополнительная информация по принятию мер или устранению замечаний.</w:t>
      </w:r>
    </w:p>
    <w:p w:rsidR="008C6520" w:rsidRPr="008C6520" w:rsidRDefault="008C6520" w:rsidP="008C652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>Полностью устранено 44 замечания по 16 заключениям</w:t>
      </w:r>
      <w:r w:rsidR="004E51BC">
        <w:rPr>
          <w:rFonts w:ascii="Liberation Serif" w:hAnsi="Liberation Serif" w:cs="Liberation Serif"/>
          <w:sz w:val="28"/>
          <w:szCs w:val="28"/>
        </w:rPr>
        <w:t>.</w:t>
      </w:r>
    </w:p>
    <w:p w:rsidR="008C6520" w:rsidRPr="008C6520" w:rsidRDefault="008C6520" w:rsidP="008C652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8C6520" w:rsidRPr="004E51BC" w:rsidRDefault="008C6520" w:rsidP="008C6520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4E51BC">
        <w:rPr>
          <w:rFonts w:ascii="Liberation Serif" w:hAnsi="Liberation Serif" w:cs="Liberation Serif"/>
          <w:b/>
          <w:sz w:val="28"/>
          <w:szCs w:val="28"/>
        </w:rPr>
        <w:t>5. Обеспечение деятельности Контрольно-счетного органа</w:t>
      </w:r>
    </w:p>
    <w:p w:rsidR="008C6520" w:rsidRPr="008C6520" w:rsidRDefault="008C6520" w:rsidP="008C652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 xml:space="preserve">Контрольно-счетный орган сформирован в составе председателя, двух инспекторов и одного главного специалиста. По состоянию на 31.12.2021 замещены все должности. Сотрудники имеют высшее профессиональное (экономическое) образование. </w:t>
      </w:r>
    </w:p>
    <w:p w:rsidR="008C6520" w:rsidRPr="008C6520" w:rsidRDefault="008C6520" w:rsidP="008C652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 xml:space="preserve">Финансовое обеспечение деятельности Контрольно-счетного органа осуществляется из средств местного бюджета. </w:t>
      </w:r>
    </w:p>
    <w:p w:rsidR="008C6520" w:rsidRPr="008C6520" w:rsidRDefault="008C6520" w:rsidP="008C652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>Контрольно-счетный орган является членом Совета органов внешнего финансового контроля Свердловской области при счетной палате Свердловской области, который оказывает правовую, методическую, информационную помощь в деятельности Контрольно-счетных органов.</w:t>
      </w:r>
    </w:p>
    <w:p w:rsidR="008C6520" w:rsidRPr="008C6520" w:rsidRDefault="008C6520" w:rsidP="008C652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 xml:space="preserve">В своей деятельности Контрольно-счетный орган взаимодействует </w:t>
      </w:r>
      <w:r w:rsidR="00806B13">
        <w:rPr>
          <w:rFonts w:ascii="Liberation Serif" w:hAnsi="Liberation Serif" w:cs="Liberation Serif"/>
          <w:sz w:val="28"/>
          <w:szCs w:val="28"/>
        </w:rPr>
        <w:br/>
      </w:r>
      <w:r w:rsidRPr="008C6520">
        <w:rPr>
          <w:rFonts w:ascii="Liberation Serif" w:hAnsi="Liberation Serif" w:cs="Liberation Serif"/>
          <w:sz w:val="28"/>
          <w:szCs w:val="28"/>
        </w:rPr>
        <w:t xml:space="preserve">с Прокуратурой города Каменска-Уральского, заключены соглашения </w:t>
      </w:r>
      <w:r w:rsidR="00806B13">
        <w:rPr>
          <w:rFonts w:ascii="Liberation Serif" w:hAnsi="Liberation Serif" w:cs="Liberation Serif"/>
          <w:sz w:val="28"/>
          <w:szCs w:val="28"/>
        </w:rPr>
        <w:br/>
      </w:r>
      <w:r w:rsidRPr="008C6520">
        <w:rPr>
          <w:rFonts w:ascii="Liberation Serif" w:hAnsi="Liberation Serif" w:cs="Liberation Serif"/>
          <w:sz w:val="28"/>
          <w:szCs w:val="28"/>
        </w:rPr>
        <w:t xml:space="preserve">о взаимодействии с Межмуниципальным отделом МВД «Каменск-Уральский» и Общественной палатой города. </w:t>
      </w:r>
    </w:p>
    <w:p w:rsidR="008C6520" w:rsidRPr="008C6520" w:rsidRDefault="008C6520" w:rsidP="008C652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lastRenderedPageBreak/>
        <w:t xml:space="preserve">В течение отчетного года председатель Контрольно-счетного органа принимала участие: в пленарных заседаниях Думы, в работе комиссии при Главе городского округа по координации работы по противодействию коррупции в Каменск-Уральском городском округе; заочно в балансовых комиссиях по итогам деятельности муниципальных организаций города. </w:t>
      </w:r>
    </w:p>
    <w:p w:rsidR="008C6520" w:rsidRPr="008C6520" w:rsidRDefault="008C6520" w:rsidP="008C652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 xml:space="preserve">В 2021 году Контрольно-счетным органом продолжена работа </w:t>
      </w:r>
      <w:r w:rsidR="00806B13">
        <w:rPr>
          <w:rFonts w:ascii="Liberation Serif" w:hAnsi="Liberation Serif" w:cs="Liberation Serif"/>
          <w:sz w:val="28"/>
          <w:szCs w:val="28"/>
        </w:rPr>
        <w:br/>
      </w:r>
      <w:r w:rsidRPr="008C6520">
        <w:rPr>
          <w:rFonts w:ascii="Liberation Serif" w:hAnsi="Liberation Serif" w:cs="Liberation Serif"/>
          <w:sz w:val="28"/>
          <w:szCs w:val="28"/>
        </w:rPr>
        <w:t>по обеспечению доступа к информации о своей деятельности.</w:t>
      </w:r>
    </w:p>
    <w:p w:rsidR="008C6520" w:rsidRPr="008C6520" w:rsidRDefault="008C6520" w:rsidP="008C652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 xml:space="preserve">В целях реализации одного из принципов деятельности контрольно-счетных органов – гласности, на сайте Контрольно-счетного органа Каменск-Уральского городского </w:t>
      </w:r>
      <w:r w:rsidRPr="00A13BC9">
        <w:rPr>
          <w:rFonts w:ascii="Liberation Serif" w:hAnsi="Liberation Serif" w:cs="Liberation Serif"/>
          <w:sz w:val="28"/>
          <w:szCs w:val="28"/>
        </w:rPr>
        <w:t xml:space="preserve">округа </w:t>
      </w:r>
      <w:hyperlink r:id="rId11" w:history="1">
        <w:r w:rsidRPr="00A13BC9">
          <w:rPr>
            <w:rStyle w:val="af1"/>
            <w:rFonts w:ascii="Liberation Serif" w:hAnsi="Liberation Serif" w:cs="Liberation Serif"/>
            <w:color w:val="auto"/>
            <w:sz w:val="28"/>
            <w:szCs w:val="28"/>
          </w:rPr>
          <w:t>www.ksoku.</w:t>
        </w:r>
        <w:r w:rsidRPr="00A13BC9">
          <w:rPr>
            <w:rStyle w:val="af1"/>
            <w:rFonts w:ascii="Liberation Serif" w:hAnsi="Liberation Serif" w:cs="Liberation Serif"/>
            <w:color w:val="auto"/>
            <w:sz w:val="28"/>
            <w:szCs w:val="28"/>
            <w:lang w:val="en-US"/>
          </w:rPr>
          <w:t>ru</w:t>
        </w:r>
      </w:hyperlink>
      <w:r w:rsidRPr="00A13BC9">
        <w:rPr>
          <w:rFonts w:ascii="Liberation Serif" w:hAnsi="Liberation Serif" w:cs="Liberation Serif"/>
          <w:sz w:val="28"/>
          <w:szCs w:val="28"/>
        </w:rPr>
        <w:t xml:space="preserve"> размещено 35 информационных материала – основные результаты проведенных</w:t>
      </w:r>
      <w:r w:rsidRPr="008C6520">
        <w:rPr>
          <w:rFonts w:ascii="Liberation Serif" w:hAnsi="Liberation Serif" w:cs="Liberation Serif"/>
          <w:sz w:val="28"/>
          <w:szCs w:val="28"/>
        </w:rPr>
        <w:t xml:space="preserve"> экспертно-аналитических </w:t>
      </w:r>
      <w:r w:rsidR="00806B13">
        <w:rPr>
          <w:rFonts w:ascii="Liberation Serif" w:hAnsi="Liberation Serif" w:cs="Liberation Serif"/>
          <w:sz w:val="28"/>
          <w:szCs w:val="28"/>
        </w:rPr>
        <w:br/>
      </w:r>
      <w:r w:rsidRPr="008C6520">
        <w:rPr>
          <w:rFonts w:ascii="Liberation Serif" w:hAnsi="Liberation Serif" w:cs="Liberation Serif"/>
          <w:sz w:val="28"/>
          <w:szCs w:val="28"/>
        </w:rPr>
        <w:t>и контрольных мероприятий. Отчет о деятельности Контрольно-счетного органа за 2020 год опубликован в газете «Каменский рабочий».</w:t>
      </w:r>
    </w:p>
    <w:p w:rsidR="008C6520" w:rsidRPr="008C6520" w:rsidRDefault="008C6520" w:rsidP="008C6520">
      <w:pPr>
        <w:jc w:val="both"/>
        <w:rPr>
          <w:rFonts w:ascii="Liberation Serif" w:hAnsi="Liberation Serif" w:cs="Liberation Serif"/>
          <w:b/>
          <w:i/>
          <w:color w:val="7030A0"/>
          <w:sz w:val="28"/>
          <w:szCs w:val="28"/>
        </w:rPr>
      </w:pPr>
    </w:p>
    <w:p w:rsidR="008C6520" w:rsidRPr="004E51BC" w:rsidRDefault="008C6520" w:rsidP="008C6520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4E51BC">
        <w:rPr>
          <w:rFonts w:ascii="Liberation Serif" w:hAnsi="Liberation Serif" w:cs="Liberation Serif"/>
          <w:b/>
          <w:sz w:val="28"/>
          <w:szCs w:val="28"/>
        </w:rPr>
        <w:t>6. Заключительные положения</w:t>
      </w:r>
    </w:p>
    <w:p w:rsidR="008C6520" w:rsidRPr="008C6520" w:rsidRDefault="008C6520" w:rsidP="008C652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>Подводя итоги деятельности Контрольно-счетного органа Каменск-Уральского городского округа за 2021 год отмечаем, что годовой план работы исполнен в полном объеме. По результатам экспертно-аналитических мероприятий в своих заключениях Контрольно-счетным органом были обозначены недостатки в сфере бюджетной политики, организации муниципальных закупок, требующие принятия действенных мер, и даны рекомендации по их устранению. Рекомендации и предложения способствовали оперативному принятию объектами экспертно-аналитических мероприятий управленческих решений.</w:t>
      </w:r>
    </w:p>
    <w:p w:rsidR="008C6520" w:rsidRPr="008C6520" w:rsidRDefault="008C6520" w:rsidP="008C6520">
      <w:pPr>
        <w:pStyle w:val="a8"/>
        <w:ind w:firstLine="709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 xml:space="preserve">По итогам контрольных мероприятий предложены конкретные меры </w:t>
      </w:r>
      <w:r w:rsidR="00806B13">
        <w:rPr>
          <w:rFonts w:ascii="Liberation Serif" w:hAnsi="Liberation Serif" w:cs="Liberation Serif"/>
          <w:sz w:val="28"/>
          <w:szCs w:val="28"/>
        </w:rPr>
        <w:br/>
      </w:r>
      <w:r w:rsidRPr="008C6520">
        <w:rPr>
          <w:rFonts w:ascii="Liberation Serif" w:hAnsi="Liberation Serif" w:cs="Liberation Serif"/>
          <w:sz w:val="28"/>
          <w:szCs w:val="28"/>
        </w:rPr>
        <w:t>по решению выявленных проблем и устранению недостатков в сфере управления муниципальным имуществом, планирования муниципальных закупок, порядка использования средств бюджета в соответствие с нормативно-правовыми актами.</w:t>
      </w:r>
    </w:p>
    <w:p w:rsidR="008C6520" w:rsidRPr="008C6520" w:rsidRDefault="008C6520" w:rsidP="008C652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 xml:space="preserve">Объектами контроля финансовые нарушения рассмотрены, приняты меры  по устранению и недопущению их в дальнейшем. </w:t>
      </w:r>
    </w:p>
    <w:p w:rsidR="008C6520" w:rsidRPr="008C6520" w:rsidRDefault="008C6520" w:rsidP="008C652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>Важным направлением деятельности Контроль</w:t>
      </w:r>
      <w:r w:rsidR="004E51BC">
        <w:rPr>
          <w:rFonts w:ascii="Liberation Serif" w:hAnsi="Liberation Serif" w:cs="Liberation Serif"/>
          <w:sz w:val="28"/>
          <w:szCs w:val="28"/>
        </w:rPr>
        <w:t>но-счетного органа</w:t>
      </w:r>
      <w:r w:rsidRPr="008C6520">
        <w:rPr>
          <w:rFonts w:ascii="Liberation Serif" w:hAnsi="Liberation Serif" w:cs="Liberation Serif"/>
          <w:sz w:val="28"/>
          <w:szCs w:val="28"/>
        </w:rPr>
        <w:t xml:space="preserve">  в 2022 году остается внешняя проверка годового отчета об исполнении бюджета, мониторинг исполнения бюджета, экспертиза проектов решений о бюджете, анализ соблюдения бюджетного процесса, финансово-экономическая экспертиза проектов муниципальных правовых актов.</w:t>
      </w:r>
    </w:p>
    <w:p w:rsidR="008C6520" w:rsidRPr="008C6520" w:rsidRDefault="008C6520" w:rsidP="008C652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>В план работы Контрольно-счетного органа на 2022 год включено:</w:t>
      </w:r>
    </w:p>
    <w:p w:rsidR="008C6520" w:rsidRPr="008C6520" w:rsidRDefault="008C6520" w:rsidP="008C652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 xml:space="preserve">- по письму Главы городского округа: </w:t>
      </w:r>
    </w:p>
    <w:p w:rsidR="008C6520" w:rsidRPr="008C6520" w:rsidRDefault="008C6520" w:rsidP="008C652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 xml:space="preserve">2 проверки: соблюдение </w:t>
      </w:r>
      <w:r w:rsidRPr="008C6520">
        <w:rPr>
          <w:rFonts w:ascii="Liberation Serif" w:hAnsi="Liberation Serif" w:cs="Liberation Serif"/>
          <w:bCs/>
          <w:sz w:val="28"/>
          <w:szCs w:val="28"/>
        </w:rPr>
        <w:t xml:space="preserve">порядка распоряжения </w:t>
      </w:r>
      <w:r w:rsidRPr="008C6520">
        <w:rPr>
          <w:rFonts w:ascii="Liberation Serif" w:hAnsi="Liberation Serif" w:cs="Liberation Serif"/>
          <w:sz w:val="28"/>
          <w:szCs w:val="28"/>
        </w:rPr>
        <w:t xml:space="preserve">имуществом Каменск-Уральского городского округа, переданного в оперативное управление муниципальному автономному общеобразовательному учреждению «Центр образования «Аксиома» за 2020, 2021 годы; проверка </w:t>
      </w:r>
      <w:r w:rsidRPr="008C6520">
        <w:rPr>
          <w:rFonts w:ascii="Liberation Serif" w:hAnsi="Liberation Serif" w:cs="Liberation Serif"/>
          <w:color w:val="000000"/>
          <w:sz w:val="28"/>
          <w:szCs w:val="28"/>
        </w:rPr>
        <w:t xml:space="preserve">достоверности отражения органом местного самоуправления «Комитет по управлению имуществом Каменск-Уральского городского округа» в реестре муниципальной собственности имущества, переданного в оперативное управление </w:t>
      </w:r>
      <w:r w:rsidRPr="008C6520">
        <w:rPr>
          <w:rFonts w:ascii="Liberation Serif" w:hAnsi="Liberation Serif" w:cs="Liberation Serif"/>
          <w:sz w:val="28"/>
          <w:szCs w:val="28"/>
        </w:rPr>
        <w:lastRenderedPageBreak/>
        <w:t>муниципальному автономному общеобразовательному учреждению «Центр образования «Аксиома» за 2021 год;</w:t>
      </w:r>
    </w:p>
    <w:p w:rsidR="008C6520" w:rsidRPr="008C6520" w:rsidRDefault="008C6520" w:rsidP="008C652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>1 экспертно-аналитическое мероприятие</w:t>
      </w:r>
      <w:r w:rsidRPr="008C6520">
        <w:rPr>
          <w:rFonts w:ascii="Liberation Serif" w:hAnsi="Liberation Serif" w:cs="Liberation Serif"/>
          <w:color w:val="000000"/>
          <w:sz w:val="28"/>
          <w:szCs w:val="28"/>
        </w:rPr>
        <w:t xml:space="preserve"> «Оценка эффективности применения в 2020 и 2021 годах налоговых льгот по земельному налогу </w:t>
      </w:r>
      <w:r w:rsidR="00806B13">
        <w:rPr>
          <w:rFonts w:ascii="Liberation Serif" w:hAnsi="Liberation Serif" w:cs="Liberation Serif"/>
          <w:color w:val="000000"/>
          <w:sz w:val="28"/>
          <w:szCs w:val="28"/>
        </w:rPr>
        <w:br/>
      </w:r>
      <w:r w:rsidRPr="008C6520">
        <w:rPr>
          <w:rFonts w:ascii="Liberation Serif" w:hAnsi="Liberation Serif" w:cs="Liberation Serif"/>
          <w:color w:val="000000"/>
          <w:sz w:val="28"/>
          <w:szCs w:val="28"/>
        </w:rPr>
        <w:t>в Каменск-Уральском городском округе»;</w:t>
      </w:r>
    </w:p>
    <w:p w:rsidR="008C6520" w:rsidRPr="008C6520" w:rsidRDefault="008C6520" w:rsidP="008C652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>- по письму Думы городского округа:</w:t>
      </w:r>
    </w:p>
    <w:p w:rsidR="008C6520" w:rsidRPr="008C6520" w:rsidRDefault="008C6520" w:rsidP="008C652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 xml:space="preserve">2 проверки: использования субсидий, предоставленных муниципальному бюджетному учреждению дополнительного образования «Центр дополнительного образования» из местного бюджета, их отражения </w:t>
      </w:r>
      <w:r w:rsidR="00806B13">
        <w:rPr>
          <w:rFonts w:ascii="Liberation Serif" w:hAnsi="Liberation Serif" w:cs="Liberation Serif"/>
          <w:sz w:val="28"/>
          <w:szCs w:val="28"/>
        </w:rPr>
        <w:br/>
      </w:r>
      <w:r w:rsidRPr="008C6520">
        <w:rPr>
          <w:rFonts w:ascii="Liberation Serif" w:hAnsi="Liberation Serif" w:cs="Liberation Serif"/>
          <w:sz w:val="28"/>
          <w:szCs w:val="28"/>
        </w:rPr>
        <w:t xml:space="preserve">в бухгалтерском учете, бухгалтерской финансовой отчетности и </w:t>
      </w:r>
      <w:r w:rsidRPr="008C6520">
        <w:rPr>
          <w:rFonts w:ascii="Liberation Serif" w:hAnsi="Liberation Serif" w:cs="Liberation Serif"/>
          <w:bCs/>
          <w:iCs/>
          <w:sz w:val="28"/>
          <w:szCs w:val="28"/>
        </w:rPr>
        <w:t xml:space="preserve">соблюдения порядка распоряжения имуществом в </w:t>
      </w:r>
      <w:r w:rsidRPr="008C6520">
        <w:rPr>
          <w:rFonts w:ascii="Liberation Serif" w:hAnsi="Liberation Serif" w:cs="Liberation Serif"/>
          <w:sz w:val="28"/>
          <w:szCs w:val="28"/>
        </w:rPr>
        <w:t>2021 году; аудит в сфере закупок товаров, работ и услуг, осуществляемых муниципальным автономным учреждением «Центр развития физической культуры и спорта города Каменска-Уральского» в 2021 году (при необходимости текущий период 2022 года);</w:t>
      </w:r>
    </w:p>
    <w:p w:rsidR="008C6520" w:rsidRPr="008C6520" w:rsidRDefault="008C6520" w:rsidP="008C652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 xml:space="preserve">2 экспертно-аналитических мероприятия: анализ соблюдения бюджетного законодательства, иных нормативных правовых актов, регулирующих бюджетные правоотношения, при формировании органом местного самоуправления «Управление образования Каменск-Уральского городского округа» муниципального задания муниципального бюджетного учреждения «Центр психолого-медико-социального сопровождения; аудит реализации </w:t>
      </w:r>
      <w:r w:rsidR="00806B13">
        <w:rPr>
          <w:rFonts w:ascii="Liberation Serif" w:hAnsi="Liberation Serif" w:cs="Liberation Serif"/>
          <w:sz w:val="28"/>
          <w:szCs w:val="28"/>
        </w:rPr>
        <w:br/>
      </w:r>
      <w:r w:rsidRPr="008C6520">
        <w:rPr>
          <w:rFonts w:ascii="Liberation Serif" w:hAnsi="Liberation Serif" w:cs="Liberation Serif"/>
          <w:sz w:val="28"/>
          <w:szCs w:val="28"/>
        </w:rPr>
        <w:t xml:space="preserve">в 2020-2021 годах на территории Каменск-Уральского городского округа регионального проекта «Формирование комфортной городской среды </w:t>
      </w:r>
      <w:r w:rsidR="00806B13">
        <w:rPr>
          <w:rFonts w:ascii="Liberation Serif" w:hAnsi="Liberation Serif" w:cs="Liberation Serif"/>
          <w:sz w:val="28"/>
          <w:szCs w:val="28"/>
        </w:rPr>
        <w:br/>
      </w:r>
      <w:r w:rsidRPr="008C6520">
        <w:rPr>
          <w:rFonts w:ascii="Liberation Serif" w:hAnsi="Liberation Serif" w:cs="Liberation Serif"/>
          <w:sz w:val="28"/>
          <w:szCs w:val="28"/>
        </w:rPr>
        <w:t xml:space="preserve">на территории </w:t>
      </w:r>
      <w:r w:rsidRPr="008C6520">
        <w:rPr>
          <w:rFonts w:ascii="Liberation Serif" w:hAnsi="Liberation Serif" w:cs="Liberation Serif"/>
          <w:color w:val="000000"/>
          <w:sz w:val="28"/>
          <w:szCs w:val="28"/>
        </w:rPr>
        <w:t>Свердловской области»;</w:t>
      </w:r>
    </w:p>
    <w:p w:rsidR="008C6520" w:rsidRPr="008C6520" w:rsidRDefault="008C6520" w:rsidP="008C652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>- совместное мероприятие со Счетной палатой Свердловской области:</w:t>
      </w:r>
      <w:r w:rsidRPr="008C6520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</w:p>
    <w:p w:rsidR="008C6520" w:rsidRPr="008C6520" w:rsidRDefault="008C6520" w:rsidP="008C652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8C6520">
        <w:rPr>
          <w:rFonts w:ascii="Liberation Serif" w:hAnsi="Liberation Serif" w:cs="Liberation Serif"/>
          <w:color w:val="000000"/>
          <w:sz w:val="28"/>
          <w:szCs w:val="28"/>
        </w:rPr>
        <w:t>п</w:t>
      </w:r>
      <w:r w:rsidRPr="008C6520">
        <w:rPr>
          <w:rFonts w:ascii="Liberation Serif" w:hAnsi="Liberation Serif" w:cs="Liberation Serif"/>
          <w:sz w:val="28"/>
          <w:szCs w:val="28"/>
        </w:rPr>
        <w:t xml:space="preserve">роверка использования бюджетных </w:t>
      </w:r>
      <w:r w:rsidR="004E51BC">
        <w:rPr>
          <w:rFonts w:ascii="Liberation Serif" w:hAnsi="Liberation Serif" w:cs="Liberation Serif"/>
          <w:sz w:val="28"/>
          <w:szCs w:val="28"/>
        </w:rPr>
        <w:t>средств, выделенных в 2021</w:t>
      </w:r>
      <w:r w:rsidRPr="008C6520">
        <w:rPr>
          <w:rFonts w:ascii="Liberation Serif" w:hAnsi="Liberation Serif" w:cs="Liberation Serif"/>
          <w:sz w:val="28"/>
          <w:szCs w:val="28"/>
        </w:rPr>
        <w:t xml:space="preserve"> </w:t>
      </w:r>
      <w:r w:rsidR="00806B13">
        <w:rPr>
          <w:rFonts w:ascii="Liberation Serif" w:hAnsi="Liberation Serif" w:cs="Liberation Serif"/>
          <w:sz w:val="28"/>
          <w:szCs w:val="28"/>
        </w:rPr>
        <w:br/>
      </w:r>
      <w:r w:rsidRPr="008C6520">
        <w:rPr>
          <w:rFonts w:ascii="Liberation Serif" w:hAnsi="Liberation Serif" w:cs="Liberation Serif"/>
          <w:sz w:val="28"/>
          <w:szCs w:val="28"/>
        </w:rPr>
        <w:t>и истекшем периоде 2022 года на организацию питания обучающихся, получающих начальное общее образование в муниципальных образовательных организациях.</w:t>
      </w:r>
    </w:p>
    <w:p w:rsidR="008C6520" w:rsidRPr="008C6520" w:rsidRDefault="008C6520" w:rsidP="008C652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 xml:space="preserve">По-прежнему будет осуществляться последующий контроль </w:t>
      </w:r>
      <w:r w:rsidR="00806B13">
        <w:rPr>
          <w:rFonts w:ascii="Liberation Serif" w:hAnsi="Liberation Serif" w:cs="Liberation Serif"/>
          <w:sz w:val="28"/>
          <w:szCs w:val="28"/>
        </w:rPr>
        <w:br/>
      </w:r>
      <w:r w:rsidRPr="008C6520">
        <w:rPr>
          <w:rFonts w:ascii="Liberation Serif" w:hAnsi="Liberation Serif" w:cs="Liberation Serif"/>
          <w:sz w:val="28"/>
          <w:szCs w:val="28"/>
        </w:rPr>
        <w:t>за исполнением объектами контроля требований представлений и предписаний в части принятия мер по устранению нарушений и недостатков.</w:t>
      </w:r>
    </w:p>
    <w:p w:rsidR="008C6520" w:rsidRPr="008C6520" w:rsidRDefault="008C6520" w:rsidP="008C6520">
      <w:pPr>
        <w:pStyle w:val="a8"/>
        <w:ind w:firstLine="709"/>
        <w:rPr>
          <w:rFonts w:ascii="Liberation Serif" w:hAnsi="Liberation Serif" w:cs="Liberation Serif"/>
          <w:sz w:val="28"/>
          <w:szCs w:val="28"/>
        </w:rPr>
      </w:pPr>
    </w:p>
    <w:p w:rsidR="008C6520" w:rsidRPr="008C6520" w:rsidRDefault="008C6520" w:rsidP="008C6520">
      <w:pPr>
        <w:pStyle w:val="a8"/>
        <w:ind w:firstLine="709"/>
        <w:rPr>
          <w:rFonts w:ascii="Liberation Serif" w:hAnsi="Liberation Serif" w:cs="Liberation Serif"/>
          <w:sz w:val="28"/>
          <w:szCs w:val="28"/>
        </w:rPr>
      </w:pPr>
    </w:p>
    <w:p w:rsidR="008C6520" w:rsidRPr="008C6520" w:rsidRDefault="008C6520" w:rsidP="008C6520">
      <w:pPr>
        <w:pStyle w:val="a8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>Председатель</w:t>
      </w:r>
    </w:p>
    <w:p w:rsidR="008C6520" w:rsidRPr="008C6520" w:rsidRDefault="008C6520" w:rsidP="008C6520">
      <w:pPr>
        <w:pStyle w:val="a8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>Контрольно-счетного органа</w:t>
      </w:r>
    </w:p>
    <w:p w:rsidR="008C6520" w:rsidRPr="008C6520" w:rsidRDefault="008C6520" w:rsidP="008C6520">
      <w:pPr>
        <w:pStyle w:val="a8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 w:cs="Liberation Serif"/>
          <w:sz w:val="28"/>
          <w:szCs w:val="28"/>
        </w:rPr>
        <w:t xml:space="preserve">Каменск-Уральского городского округа                    </w:t>
      </w:r>
      <w:r w:rsidR="004E51BC">
        <w:rPr>
          <w:rFonts w:ascii="Liberation Serif" w:hAnsi="Liberation Serif" w:cs="Liberation Serif"/>
          <w:sz w:val="28"/>
          <w:szCs w:val="28"/>
        </w:rPr>
        <w:t xml:space="preserve">                      </w:t>
      </w:r>
      <w:r w:rsidRPr="008C6520">
        <w:rPr>
          <w:rFonts w:ascii="Liberation Serif" w:hAnsi="Liberation Serif" w:cs="Liberation Serif"/>
          <w:sz w:val="28"/>
          <w:szCs w:val="28"/>
        </w:rPr>
        <w:t>Н. А. Конычева</w:t>
      </w:r>
    </w:p>
    <w:p w:rsidR="008C6520" w:rsidRPr="008C6520" w:rsidRDefault="008C6520" w:rsidP="008C6520">
      <w:pPr>
        <w:pStyle w:val="a8"/>
        <w:rPr>
          <w:rFonts w:ascii="Liberation Serif" w:hAnsi="Liberation Serif" w:cs="Liberation Serif"/>
          <w:sz w:val="28"/>
          <w:szCs w:val="28"/>
        </w:rPr>
      </w:pPr>
    </w:p>
    <w:p w:rsidR="008C6520" w:rsidRPr="008C6520" w:rsidRDefault="008C6520" w:rsidP="008C6520">
      <w:pPr>
        <w:pStyle w:val="a8"/>
        <w:rPr>
          <w:rFonts w:ascii="Liberation Serif" w:hAnsi="Liberation Serif" w:cs="Liberation Serif"/>
          <w:sz w:val="28"/>
          <w:szCs w:val="28"/>
        </w:rPr>
      </w:pPr>
    </w:p>
    <w:p w:rsidR="008C6520" w:rsidRPr="008C6520" w:rsidRDefault="008C6520" w:rsidP="002537FF">
      <w:pPr>
        <w:jc w:val="both"/>
        <w:rPr>
          <w:rFonts w:ascii="Liberation Serif" w:hAnsi="Liberation Serif"/>
          <w:sz w:val="28"/>
          <w:szCs w:val="28"/>
        </w:rPr>
      </w:pPr>
    </w:p>
    <w:p w:rsidR="00610BCA" w:rsidRDefault="00610BCA" w:rsidP="002537FF">
      <w:pPr>
        <w:jc w:val="both"/>
        <w:rPr>
          <w:rFonts w:ascii="Liberation Serif" w:hAnsi="Liberation Serif"/>
          <w:sz w:val="28"/>
          <w:szCs w:val="28"/>
        </w:rPr>
      </w:pPr>
    </w:p>
    <w:p w:rsidR="00496ADF" w:rsidRDefault="00496ADF" w:rsidP="002537FF">
      <w:pPr>
        <w:jc w:val="both"/>
        <w:rPr>
          <w:rFonts w:ascii="Liberation Serif" w:hAnsi="Liberation Serif"/>
          <w:sz w:val="28"/>
          <w:szCs w:val="28"/>
        </w:rPr>
      </w:pPr>
    </w:p>
    <w:p w:rsidR="00496ADF" w:rsidRDefault="00496ADF" w:rsidP="002537FF">
      <w:pPr>
        <w:jc w:val="both"/>
        <w:rPr>
          <w:rFonts w:ascii="Liberation Serif" w:hAnsi="Liberation Serif"/>
          <w:sz w:val="28"/>
          <w:szCs w:val="28"/>
        </w:rPr>
      </w:pPr>
    </w:p>
    <w:p w:rsidR="00496ADF" w:rsidRDefault="00496ADF" w:rsidP="002537FF">
      <w:pPr>
        <w:jc w:val="both"/>
        <w:rPr>
          <w:rFonts w:ascii="Liberation Serif" w:hAnsi="Liberation Serif"/>
          <w:sz w:val="28"/>
          <w:szCs w:val="28"/>
        </w:rPr>
      </w:pPr>
    </w:p>
    <w:p w:rsidR="00496ADF" w:rsidRDefault="00496ADF" w:rsidP="002537FF">
      <w:pPr>
        <w:jc w:val="both"/>
        <w:rPr>
          <w:rFonts w:ascii="Liberation Serif" w:hAnsi="Liberation Serif"/>
          <w:sz w:val="28"/>
          <w:szCs w:val="28"/>
        </w:rPr>
      </w:pPr>
    </w:p>
    <w:p w:rsidR="00496ADF" w:rsidRDefault="00496ADF" w:rsidP="002537FF">
      <w:pPr>
        <w:jc w:val="both"/>
        <w:rPr>
          <w:rFonts w:ascii="Liberation Serif" w:hAnsi="Liberation Serif"/>
          <w:sz w:val="28"/>
          <w:szCs w:val="28"/>
        </w:rPr>
      </w:pPr>
    </w:p>
    <w:tbl>
      <w:tblPr>
        <w:tblW w:w="9706" w:type="dxa"/>
        <w:tblInd w:w="96" w:type="dxa"/>
        <w:tblLook w:val="04A0"/>
      </w:tblPr>
      <w:tblGrid>
        <w:gridCol w:w="821"/>
        <w:gridCol w:w="6901"/>
        <w:gridCol w:w="1984"/>
      </w:tblGrid>
      <w:tr w:rsidR="00496ADF" w:rsidRPr="00384359" w:rsidTr="002C3F95">
        <w:trPr>
          <w:trHeight w:val="312"/>
        </w:trPr>
        <w:tc>
          <w:tcPr>
            <w:tcW w:w="97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96ADF" w:rsidRPr="00496ADF" w:rsidRDefault="00496ADF" w:rsidP="00496ADF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496ADF">
              <w:rPr>
                <w:b/>
                <w:bCs/>
                <w:color w:val="000000"/>
                <w:sz w:val="28"/>
                <w:szCs w:val="28"/>
              </w:rPr>
              <w:lastRenderedPageBreak/>
              <w:t>Основные показатели деятельности</w:t>
            </w:r>
          </w:p>
        </w:tc>
      </w:tr>
      <w:tr w:rsidR="00496ADF" w:rsidRPr="00384359" w:rsidTr="002C3F95">
        <w:trPr>
          <w:trHeight w:val="372"/>
        </w:trPr>
        <w:tc>
          <w:tcPr>
            <w:tcW w:w="97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6ADF" w:rsidRPr="00496ADF" w:rsidRDefault="00496ADF" w:rsidP="00496ADF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496ADF">
              <w:rPr>
                <w:b/>
                <w:bCs/>
                <w:color w:val="000000"/>
                <w:sz w:val="28"/>
                <w:szCs w:val="28"/>
              </w:rPr>
              <w:t>Контрольно-счетного органа Каменск-Уральского городского округа</w:t>
            </w:r>
          </w:p>
        </w:tc>
      </w:tr>
      <w:tr w:rsidR="00496ADF" w:rsidRPr="009530E3" w:rsidTr="002C3F95">
        <w:trPr>
          <w:trHeight w:val="312"/>
        </w:trPr>
        <w:tc>
          <w:tcPr>
            <w:tcW w:w="97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96ADF" w:rsidRDefault="00496ADF" w:rsidP="00496AD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28"/>
                <w:szCs w:val="28"/>
              </w:rPr>
            </w:pPr>
            <w:r w:rsidRPr="00496ADF">
              <w:rPr>
                <w:rFonts w:ascii="Liberation Serif" w:hAnsi="Liberation Serif" w:cs="Liberation Serif"/>
                <w:b/>
                <w:bCs/>
                <w:color w:val="000000"/>
                <w:sz w:val="28"/>
                <w:szCs w:val="28"/>
              </w:rPr>
              <w:t>за 2021 год</w:t>
            </w:r>
          </w:p>
          <w:p w:rsidR="00496ADF" w:rsidRPr="00496ADF" w:rsidRDefault="00496ADF" w:rsidP="00496AD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496ADF" w:rsidRPr="009530E3" w:rsidTr="00214804">
        <w:trPr>
          <w:trHeight w:val="300"/>
        </w:trPr>
        <w:tc>
          <w:tcPr>
            <w:tcW w:w="8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6ADF" w:rsidRPr="009530E3" w:rsidRDefault="00496ADF" w:rsidP="00214804">
            <w:pPr>
              <w:jc w:val="center"/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6901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96ADF" w:rsidRPr="009530E3" w:rsidRDefault="00496ADF" w:rsidP="00214804">
            <w:pPr>
              <w:jc w:val="center"/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Показатель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6ADF" w:rsidRPr="009530E3" w:rsidRDefault="00496ADF" w:rsidP="00214804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sz w:val="22"/>
                <w:szCs w:val="22"/>
              </w:rPr>
              <w:t>Числовое значение</w:t>
            </w:r>
          </w:p>
        </w:tc>
      </w:tr>
      <w:tr w:rsidR="00496ADF" w:rsidRPr="009530E3" w:rsidTr="002C3F95">
        <w:trPr>
          <w:trHeight w:val="285"/>
        </w:trPr>
        <w:tc>
          <w:tcPr>
            <w:tcW w:w="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6ADF" w:rsidRPr="009530E3" w:rsidRDefault="00496ADF" w:rsidP="002C3F95">
            <w:pPr>
              <w:jc w:val="center"/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9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96ADF" w:rsidRPr="009530E3" w:rsidRDefault="00496ADF" w:rsidP="002C3F95">
            <w:pPr>
              <w:jc w:val="center"/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6ADF" w:rsidRPr="009530E3" w:rsidRDefault="00496ADF" w:rsidP="002C3F9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sz w:val="22"/>
                <w:szCs w:val="22"/>
              </w:rPr>
              <w:t>2</w:t>
            </w:r>
          </w:p>
        </w:tc>
      </w:tr>
      <w:tr w:rsidR="00496ADF" w:rsidRPr="008B7B5F" w:rsidTr="002C3F95">
        <w:trPr>
          <w:trHeight w:val="564"/>
        </w:trPr>
        <w:tc>
          <w:tcPr>
            <w:tcW w:w="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6ADF" w:rsidRPr="009530E3" w:rsidRDefault="00496ADF" w:rsidP="002C3F95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1.</w:t>
            </w:r>
          </w:p>
        </w:tc>
        <w:tc>
          <w:tcPr>
            <w:tcW w:w="69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96ADF" w:rsidRPr="009530E3" w:rsidRDefault="00496ADF" w:rsidP="0021480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Количество поручений Думы</w:t>
            </w:r>
            <w: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 городского округа</w:t>
            </w: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, направленных в КСО  для включения в план работы  (ед.) 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ADF" w:rsidRPr="008B7B5F" w:rsidRDefault="00496ADF" w:rsidP="002C3F9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8B7B5F">
              <w:rPr>
                <w:rFonts w:ascii="Liberation Serif" w:hAnsi="Liberation Serif" w:cs="Liberation Serif"/>
                <w:sz w:val="22"/>
                <w:szCs w:val="22"/>
              </w:rPr>
              <w:t>15</w:t>
            </w:r>
          </w:p>
        </w:tc>
      </w:tr>
      <w:tr w:rsidR="00496ADF" w:rsidRPr="008B7B5F" w:rsidTr="002C3F95">
        <w:trPr>
          <w:trHeight w:val="540"/>
        </w:trPr>
        <w:tc>
          <w:tcPr>
            <w:tcW w:w="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6ADF" w:rsidRPr="009530E3" w:rsidRDefault="00496ADF" w:rsidP="002C3F95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2.</w:t>
            </w:r>
          </w:p>
        </w:tc>
        <w:tc>
          <w:tcPr>
            <w:tcW w:w="69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96ADF" w:rsidRPr="009530E3" w:rsidRDefault="00496ADF" w:rsidP="002C3F95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Количество поручений Думы</w:t>
            </w:r>
            <w: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 городского округа</w:t>
            </w: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, учтенных в плане работы КСО (ед.)  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ADF" w:rsidRPr="008B7B5F" w:rsidRDefault="00496ADF" w:rsidP="002C3F9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8B7B5F">
              <w:rPr>
                <w:rFonts w:ascii="Liberation Serif" w:hAnsi="Liberation Serif" w:cs="Liberation Serif"/>
                <w:sz w:val="22"/>
                <w:szCs w:val="22"/>
              </w:rPr>
              <w:t>15</w:t>
            </w:r>
          </w:p>
        </w:tc>
      </w:tr>
      <w:tr w:rsidR="00496ADF" w:rsidRPr="008B7B5F" w:rsidTr="002C3F95">
        <w:trPr>
          <w:trHeight w:val="540"/>
        </w:trPr>
        <w:tc>
          <w:tcPr>
            <w:tcW w:w="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6ADF" w:rsidRPr="009530E3" w:rsidRDefault="00496ADF" w:rsidP="002C3F95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3.</w:t>
            </w:r>
          </w:p>
        </w:tc>
        <w:tc>
          <w:tcPr>
            <w:tcW w:w="69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96ADF" w:rsidRPr="009530E3" w:rsidRDefault="00496ADF" w:rsidP="0021480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Количество предложений и запросов главы </w:t>
            </w:r>
            <w: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городского округа</w:t>
            </w: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, направленных в КСО для включения в план работы  (ед.) 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ADF" w:rsidRPr="008B7B5F" w:rsidRDefault="00496ADF" w:rsidP="002C3F9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8B7B5F">
              <w:rPr>
                <w:rFonts w:ascii="Liberation Serif" w:hAnsi="Liberation Serif" w:cs="Liberation Serif"/>
                <w:sz w:val="22"/>
                <w:szCs w:val="22"/>
              </w:rPr>
              <w:t>4</w:t>
            </w:r>
          </w:p>
        </w:tc>
      </w:tr>
      <w:tr w:rsidR="00496ADF" w:rsidRPr="008B7B5F" w:rsidTr="002C3F95">
        <w:trPr>
          <w:trHeight w:val="540"/>
        </w:trPr>
        <w:tc>
          <w:tcPr>
            <w:tcW w:w="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6ADF" w:rsidRPr="009530E3" w:rsidRDefault="00496ADF" w:rsidP="002C3F95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4.</w:t>
            </w:r>
          </w:p>
        </w:tc>
        <w:tc>
          <w:tcPr>
            <w:tcW w:w="69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96ADF" w:rsidRPr="009530E3" w:rsidRDefault="00496ADF" w:rsidP="002C3F95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Количество предложений и запросов главы </w:t>
            </w:r>
            <w: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городского округа</w:t>
            </w: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, учтенных в плане работы КСО (ед.)  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ADF" w:rsidRPr="008B7B5F" w:rsidRDefault="00496ADF" w:rsidP="002C3F9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8B7B5F">
              <w:rPr>
                <w:rFonts w:ascii="Liberation Serif" w:hAnsi="Liberation Serif" w:cs="Liberation Serif"/>
                <w:sz w:val="22"/>
                <w:szCs w:val="22"/>
              </w:rPr>
              <w:t>4</w:t>
            </w:r>
          </w:p>
        </w:tc>
      </w:tr>
      <w:tr w:rsidR="00496ADF" w:rsidRPr="009530E3" w:rsidTr="002C3F95">
        <w:trPr>
          <w:trHeight w:val="540"/>
        </w:trPr>
        <w:tc>
          <w:tcPr>
            <w:tcW w:w="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6ADF" w:rsidRPr="009530E3" w:rsidRDefault="00496ADF" w:rsidP="002C3F95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5.</w:t>
            </w:r>
          </w:p>
        </w:tc>
        <w:tc>
          <w:tcPr>
            <w:tcW w:w="69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96ADF" w:rsidRPr="009530E3" w:rsidRDefault="00496ADF" w:rsidP="002C3F95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Количество экспертно-аналитических мероприятий, включенных в план работы КСО (ед.)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ADF" w:rsidRPr="009530E3" w:rsidRDefault="00496ADF" w:rsidP="002C3F9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10</w:t>
            </w:r>
          </w:p>
        </w:tc>
      </w:tr>
      <w:tr w:rsidR="00496ADF" w:rsidRPr="009530E3" w:rsidTr="002C3F95">
        <w:trPr>
          <w:trHeight w:val="324"/>
        </w:trPr>
        <w:tc>
          <w:tcPr>
            <w:tcW w:w="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6ADF" w:rsidRPr="009530E3" w:rsidRDefault="00496ADF" w:rsidP="002C3F95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6.</w:t>
            </w:r>
          </w:p>
        </w:tc>
        <w:tc>
          <w:tcPr>
            <w:tcW w:w="69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96ADF" w:rsidRPr="009530E3" w:rsidRDefault="00496ADF" w:rsidP="002C3F95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Количество завершенных экспертно-аналитических мероприятий (ед.)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ADF" w:rsidRPr="009530E3" w:rsidRDefault="00496ADF" w:rsidP="002C3F9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10</w:t>
            </w:r>
          </w:p>
        </w:tc>
      </w:tr>
      <w:tr w:rsidR="00496ADF" w:rsidRPr="009530E3" w:rsidTr="002C3F95">
        <w:trPr>
          <w:trHeight w:val="579"/>
        </w:trPr>
        <w:tc>
          <w:tcPr>
            <w:tcW w:w="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6ADF" w:rsidRPr="009530E3" w:rsidRDefault="00496ADF" w:rsidP="002C3F95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7.</w:t>
            </w:r>
          </w:p>
        </w:tc>
        <w:tc>
          <w:tcPr>
            <w:tcW w:w="69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96ADF" w:rsidRPr="009530E3" w:rsidRDefault="00496ADF" w:rsidP="002C3F95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Количество проведенных финансово-экономических экспертиз проектов муниципальных правовых актов (ед.)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ADF" w:rsidRPr="009530E3" w:rsidRDefault="00496ADF" w:rsidP="002C3F9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134</w:t>
            </w:r>
          </w:p>
        </w:tc>
      </w:tr>
      <w:tr w:rsidR="00496ADF" w:rsidRPr="008B7B5F" w:rsidTr="002C3F95">
        <w:trPr>
          <w:trHeight w:val="525"/>
        </w:trPr>
        <w:tc>
          <w:tcPr>
            <w:tcW w:w="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6ADF" w:rsidRPr="009530E3" w:rsidRDefault="00496ADF" w:rsidP="002C3F95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8.</w:t>
            </w:r>
          </w:p>
        </w:tc>
        <w:tc>
          <w:tcPr>
            <w:tcW w:w="69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96ADF" w:rsidRPr="009530E3" w:rsidRDefault="00496ADF" w:rsidP="002C3F95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Количество контрольных мероприятий, включенных в годовой план работы КСО (ед.)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ADF" w:rsidRPr="008B7B5F" w:rsidRDefault="00496ADF" w:rsidP="002C3F9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8B7B5F">
              <w:rPr>
                <w:rFonts w:ascii="Liberation Serif" w:hAnsi="Liberation Serif" w:cs="Liberation Serif"/>
                <w:sz w:val="22"/>
                <w:szCs w:val="22"/>
              </w:rPr>
              <w:t>17</w:t>
            </w:r>
          </w:p>
        </w:tc>
      </w:tr>
      <w:tr w:rsidR="00496ADF" w:rsidRPr="008B7B5F" w:rsidTr="002C3F95">
        <w:trPr>
          <w:trHeight w:val="315"/>
        </w:trPr>
        <w:tc>
          <w:tcPr>
            <w:tcW w:w="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6ADF" w:rsidRPr="009530E3" w:rsidRDefault="00496ADF" w:rsidP="002C3F95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9.</w:t>
            </w:r>
          </w:p>
        </w:tc>
        <w:tc>
          <w:tcPr>
            <w:tcW w:w="69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96ADF" w:rsidRPr="009530E3" w:rsidRDefault="00496ADF" w:rsidP="002C3F95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Количество завершенных контрольных мероприятий (ед.)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ADF" w:rsidRPr="008B7B5F" w:rsidRDefault="00496ADF" w:rsidP="002C3F9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8B7B5F">
              <w:rPr>
                <w:rFonts w:ascii="Liberation Serif" w:hAnsi="Liberation Serif" w:cs="Liberation Serif"/>
                <w:sz w:val="22"/>
                <w:szCs w:val="22"/>
              </w:rPr>
              <w:t>17</w:t>
            </w:r>
          </w:p>
        </w:tc>
      </w:tr>
      <w:tr w:rsidR="00496ADF" w:rsidRPr="008B7B5F" w:rsidTr="002C3F95">
        <w:trPr>
          <w:trHeight w:val="360"/>
        </w:trPr>
        <w:tc>
          <w:tcPr>
            <w:tcW w:w="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6ADF" w:rsidRPr="009530E3" w:rsidRDefault="00496ADF" w:rsidP="002C3F95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9.1.</w:t>
            </w:r>
          </w:p>
        </w:tc>
        <w:tc>
          <w:tcPr>
            <w:tcW w:w="69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96ADF" w:rsidRPr="009530E3" w:rsidRDefault="00496ADF" w:rsidP="0021480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 в том числе по внешней проверке  отчета об исполнении бюджета 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6ADF" w:rsidRPr="008B7B5F" w:rsidRDefault="00496ADF" w:rsidP="002C3F9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8B7B5F">
              <w:rPr>
                <w:rFonts w:ascii="Liberation Serif" w:hAnsi="Liberation Serif" w:cs="Liberation Serif"/>
                <w:sz w:val="22"/>
                <w:szCs w:val="22"/>
              </w:rPr>
              <w:t>1</w:t>
            </w:r>
          </w:p>
        </w:tc>
      </w:tr>
      <w:tr w:rsidR="00496ADF" w:rsidRPr="008B7B5F" w:rsidTr="002C3F95">
        <w:trPr>
          <w:trHeight w:val="555"/>
        </w:trPr>
        <w:tc>
          <w:tcPr>
            <w:tcW w:w="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6ADF" w:rsidRPr="009530E3" w:rsidRDefault="00496ADF" w:rsidP="002C3F95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10.</w:t>
            </w:r>
          </w:p>
        </w:tc>
        <w:tc>
          <w:tcPr>
            <w:tcW w:w="69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96ADF" w:rsidRPr="009530E3" w:rsidRDefault="00496ADF" w:rsidP="0021480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Количество составленных актов по результатам проведенных контрольных мероприятий (ед.) 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6ADF" w:rsidRPr="008B7B5F" w:rsidRDefault="00496ADF" w:rsidP="002C3F9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8B7B5F">
              <w:rPr>
                <w:rFonts w:ascii="Liberation Serif" w:hAnsi="Liberation Serif" w:cs="Liberation Serif"/>
                <w:sz w:val="22"/>
                <w:szCs w:val="22"/>
              </w:rPr>
              <w:t>28</w:t>
            </w:r>
          </w:p>
        </w:tc>
      </w:tr>
      <w:tr w:rsidR="00496ADF" w:rsidRPr="008B7B5F" w:rsidTr="002C3F95">
        <w:trPr>
          <w:trHeight w:val="372"/>
        </w:trPr>
        <w:tc>
          <w:tcPr>
            <w:tcW w:w="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6ADF" w:rsidRPr="009530E3" w:rsidRDefault="00496ADF" w:rsidP="002C3F95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10.1.</w:t>
            </w:r>
          </w:p>
        </w:tc>
        <w:tc>
          <w:tcPr>
            <w:tcW w:w="69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96ADF" w:rsidRPr="009530E3" w:rsidRDefault="00496ADF" w:rsidP="0021480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в том числе по внешней проверке  отчета об исполнении бюджета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6ADF" w:rsidRPr="008B7B5F" w:rsidRDefault="00496ADF" w:rsidP="002C3F9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8B7B5F">
              <w:rPr>
                <w:rFonts w:ascii="Liberation Serif" w:hAnsi="Liberation Serif" w:cs="Liberation Serif"/>
                <w:sz w:val="22"/>
                <w:szCs w:val="22"/>
              </w:rPr>
              <w:t>12</w:t>
            </w:r>
          </w:p>
        </w:tc>
      </w:tr>
      <w:tr w:rsidR="00496ADF" w:rsidRPr="008B7B5F" w:rsidTr="002C3F95">
        <w:trPr>
          <w:trHeight w:val="852"/>
        </w:trPr>
        <w:tc>
          <w:tcPr>
            <w:tcW w:w="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6ADF" w:rsidRPr="009530E3" w:rsidRDefault="00496ADF" w:rsidP="002C3F95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11.</w:t>
            </w:r>
          </w:p>
        </w:tc>
        <w:tc>
          <w:tcPr>
            <w:tcW w:w="69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96ADF" w:rsidRPr="009530E3" w:rsidRDefault="00496ADF" w:rsidP="002C3F95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Проверено денежных средств и имущества, находящегося в собственности  муниципального образования (за исключением внешней проверки отчета об исполнении бюджета), всего, в том числе (тыс. руб.): 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ADF" w:rsidRPr="008B7B5F" w:rsidRDefault="00496ADF" w:rsidP="002C3F9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8B7B5F">
              <w:rPr>
                <w:rFonts w:ascii="Liberation Serif" w:hAnsi="Liberation Serif" w:cs="Liberation Serif"/>
                <w:sz w:val="22"/>
                <w:szCs w:val="22"/>
              </w:rPr>
              <w:t>471 241,0</w:t>
            </w:r>
          </w:p>
        </w:tc>
      </w:tr>
      <w:tr w:rsidR="00496ADF" w:rsidRPr="008B7B5F" w:rsidTr="002C3F95">
        <w:trPr>
          <w:trHeight w:val="300"/>
        </w:trPr>
        <w:tc>
          <w:tcPr>
            <w:tcW w:w="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6ADF" w:rsidRPr="009530E3" w:rsidRDefault="00496ADF" w:rsidP="002C3F95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11.1</w:t>
            </w:r>
          </w:p>
        </w:tc>
        <w:tc>
          <w:tcPr>
            <w:tcW w:w="69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96ADF" w:rsidRPr="009530E3" w:rsidRDefault="00496ADF" w:rsidP="0021480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доходов бюджета  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ADF" w:rsidRPr="008B7B5F" w:rsidRDefault="00496ADF" w:rsidP="002C3F95">
            <w:pPr>
              <w:jc w:val="center"/>
              <w:rPr>
                <w:rFonts w:ascii="Liberation Serif" w:hAnsi="Liberation Serif" w:cs="Liberation Serif"/>
                <w:sz w:val="22"/>
                <w:szCs w:val="22"/>
                <w:lang w:val="en-US"/>
              </w:rPr>
            </w:pPr>
            <w:r w:rsidRPr="008B7B5F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</w:tr>
      <w:tr w:rsidR="00496ADF" w:rsidRPr="008B7B5F" w:rsidTr="002C3F95">
        <w:trPr>
          <w:trHeight w:val="300"/>
        </w:trPr>
        <w:tc>
          <w:tcPr>
            <w:tcW w:w="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6ADF" w:rsidRPr="009530E3" w:rsidRDefault="00496ADF" w:rsidP="002C3F95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11.2</w:t>
            </w:r>
          </w:p>
        </w:tc>
        <w:tc>
          <w:tcPr>
            <w:tcW w:w="69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96ADF" w:rsidRPr="009530E3" w:rsidRDefault="00496ADF" w:rsidP="0021480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расходов бюджета 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ADF" w:rsidRPr="008B7B5F" w:rsidRDefault="00496ADF" w:rsidP="002C3F95">
            <w:pPr>
              <w:jc w:val="center"/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8B7B5F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82 354,9</w:t>
            </w:r>
          </w:p>
        </w:tc>
      </w:tr>
      <w:tr w:rsidR="00496ADF" w:rsidRPr="008B7B5F" w:rsidTr="002C3F95">
        <w:trPr>
          <w:trHeight w:val="312"/>
        </w:trPr>
        <w:tc>
          <w:tcPr>
            <w:tcW w:w="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6ADF" w:rsidRPr="009530E3" w:rsidRDefault="00496ADF" w:rsidP="002C3F95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11.3</w:t>
            </w:r>
          </w:p>
        </w:tc>
        <w:tc>
          <w:tcPr>
            <w:tcW w:w="6901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96ADF" w:rsidRPr="009530E3" w:rsidRDefault="00496ADF" w:rsidP="0021480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муниципального имущества (по балансовой стоимости) 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ADF" w:rsidRPr="008B7B5F" w:rsidRDefault="00496ADF" w:rsidP="002C3F95">
            <w:pPr>
              <w:jc w:val="center"/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8B7B5F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388 886,1</w:t>
            </w:r>
          </w:p>
        </w:tc>
      </w:tr>
      <w:tr w:rsidR="00496ADF" w:rsidRPr="008B7B5F" w:rsidTr="002C3F95">
        <w:trPr>
          <w:trHeight w:val="540"/>
        </w:trPr>
        <w:tc>
          <w:tcPr>
            <w:tcW w:w="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6ADF" w:rsidRPr="009530E3" w:rsidRDefault="00496ADF" w:rsidP="002C3F95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12.</w:t>
            </w:r>
          </w:p>
        </w:tc>
        <w:tc>
          <w:tcPr>
            <w:tcW w:w="69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96ADF" w:rsidRPr="009530E3" w:rsidRDefault="00496ADF" w:rsidP="002C3F95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Выявлены недостатки и нарушения использования бюджетных средств и муниципального имущества всего, в том числе (тыс. руб.):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ADF" w:rsidRPr="008B7B5F" w:rsidRDefault="00496ADF" w:rsidP="002C3F9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8B7B5F">
              <w:rPr>
                <w:rFonts w:ascii="Liberation Serif" w:hAnsi="Liberation Serif" w:cs="Liberation Serif"/>
                <w:sz w:val="22"/>
                <w:szCs w:val="22"/>
              </w:rPr>
              <w:t>63 206,8</w:t>
            </w:r>
          </w:p>
        </w:tc>
      </w:tr>
      <w:tr w:rsidR="00496ADF" w:rsidRPr="008B7B5F" w:rsidTr="002C3F95">
        <w:trPr>
          <w:trHeight w:val="315"/>
        </w:trPr>
        <w:tc>
          <w:tcPr>
            <w:tcW w:w="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6ADF" w:rsidRPr="009530E3" w:rsidRDefault="00496ADF" w:rsidP="002C3F95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12.1.</w:t>
            </w:r>
          </w:p>
        </w:tc>
        <w:tc>
          <w:tcPr>
            <w:tcW w:w="69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96ADF" w:rsidRPr="009530E3" w:rsidRDefault="00496ADF" w:rsidP="002C3F95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нецелевое использование бюджетных средств 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6ADF" w:rsidRPr="008B7B5F" w:rsidRDefault="00496ADF" w:rsidP="002C3F9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8B7B5F">
              <w:rPr>
                <w:rFonts w:ascii="Liberation Serif" w:hAnsi="Liberation Serif" w:cs="Liberation Serif"/>
                <w:sz w:val="22"/>
                <w:szCs w:val="22"/>
              </w:rPr>
              <w:t>0</w:t>
            </w:r>
          </w:p>
        </w:tc>
      </w:tr>
      <w:tr w:rsidR="00496ADF" w:rsidRPr="008B7B5F" w:rsidTr="002C3F95">
        <w:trPr>
          <w:trHeight w:val="324"/>
        </w:trPr>
        <w:tc>
          <w:tcPr>
            <w:tcW w:w="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6ADF" w:rsidRPr="009530E3" w:rsidRDefault="00496ADF" w:rsidP="002C3F95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12.2.</w:t>
            </w:r>
          </w:p>
        </w:tc>
        <w:tc>
          <w:tcPr>
            <w:tcW w:w="69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96ADF" w:rsidRPr="009530E3" w:rsidRDefault="00496ADF" w:rsidP="002C3F95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нарушения в области бухгалтерского (бюджетного) учета и отчетности 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ADF" w:rsidRPr="008B7B5F" w:rsidRDefault="00496ADF" w:rsidP="002C3F9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8B7B5F">
              <w:rPr>
                <w:rFonts w:ascii="Liberation Serif" w:hAnsi="Liberation Serif" w:cs="Liberation Serif"/>
                <w:sz w:val="22"/>
                <w:szCs w:val="22"/>
              </w:rPr>
              <w:t>58 846,0</w:t>
            </w:r>
          </w:p>
        </w:tc>
      </w:tr>
      <w:tr w:rsidR="00496ADF" w:rsidRPr="008B7B5F" w:rsidTr="002C3F95">
        <w:trPr>
          <w:trHeight w:val="540"/>
        </w:trPr>
        <w:tc>
          <w:tcPr>
            <w:tcW w:w="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6ADF" w:rsidRPr="009530E3" w:rsidRDefault="00496ADF" w:rsidP="002C3F95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12.3.</w:t>
            </w:r>
          </w:p>
        </w:tc>
        <w:tc>
          <w:tcPr>
            <w:tcW w:w="69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96ADF" w:rsidRPr="009530E3" w:rsidRDefault="00496ADF" w:rsidP="002C3F95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нарушения законодательства в сфере закупок товаров, работ, услуг для обеспечения муниципальных нужд 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ADF" w:rsidRPr="008B7B5F" w:rsidRDefault="00496ADF" w:rsidP="002C3F9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8B7B5F">
              <w:rPr>
                <w:rFonts w:ascii="Liberation Serif" w:hAnsi="Liberation Serif" w:cs="Liberation Serif"/>
                <w:sz w:val="22"/>
                <w:szCs w:val="22"/>
              </w:rPr>
              <w:t>2 959,0</w:t>
            </w:r>
          </w:p>
        </w:tc>
      </w:tr>
      <w:tr w:rsidR="00496ADF" w:rsidRPr="008B7B5F" w:rsidTr="002C3F95">
        <w:trPr>
          <w:trHeight w:val="550"/>
        </w:trPr>
        <w:tc>
          <w:tcPr>
            <w:tcW w:w="821" w:type="dxa"/>
            <w:tcBorders>
              <w:top w:val="single" w:sz="4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6ADF" w:rsidRPr="009530E3" w:rsidRDefault="00496ADF" w:rsidP="002C3F95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12.4.</w:t>
            </w:r>
          </w:p>
        </w:tc>
        <w:tc>
          <w:tcPr>
            <w:tcW w:w="69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96ADF" w:rsidRPr="009530E3" w:rsidRDefault="00496ADF" w:rsidP="0030779F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нарушения порядка распоряжения и управления муниципальным имуществом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ADF" w:rsidRPr="008B7B5F" w:rsidRDefault="00496ADF" w:rsidP="002C3F9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8B7B5F">
              <w:rPr>
                <w:rFonts w:ascii="Liberation Serif" w:hAnsi="Liberation Serif" w:cs="Liberation Serif"/>
                <w:sz w:val="22"/>
                <w:szCs w:val="22"/>
              </w:rPr>
              <w:t>256,8</w:t>
            </w:r>
          </w:p>
        </w:tc>
      </w:tr>
      <w:tr w:rsidR="00496ADF" w:rsidRPr="008B7B5F" w:rsidTr="002C3F95">
        <w:trPr>
          <w:trHeight w:val="629"/>
        </w:trPr>
        <w:tc>
          <w:tcPr>
            <w:tcW w:w="821" w:type="dxa"/>
            <w:tcBorders>
              <w:top w:val="single" w:sz="2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6ADF" w:rsidRPr="009530E3" w:rsidRDefault="00496ADF" w:rsidP="002C3F95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12.5.</w:t>
            </w:r>
          </w:p>
        </w:tc>
        <w:tc>
          <w:tcPr>
            <w:tcW w:w="6901" w:type="dxa"/>
            <w:tcBorders>
              <w:top w:val="single" w:sz="2" w:space="0" w:color="auto"/>
              <w:left w:val="nil"/>
              <w:right w:val="nil"/>
            </w:tcBorders>
            <w:shd w:val="clear" w:color="auto" w:fill="auto"/>
            <w:hideMark/>
          </w:tcPr>
          <w:p w:rsidR="00496ADF" w:rsidRPr="009530E3" w:rsidRDefault="00496ADF" w:rsidP="002C3F95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неэффективное использование бюджетных средств и муниципального имущества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ADF" w:rsidRPr="008B7B5F" w:rsidRDefault="00496ADF" w:rsidP="002C3F9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8B7B5F">
              <w:rPr>
                <w:rFonts w:ascii="Liberation Serif" w:hAnsi="Liberation Serif" w:cs="Liberation Serif"/>
                <w:sz w:val="22"/>
                <w:szCs w:val="22"/>
              </w:rPr>
              <w:t>0</w:t>
            </w:r>
          </w:p>
        </w:tc>
      </w:tr>
      <w:tr w:rsidR="00496ADF" w:rsidRPr="008B7B5F" w:rsidTr="002C3F95">
        <w:trPr>
          <w:trHeight w:val="300"/>
        </w:trPr>
        <w:tc>
          <w:tcPr>
            <w:tcW w:w="82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6ADF" w:rsidRPr="009530E3" w:rsidRDefault="00496ADF" w:rsidP="002C3F95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12.6.</w:t>
            </w:r>
          </w:p>
        </w:tc>
        <w:tc>
          <w:tcPr>
            <w:tcW w:w="6901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96ADF" w:rsidRPr="009530E3" w:rsidRDefault="00496ADF" w:rsidP="002C3F95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иные нарушения в использовании бюджетных средств 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ADF" w:rsidRPr="008B7B5F" w:rsidRDefault="00496ADF" w:rsidP="002C3F9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8B7B5F">
              <w:rPr>
                <w:rFonts w:ascii="Liberation Serif" w:hAnsi="Liberation Serif" w:cs="Liberation Serif"/>
                <w:sz w:val="22"/>
                <w:szCs w:val="22"/>
              </w:rPr>
              <w:t>1 145,0</w:t>
            </w:r>
          </w:p>
        </w:tc>
      </w:tr>
      <w:tr w:rsidR="00496ADF" w:rsidRPr="008B7B5F" w:rsidTr="002C3F95">
        <w:trPr>
          <w:trHeight w:val="372"/>
        </w:trPr>
        <w:tc>
          <w:tcPr>
            <w:tcW w:w="82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6ADF" w:rsidRPr="009530E3" w:rsidRDefault="00496ADF" w:rsidP="002C3F95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13.</w:t>
            </w:r>
          </w:p>
        </w:tc>
        <w:tc>
          <w:tcPr>
            <w:tcW w:w="69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96ADF" w:rsidRPr="009530E3" w:rsidRDefault="00496ADF" w:rsidP="0030779F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Объем бюджетных средств, подлежащих к возмещению (тыс. руб.)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6ADF" w:rsidRPr="008B7B5F" w:rsidRDefault="00496ADF" w:rsidP="002C3F9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8B7B5F">
              <w:rPr>
                <w:rFonts w:ascii="Liberation Serif" w:hAnsi="Liberation Serif" w:cs="Liberation Serif"/>
                <w:sz w:val="22"/>
                <w:szCs w:val="22"/>
              </w:rPr>
              <w:t>0</w:t>
            </w:r>
          </w:p>
        </w:tc>
      </w:tr>
      <w:tr w:rsidR="00496ADF" w:rsidRPr="008B7B5F" w:rsidTr="002C3F95">
        <w:trPr>
          <w:trHeight w:val="330"/>
        </w:trPr>
        <w:tc>
          <w:tcPr>
            <w:tcW w:w="821" w:type="dxa"/>
            <w:tcBorders>
              <w:top w:val="nil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6ADF" w:rsidRPr="009530E3" w:rsidRDefault="00496ADF" w:rsidP="002C3F95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14.</w:t>
            </w:r>
          </w:p>
        </w:tc>
        <w:tc>
          <w:tcPr>
            <w:tcW w:w="6901" w:type="dxa"/>
            <w:tcBorders>
              <w:top w:val="nil"/>
              <w:left w:val="nil"/>
              <w:bottom w:val="single" w:sz="2" w:space="0" w:color="auto"/>
              <w:right w:val="nil"/>
            </w:tcBorders>
            <w:shd w:val="clear" w:color="auto" w:fill="auto"/>
            <w:hideMark/>
          </w:tcPr>
          <w:p w:rsidR="00496ADF" w:rsidRPr="009530E3" w:rsidRDefault="00496ADF" w:rsidP="0030779F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Количество направленных представлений и предписаний  (ед.)  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ADF" w:rsidRPr="008B7B5F" w:rsidRDefault="00496ADF" w:rsidP="002C3F9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8B7B5F">
              <w:rPr>
                <w:rFonts w:ascii="Liberation Serif" w:hAnsi="Liberation Serif" w:cs="Liberation Serif"/>
                <w:sz w:val="22"/>
                <w:szCs w:val="22"/>
              </w:rPr>
              <w:t>24</w:t>
            </w:r>
          </w:p>
        </w:tc>
      </w:tr>
      <w:tr w:rsidR="00496ADF" w:rsidRPr="008B7B5F" w:rsidTr="002C3F95">
        <w:trPr>
          <w:trHeight w:val="349"/>
        </w:trPr>
        <w:tc>
          <w:tcPr>
            <w:tcW w:w="8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496ADF" w:rsidRPr="009530E3" w:rsidRDefault="00496ADF" w:rsidP="002C3F95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lastRenderedPageBreak/>
              <w:t>15.</w:t>
            </w:r>
          </w:p>
        </w:tc>
        <w:tc>
          <w:tcPr>
            <w:tcW w:w="69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hideMark/>
          </w:tcPr>
          <w:p w:rsidR="00496ADF" w:rsidRPr="009530E3" w:rsidRDefault="00496ADF" w:rsidP="002C3F95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Количество исполненных представлений и предписаний (ед.)</w:t>
            </w:r>
          </w:p>
        </w:tc>
        <w:tc>
          <w:tcPr>
            <w:tcW w:w="19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496ADF" w:rsidRPr="008B7B5F" w:rsidRDefault="00496ADF" w:rsidP="002C3F9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8B7B5F">
              <w:rPr>
                <w:rFonts w:ascii="Liberation Serif" w:hAnsi="Liberation Serif" w:cs="Liberation Serif"/>
                <w:sz w:val="22"/>
                <w:szCs w:val="22"/>
              </w:rPr>
              <w:t>24</w:t>
            </w:r>
          </w:p>
        </w:tc>
      </w:tr>
      <w:tr w:rsidR="00496ADF" w:rsidRPr="008B7B5F" w:rsidTr="002C3F95">
        <w:trPr>
          <w:trHeight w:val="552"/>
        </w:trPr>
        <w:tc>
          <w:tcPr>
            <w:tcW w:w="821" w:type="dxa"/>
            <w:tcBorders>
              <w:top w:val="single" w:sz="2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6ADF" w:rsidRPr="009530E3" w:rsidRDefault="00496ADF" w:rsidP="002C3F95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16.</w:t>
            </w:r>
          </w:p>
        </w:tc>
        <w:tc>
          <w:tcPr>
            <w:tcW w:w="6901" w:type="dxa"/>
            <w:tcBorders>
              <w:top w:val="single" w:sz="4" w:space="0" w:color="auto"/>
              <w:left w:val="nil"/>
              <w:bottom w:val="nil"/>
              <w:right w:val="single" w:sz="2" w:space="0" w:color="auto"/>
            </w:tcBorders>
            <w:shd w:val="clear" w:color="auto" w:fill="auto"/>
            <w:hideMark/>
          </w:tcPr>
          <w:p w:rsidR="00496ADF" w:rsidRPr="009530E3" w:rsidRDefault="00496ADF" w:rsidP="0021480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Устранено финансовых нарушений по результатам проверок,</w:t>
            </w:r>
            <w:r w:rsidR="00214804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 </w:t>
            </w: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 в том числе (тыс. руб.):</w:t>
            </w:r>
          </w:p>
        </w:tc>
        <w:tc>
          <w:tcPr>
            <w:tcW w:w="19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496ADF" w:rsidRPr="008B7B5F" w:rsidRDefault="00496ADF" w:rsidP="002C3F9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8B7B5F">
              <w:rPr>
                <w:rFonts w:ascii="Liberation Serif" w:hAnsi="Liberation Serif" w:cs="Liberation Serif"/>
                <w:sz w:val="22"/>
                <w:szCs w:val="22"/>
              </w:rPr>
              <w:t>63 206,8</w:t>
            </w:r>
          </w:p>
        </w:tc>
      </w:tr>
      <w:tr w:rsidR="00496ADF" w:rsidRPr="008B7B5F" w:rsidTr="002C3F95">
        <w:trPr>
          <w:trHeight w:val="540"/>
        </w:trPr>
        <w:tc>
          <w:tcPr>
            <w:tcW w:w="82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6ADF" w:rsidRPr="009530E3" w:rsidRDefault="00496ADF" w:rsidP="002C3F95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16.1.</w:t>
            </w:r>
          </w:p>
        </w:tc>
        <w:tc>
          <w:tcPr>
            <w:tcW w:w="690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6ADF" w:rsidRPr="009530E3" w:rsidRDefault="00496ADF" w:rsidP="002C3F95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устранены нарушения учета и распоряжения муниципальным имуществом</w:t>
            </w:r>
          </w:p>
        </w:tc>
        <w:tc>
          <w:tcPr>
            <w:tcW w:w="1984" w:type="dxa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ADF" w:rsidRPr="008B7B5F" w:rsidRDefault="00496ADF" w:rsidP="002C3F9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8B7B5F">
              <w:rPr>
                <w:rFonts w:ascii="Liberation Serif" w:hAnsi="Liberation Serif" w:cs="Liberation Serif"/>
                <w:sz w:val="22"/>
                <w:szCs w:val="22"/>
              </w:rPr>
              <w:t>256,8</w:t>
            </w:r>
          </w:p>
        </w:tc>
      </w:tr>
      <w:tr w:rsidR="00496ADF" w:rsidRPr="008B7B5F" w:rsidTr="002C3F95">
        <w:trPr>
          <w:trHeight w:val="312"/>
        </w:trPr>
        <w:tc>
          <w:tcPr>
            <w:tcW w:w="82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96ADF" w:rsidRPr="009530E3" w:rsidRDefault="00496ADF" w:rsidP="002C3F95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16.2.</w:t>
            </w:r>
          </w:p>
        </w:tc>
        <w:tc>
          <w:tcPr>
            <w:tcW w:w="6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ADF" w:rsidRPr="009530E3" w:rsidRDefault="00496ADF" w:rsidP="002C3F95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внесены исправления в бухгалтерский учет, в том числе: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ADF" w:rsidRPr="008B7B5F" w:rsidRDefault="00496ADF" w:rsidP="002C3F9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8B7B5F">
              <w:rPr>
                <w:rFonts w:ascii="Liberation Serif" w:hAnsi="Liberation Serif" w:cs="Liberation Serif"/>
                <w:sz w:val="22"/>
                <w:szCs w:val="22"/>
              </w:rPr>
              <w:t>58 846,0</w:t>
            </w:r>
          </w:p>
        </w:tc>
      </w:tr>
      <w:tr w:rsidR="00496ADF" w:rsidRPr="008B7B5F" w:rsidTr="002C3F95">
        <w:trPr>
          <w:trHeight w:val="360"/>
        </w:trPr>
        <w:tc>
          <w:tcPr>
            <w:tcW w:w="82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96ADF" w:rsidRPr="007C178D" w:rsidRDefault="00496ADF" w:rsidP="002C3F95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7C178D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16.2.1.</w:t>
            </w:r>
          </w:p>
        </w:tc>
        <w:tc>
          <w:tcPr>
            <w:tcW w:w="6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6ADF" w:rsidRPr="007C178D" w:rsidRDefault="00496ADF" w:rsidP="002C3F95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7C178D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возмещено средств в бюджет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6ADF" w:rsidRPr="008B7B5F" w:rsidRDefault="00496ADF" w:rsidP="002C3F9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8B7B5F">
              <w:rPr>
                <w:rFonts w:ascii="Liberation Serif" w:hAnsi="Liberation Serif" w:cs="Liberation Serif"/>
                <w:sz w:val="22"/>
                <w:szCs w:val="22"/>
              </w:rPr>
              <w:t>0 </w:t>
            </w:r>
          </w:p>
        </w:tc>
      </w:tr>
      <w:tr w:rsidR="00496ADF" w:rsidRPr="008B7B5F" w:rsidTr="002C3F95">
        <w:trPr>
          <w:trHeight w:val="360"/>
        </w:trPr>
        <w:tc>
          <w:tcPr>
            <w:tcW w:w="82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496ADF" w:rsidRPr="007C178D" w:rsidRDefault="00496ADF" w:rsidP="002C3F95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7C178D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16.3</w:t>
            </w:r>
          </w:p>
        </w:tc>
        <w:tc>
          <w:tcPr>
            <w:tcW w:w="6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6ADF" w:rsidRPr="007C178D" w:rsidRDefault="00496ADF" w:rsidP="002C3F95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7C178D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устранены нарушения в сфере закупок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ADF" w:rsidRPr="008B7B5F" w:rsidRDefault="00496ADF" w:rsidP="002C3F9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8B7B5F">
              <w:rPr>
                <w:rFonts w:ascii="Liberation Serif" w:hAnsi="Liberation Serif" w:cs="Liberation Serif"/>
                <w:sz w:val="22"/>
                <w:szCs w:val="22"/>
              </w:rPr>
              <w:t>2 959,0</w:t>
            </w:r>
          </w:p>
        </w:tc>
      </w:tr>
      <w:tr w:rsidR="00496ADF" w:rsidRPr="008B7B5F" w:rsidTr="002C3F95">
        <w:trPr>
          <w:trHeight w:val="372"/>
        </w:trPr>
        <w:tc>
          <w:tcPr>
            <w:tcW w:w="82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96ADF" w:rsidRPr="009530E3" w:rsidRDefault="00496ADF" w:rsidP="002C3F95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16.4</w:t>
            </w:r>
          </w:p>
        </w:tc>
        <w:tc>
          <w:tcPr>
            <w:tcW w:w="6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6ADF" w:rsidRPr="009530E3" w:rsidRDefault="00496ADF" w:rsidP="002C3F95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устранены неправомерные расходы, в том числе: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6ADF" w:rsidRPr="008B7B5F" w:rsidRDefault="00496ADF" w:rsidP="002C3F9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8B7B5F">
              <w:rPr>
                <w:rFonts w:ascii="Liberation Serif" w:hAnsi="Liberation Serif" w:cs="Liberation Serif"/>
                <w:sz w:val="22"/>
                <w:szCs w:val="22"/>
              </w:rPr>
              <w:t>0</w:t>
            </w:r>
          </w:p>
        </w:tc>
      </w:tr>
      <w:tr w:rsidR="00496ADF" w:rsidRPr="008B7B5F" w:rsidTr="002C3F95">
        <w:trPr>
          <w:trHeight w:val="348"/>
        </w:trPr>
        <w:tc>
          <w:tcPr>
            <w:tcW w:w="82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96ADF" w:rsidRPr="009530E3" w:rsidRDefault="00496ADF" w:rsidP="002C3F95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16.</w:t>
            </w:r>
            <w: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4</w:t>
            </w: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.1.</w:t>
            </w:r>
          </w:p>
        </w:tc>
        <w:tc>
          <w:tcPr>
            <w:tcW w:w="690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496ADF" w:rsidRPr="009530E3" w:rsidRDefault="00496ADF" w:rsidP="002C3F95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возмещено средств в </w:t>
            </w:r>
            <w: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бю</w:t>
            </w: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джет 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6ADF" w:rsidRPr="008B7B5F" w:rsidRDefault="00496ADF" w:rsidP="002C3F9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8B7B5F">
              <w:rPr>
                <w:rFonts w:ascii="Liberation Serif" w:hAnsi="Liberation Serif" w:cs="Liberation Serif"/>
                <w:sz w:val="22"/>
                <w:szCs w:val="22"/>
              </w:rPr>
              <w:t>0</w:t>
            </w:r>
          </w:p>
        </w:tc>
      </w:tr>
      <w:tr w:rsidR="00496ADF" w:rsidRPr="008B7B5F" w:rsidTr="002C3F95">
        <w:trPr>
          <w:trHeight w:val="348"/>
        </w:trPr>
        <w:tc>
          <w:tcPr>
            <w:tcW w:w="82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496ADF" w:rsidRPr="009530E3" w:rsidRDefault="00496ADF" w:rsidP="002C3F95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16.5</w:t>
            </w:r>
          </w:p>
        </w:tc>
        <w:tc>
          <w:tcPr>
            <w:tcW w:w="690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96ADF" w:rsidRPr="009530E3" w:rsidRDefault="00496ADF" w:rsidP="002C3F95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устранены иные нарушения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ADF" w:rsidRPr="008B7B5F" w:rsidRDefault="00496ADF" w:rsidP="002C3F9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8B7B5F">
              <w:rPr>
                <w:rFonts w:ascii="Liberation Serif" w:hAnsi="Liberation Serif" w:cs="Liberation Serif"/>
                <w:sz w:val="22"/>
                <w:szCs w:val="22"/>
              </w:rPr>
              <w:t>1 145,0</w:t>
            </w:r>
          </w:p>
        </w:tc>
      </w:tr>
      <w:tr w:rsidR="00496ADF" w:rsidRPr="008B7B5F" w:rsidTr="002C3F95">
        <w:trPr>
          <w:trHeight w:val="285"/>
        </w:trPr>
        <w:tc>
          <w:tcPr>
            <w:tcW w:w="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6ADF" w:rsidRPr="009530E3" w:rsidRDefault="00496ADF" w:rsidP="002C3F95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17.</w:t>
            </w:r>
          </w:p>
        </w:tc>
        <w:tc>
          <w:tcPr>
            <w:tcW w:w="69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96ADF" w:rsidRPr="009530E3" w:rsidRDefault="00496ADF" w:rsidP="002C3F95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Количество материалов, направленных в Думу</w:t>
            </w:r>
            <w: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 городского округа</w:t>
            </w: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 (ед.)  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ADF" w:rsidRPr="008B7B5F" w:rsidRDefault="00496ADF" w:rsidP="002C3F9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8B7B5F">
              <w:rPr>
                <w:rFonts w:ascii="Liberation Serif" w:hAnsi="Liberation Serif" w:cs="Liberation Serif"/>
                <w:sz w:val="22"/>
                <w:szCs w:val="22"/>
              </w:rPr>
              <w:t>48</w:t>
            </w:r>
          </w:p>
        </w:tc>
      </w:tr>
      <w:tr w:rsidR="00496ADF" w:rsidRPr="008B7B5F" w:rsidTr="002C3F95">
        <w:trPr>
          <w:trHeight w:val="540"/>
        </w:trPr>
        <w:tc>
          <w:tcPr>
            <w:tcW w:w="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6ADF" w:rsidRPr="009530E3" w:rsidRDefault="00496ADF" w:rsidP="002C3F95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18.</w:t>
            </w:r>
          </w:p>
        </w:tc>
        <w:tc>
          <w:tcPr>
            <w:tcW w:w="69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96ADF" w:rsidRPr="009530E3" w:rsidRDefault="00496ADF" w:rsidP="0021480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Количество материалов, направленных в адрес главы </w:t>
            </w:r>
            <w: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городского округа</w:t>
            </w: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  (ед.)  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ADF" w:rsidRPr="008B7B5F" w:rsidRDefault="00496ADF" w:rsidP="002C3F9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8B7B5F">
              <w:rPr>
                <w:rFonts w:ascii="Liberation Serif" w:hAnsi="Liberation Serif" w:cs="Liberation Serif"/>
                <w:sz w:val="22"/>
                <w:szCs w:val="22"/>
              </w:rPr>
              <w:t>126</w:t>
            </w:r>
          </w:p>
        </w:tc>
      </w:tr>
      <w:tr w:rsidR="00496ADF" w:rsidRPr="008B7B5F" w:rsidTr="002C3F95">
        <w:trPr>
          <w:trHeight w:val="555"/>
        </w:trPr>
        <w:tc>
          <w:tcPr>
            <w:tcW w:w="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6ADF" w:rsidRPr="009530E3" w:rsidRDefault="00496ADF" w:rsidP="002C3F95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19.</w:t>
            </w:r>
          </w:p>
        </w:tc>
        <w:tc>
          <w:tcPr>
            <w:tcW w:w="69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96ADF" w:rsidRPr="009530E3" w:rsidRDefault="00496ADF" w:rsidP="0021480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Количество материалов, направленных в органы прокуратуры, иные правоохранительные органы   (ед.) 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6ADF" w:rsidRPr="008B7B5F" w:rsidRDefault="00496ADF" w:rsidP="002C3F9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8B7B5F">
              <w:rPr>
                <w:rFonts w:ascii="Liberation Serif" w:hAnsi="Liberation Serif" w:cs="Liberation Serif"/>
                <w:sz w:val="22"/>
                <w:szCs w:val="22"/>
              </w:rPr>
              <w:t>16</w:t>
            </w:r>
          </w:p>
        </w:tc>
      </w:tr>
      <w:tr w:rsidR="00496ADF" w:rsidRPr="008B7B5F" w:rsidTr="002C3F95">
        <w:trPr>
          <w:trHeight w:val="540"/>
        </w:trPr>
        <w:tc>
          <w:tcPr>
            <w:tcW w:w="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6ADF" w:rsidRPr="009530E3" w:rsidRDefault="00496ADF" w:rsidP="002C3F95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20.</w:t>
            </w:r>
          </w:p>
        </w:tc>
        <w:tc>
          <w:tcPr>
            <w:tcW w:w="69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96ADF" w:rsidRPr="009530E3" w:rsidRDefault="00496ADF" w:rsidP="002C3F95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Количество возбужденных уголовных дел по итогам рассмотрения материалов   (ед.)  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6ADF" w:rsidRPr="008B7B5F" w:rsidRDefault="00496ADF" w:rsidP="002C3F9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8B7B5F">
              <w:rPr>
                <w:rFonts w:ascii="Liberation Serif" w:hAnsi="Liberation Serif" w:cs="Liberation Serif"/>
                <w:sz w:val="22"/>
                <w:szCs w:val="22"/>
              </w:rPr>
              <w:t>0</w:t>
            </w:r>
          </w:p>
        </w:tc>
      </w:tr>
      <w:tr w:rsidR="00496ADF" w:rsidRPr="009530E3" w:rsidTr="002C3F95">
        <w:trPr>
          <w:trHeight w:val="510"/>
        </w:trPr>
        <w:tc>
          <w:tcPr>
            <w:tcW w:w="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6ADF" w:rsidRPr="009530E3" w:rsidRDefault="00496ADF" w:rsidP="002C3F95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21.</w:t>
            </w:r>
          </w:p>
        </w:tc>
        <w:tc>
          <w:tcPr>
            <w:tcW w:w="69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96ADF" w:rsidRPr="009530E3" w:rsidRDefault="00496ADF" w:rsidP="002C3F95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Количество актов прокурорского реагирования, вынесенных по итогам рассмотрения материалов  (ед.)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ADF" w:rsidRPr="009530E3" w:rsidRDefault="00496ADF" w:rsidP="002C3F9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7C178D">
              <w:rPr>
                <w:rFonts w:ascii="Liberation Serif" w:hAnsi="Liberation Serif" w:cs="Liberation Serif"/>
                <w:sz w:val="22"/>
                <w:szCs w:val="22"/>
              </w:rPr>
              <w:t>19</w:t>
            </w:r>
          </w:p>
        </w:tc>
      </w:tr>
      <w:tr w:rsidR="00496ADF" w:rsidRPr="009530E3" w:rsidTr="002C3F95">
        <w:trPr>
          <w:trHeight w:val="555"/>
        </w:trPr>
        <w:tc>
          <w:tcPr>
            <w:tcW w:w="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6ADF" w:rsidRPr="009530E3" w:rsidRDefault="00496ADF" w:rsidP="002C3F95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22.</w:t>
            </w:r>
          </w:p>
        </w:tc>
        <w:tc>
          <w:tcPr>
            <w:tcW w:w="69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96ADF" w:rsidRPr="009530E3" w:rsidRDefault="00496ADF" w:rsidP="0021480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Количество лиц привлеченных к дисциплинарной ответственности по итогам рассмотрения материалов (чел.) 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ADF" w:rsidRPr="009530E3" w:rsidRDefault="00496ADF" w:rsidP="002C3F9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5</w:t>
            </w:r>
          </w:p>
        </w:tc>
      </w:tr>
      <w:tr w:rsidR="00496ADF" w:rsidRPr="009530E3" w:rsidTr="002C3F95">
        <w:trPr>
          <w:trHeight w:val="555"/>
        </w:trPr>
        <w:tc>
          <w:tcPr>
            <w:tcW w:w="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6ADF" w:rsidRPr="009530E3" w:rsidRDefault="00496ADF" w:rsidP="002C3F95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23.</w:t>
            </w:r>
          </w:p>
        </w:tc>
        <w:tc>
          <w:tcPr>
            <w:tcW w:w="69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96ADF" w:rsidRPr="009530E3" w:rsidRDefault="00496ADF" w:rsidP="0021480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Количество лиц привлеченных к административной ответственности по итогам рассмотрения материалов  (чел.) 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6ADF" w:rsidRPr="009530E3" w:rsidRDefault="00496ADF" w:rsidP="002C3F9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0</w:t>
            </w:r>
          </w:p>
        </w:tc>
      </w:tr>
      <w:tr w:rsidR="00496ADF" w:rsidRPr="009530E3" w:rsidTr="002C3F95">
        <w:trPr>
          <w:trHeight w:val="525"/>
        </w:trPr>
        <w:tc>
          <w:tcPr>
            <w:tcW w:w="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6ADF" w:rsidRPr="009530E3" w:rsidRDefault="00496ADF" w:rsidP="002C3F95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24.</w:t>
            </w:r>
          </w:p>
        </w:tc>
        <w:tc>
          <w:tcPr>
            <w:tcW w:w="69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96ADF" w:rsidRPr="009530E3" w:rsidRDefault="00496ADF" w:rsidP="002C3F95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Объем расходов на содержание КСО в соответствии с решением о бюджете (тыс. руб.)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ADF" w:rsidRPr="009530E3" w:rsidRDefault="00496ADF" w:rsidP="002C3F9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4 811,0</w:t>
            </w:r>
          </w:p>
        </w:tc>
      </w:tr>
      <w:tr w:rsidR="00496ADF" w:rsidRPr="009530E3" w:rsidTr="002C3F95">
        <w:trPr>
          <w:trHeight w:val="288"/>
        </w:trPr>
        <w:tc>
          <w:tcPr>
            <w:tcW w:w="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6ADF" w:rsidRPr="009530E3" w:rsidRDefault="00496ADF" w:rsidP="002C3F95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25.</w:t>
            </w:r>
          </w:p>
        </w:tc>
        <w:tc>
          <w:tcPr>
            <w:tcW w:w="69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96ADF" w:rsidRPr="009530E3" w:rsidRDefault="00496ADF" w:rsidP="0021480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Фактические расходы на содержание КСО (тыс. руб.) 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ADF" w:rsidRPr="009530E3" w:rsidRDefault="00496ADF" w:rsidP="002C3F9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4 797,0</w:t>
            </w:r>
          </w:p>
        </w:tc>
      </w:tr>
      <w:tr w:rsidR="00496ADF" w:rsidRPr="009530E3" w:rsidTr="002C3F95">
        <w:trPr>
          <w:trHeight w:val="285"/>
        </w:trPr>
        <w:tc>
          <w:tcPr>
            <w:tcW w:w="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6ADF" w:rsidRPr="009530E3" w:rsidRDefault="00496ADF" w:rsidP="002C3F95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26.</w:t>
            </w:r>
          </w:p>
        </w:tc>
        <w:tc>
          <w:tcPr>
            <w:tcW w:w="69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96ADF" w:rsidRPr="009530E3" w:rsidRDefault="00496ADF" w:rsidP="0021480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Штатная численность сотрудников КСО 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6ADF" w:rsidRPr="009530E3" w:rsidRDefault="00496ADF" w:rsidP="002C3F9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sz w:val="22"/>
                <w:szCs w:val="22"/>
              </w:rPr>
              <w:t>4</w:t>
            </w:r>
          </w:p>
        </w:tc>
      </w:tr>
      <w:tr w:rsidR="00496ADF" w:rsidRPr="009530E3" w:rsidTr="002C3F95">
        <w:trPr>
          <w:trHeight w:val="300"/>
        </w:trPr>
        <w:tc>
          <w:tcPr>
            <w:tcW w:w="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6ADF" w:rsidRPr="009530E3" w:rsidRDefault="00496ADF" w:rsidP="002C3F95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27</w:t>
            </w:r>
          </w:p>
        </w:tc>
        <w:tc>
          <w:tcPr>
            <w:tcW w:w="69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96ADF" w:rsidRPr="009530E3" w:rsidRDefault="00496ADF" w:rsidP="002C3F95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Численность сотрудников КСО фактическая, всего в том числе (чел.):                                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6ADF" w:rsidRPr="009530E3" w:rsidRDefault="00496ADF" w:rsidP="002C3F9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sz w:val="22"/>
                <w:szCs w:val="22"/>
              </w:rPr>
              <w:t>4</w:t>
            </w:r>
          </w:p>
        </w:tc>
      </w:tr>
      <w:tr w:rsidR="00496ADF" w:rsidRPr="009530E3" w:rsidTr="002C3F95">
        <w:trPr>
          <w:trHeight w:val="324"/>
        </w:trPr>
        <w:tc>
          <w:tcPr>
            <w:tcW w:w="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6ADF" w:rsidRPr="009530E3" w:rsidRDefault="00496ADF" w:rsidP="002C3F95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27.1</w:t>
            </w:r>
          </w:p>
        </w:tc>
        <w:tc>
          <w:tcPr>
            <w:tcW w:w="69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96ADF" w:rsidRPr="009530E3" w:rsidRDefault="00496ADF" w:rsidP="0021480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 количество инспекторов (чел.) 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6ADF" w:rsidRPr="009530E3" w:rsidRDefault="00496ADF" w:rsidP="002C3F9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sz w:val="22"/>
                <w:szCs w:val="22"/>
              </w:rPr>
              <w:t>2</w:t>
            </w:r>
          </w:p>
        </w:tc>
      </w:tr>
      <w:tr w:rsidR="00496ADF" w:rsidRPr="009530E3" w:rsidTr="002C3F95">
        <w:trPr>
          <w:trHeight w:val="285"/>
        </w:trPr>
        <w:tc>
          <w:tcPr>
            <w:tcW w:w="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6ADF" w:rsidRPr="009530E3" w:rsidRDefault="00496ADF" w:rsidP="002C3F95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27.2</w:t>
            </w:r>
          </w:p>
        </w:tc>
        <w:tc>
          <w:tcPr>
            <w:tcW w:w="69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96ADF" w:rsidRPr="009530E3" w:rsidRDefault="00496ADF" w:rsidP="0021480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 количество обеспечивающих специалистов   (чел.)  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6ADF" w:rsidRPr="009530E3" w:rsidRDefault="00496ADF" w:rsidP="002C3F9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sz w:val="22"/>
                <w:szCs w:val="22"/>
              </w:rPr>
              <w:t>1</w:t>
            </w:r>
          </w:p>
        </w:tc>
      </w:tr>
      <w:tr w:rsidR="00496ADF" w:rsidRPr="009530E3" w:rsidTr="002C3F95">
        <w:trPr>
          <w:trHeight w:val="564"/>
        </w:trPr>
        <w:tc>
          <w:tcPr>
            <w:tcW w:w="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6ADF" w:rsidRPr="009530E3" w:rsidRDefault="00496ADF" w:rsidP="002C3F95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30.</w:t>
            </w:r>
          </w:p>
        </w:tc>
        <w:tc>
          <w:tcPr>
            <w:tcW w:w="69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96ADF" w:rsidRPr="009530E3" w:rsidRDefault="00496ADF" w:rsidP="002C3F95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Численность сотрудников, прошедших обучение по программе повышения квалификации (чел.)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6ADF" w:rsidRPr="009530E3" w:rsidRDefault="00496ADF" w:rsidP="002C3F9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1</w:t>
            </w:r>
          </w:p>
        </w:tc>
      </w:tr>
      <w:tr w:rsidR="00496ADF" w:rsidRPr="009530E3" w:rsidTr="002C3F95">
        <w:trPr>
          <w:trHeight w:val="339"/>
        </w:trPr>
        <w:tc>
          <w:tcPr>
            <w:tcW w:w="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6ADF" w:rsidRPr="009530E3" w:rsidRDefault="00496ADF" w:rsidP="002C3F95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31.</w:t>
            </w:r>
          </w:p>
        </w:tc>
        <w:tc>
          <w:tcPr>
            <w:tcW w:w="69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96ADF" w:rsidRPr="009530E3" w:rsidRDefault="00496ADF" w:rsidP="002C3F95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Информирование о деятельности КСО: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6ADF" w:rsidRPr="009530E3" w:rsidRDefault="00496ADF" w:rsidP="002C3F9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421625">
              <w:rPr>
                <w:rFonts w:ascii="Liberation Serif" w:hAnsi="Liberation Serif" w:cs="Liberation Serif"/>
                <w:sz w:val="22"/>
                <w:szCs w:val="22"/>
              </w:rPr>
              <w:t>Х</w:t>
            </w:r>
          </w:p>
        </w:tc>
      </w:tr>
      <w:tr w:rsidR="00496ADF" w:rsidRPr="009530E3" w:rsidTr="002C3F95">
        <w:trPr>
          <w:trHeight w:val="300"/>
        </w:trPr>
        <w:tc>
          <w:tcPr>
            <w:tcW w:w="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6ADF" w:rsidRPr="009530E3" w:rsidRDefault="00496ADF" w:rsidP="002C3F95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31.1.</w:t>
            </w:r>
          </w:p>
        </w:tc>
        <w:tc>
          <w:tcPr>
            <w:tcW w:w="69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96ADF" w:rsidRPr="009530E3" w:rsidRDefault="00496ADF" w:rsidP="002C3F95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Количество публикаций в СМИ (ед.)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6ADF" w:rsidRPr="009530E3" w:rsidRDefault="00496ADF" w:rsidP="002C3F9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2</w:t>
            </w:r>
          </w:p>
        </w:tc>
      </w:tr>
      <w:tr w:rsidR="00496ADF" w:rsidRPr="009530E3" w:rsidTr="002C3F95">
        <w:trPr>
          <w:trHeight w:val="270"/>
        </w:trPr>
        <w:tc>
          <w:tcPr>
            <w:tcW w:w="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6ADF" w:rsidRPr="009530E3" w:rsidRDefault="00496ADF" w:rsidP="002C3F95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31.2.</w:t>
            </w:r>
          </w:p>
        </w:tc>
        <w:tc>
          <w:tcPr>
            <w:tcW w:w="69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96ADF" w:rsidRPr="009530E3" w:rsidRDefault="00496ADF" w:rsidP="00214804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Наличие официального сайта 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6ADF" w:rsidRPr="009530E3" w:rsidRDefault="00496ADF" w:rsidP="002C3F9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sz w:val="22"/>
                <w:szCs w:val="22"/>
              </w:rPr>
              <w:t>1</w:t>
            </w:r>
          </w:p>
        </w:tc>
      </w:tr>
      <w:tr w:rsidR="00496ADF" w:rsidRPr="009530E3" w:rsidTr="002C3F95">
        <w:trPr>
          <w:trHeight w:val="288"/>
        </w:trPr>
        <w:tc>
          <w:tcPr>
            <w:tcW w:w="8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6ADF" w:rsidRPr="009530E3" w:rsidRDefault="00496ADF" w:rsidP="002C3F95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</w:p>
        </w:tc>
        <w:tc>
          <w:tcPr>
            <w:tcW w:w="690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496ADF" w:rsidRPr="009530E3" w:rsidRDefault="009334FF" w:rsidP="002C3F95">
            <w:pPr>
              <w:jc w:val="both"/>
              <w:rPr>
                <w:rFonts w:ascii="Liberation Serif" w:hAnsi="Liberation Serif" w:cs="Liberation Serif"/>
                <w:sz w:val="22"/>
                <w:szCs w:val="22"/>
                <w:u w:val="single"/>
              </w:rPr>
            </w:pPr>
            <w:hyperlink r:id="rId12" w:anchor="RANGE!_ftnref3" w:history="1">
              <w:r w:rsidR="00496ADF" w:rsidRPr="009530E3">
                <w:rPr>
                  <w:rFonts w:ascii="Liberation Serif" w:hAnsi="Liberation Serif" w:cs="Liberation Serif"/>
                  <w:sz w:val="22"/>
                  <w:szCs w:val="22"/>
                  <w:u w:val="single"/>
                </w:rPr>
                <w:t>КСО - Контрольно-счетный орган</w:t>
              </w:r>
            </w:hyperlink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6ADF" w:rsidRPr="009530E3" w:rsidRDefault="00496ADF" w:rsidP="002C3F95">
            <w:pPr>
              <w:jc w:val="center"/>
              <w:rPr>
                <w:rFonts w:ascii="Liberation Serif" w:hAnsi="Liberation Serif" w:cs="Liberation Serif"/>
                <w:color w:val="FF0000"/>
                <w:sz w:val="22"/>
                <w:szCs w:val="22"/>
              </w:rPr>
            </w:pPr>
          </w:p>
        </w:tc>
      </w:tr>
      <w:tr w:rsidR="00496ADF" w:rsidRPr="009530E3" w:rsidTr="002C3F95">
        <w:trPr>
          <w:trHeight w:val="288"/>
        </w:trPr>
        <w:tc>
          <w:tcPr>
            <w:tcW w:w="9706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804" w:rsidRDefault="00214804" w:rsidP="00496ADF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</w:p>
          <w:p w:rsidR="00214804" w:rsidRDefault="00214804" w:rsidP="00496ADF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</w:p>
          <w:p w:rsidR="00496ADF" w:rsidRDefault="00496ADF" w:rsidP="00496ADF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Председатель</w:t>
            </w:r>
            <w: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 </w:t>
            </w:r>
          </w:p>
          <w:p w:rsidR="00496ADF" w:rsidRDefault="00496ADF" w:rsidP="00496ADF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Контрольно-счетного органа</w:t>
            </w:r>
          </w:p>
          <w:p w:rsidR="00496ADF" w:rsidRPr="009530E3" w:rsidRDefault="00496ADF" w:rsidP="00496ADF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Каменск-Уральского городского округа                                                                            </w:t>
            </w:r>
            <w:r w:rsidR="00214804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 xml:space="preserve"> </w:t>
            </w:r>
            <w:r w:rsidRPr="009530E3">
              <w:rPr>
                <w:rFonts w:ascii="Liberation Serif" w:hAnsi="Liberation Serif" w:cs="Liberation Serif"/>
                <w:color w:val="000000"/>
                <w:sz w:val="22"/>
                <w:szCs w:val="22"/>
              </w:rPr>
              <w:t>Н. А. Конычева</w:t>
            </w:r>
          </w:p>
        </w:tc>
      </w:tr>
      <w:tr w:rsidR="00496ADF" w:rsidRPr="009530E3" w:rsidTr="002C3F95">
        <w:trPr>
          <w:trHeight w:val="288"/>
        </w:trPr>
        <w:tc>
          <w:tcPr>
            <w:tcW w:w="970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96ADF" w:rsidRPr="009530E3" w:rsidRDefault="00496ADF" w:rsidP="002C3F95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</w:p>
        </w:tc>
      </w:tr>
      <w:tr w:rsidR="00496ADF" w:rsidRPr="009530E3" w:rsidTr="002C3F95">
        <w:trPr>
          <w:trHeight w:val="288"/>
        </w:trPr>
        <w:tc>
          <w:tcPr>
            <w:tcW w:w="970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96ADF" w:rsidRPr="009530E3" w:rsidRDefault="00496ADF" w:rsidP="002C3F95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</w:p>
        </w:tc>
      </w:tr>
      <w:tr w:rsidR="00496ADF" w:rsidRPr="009530E3" w:rsidTr="002C3F95">
        <w:trPr>
          <w:trHeight w:val="253"/>
        </w:trPr>
        <w:tc>
          <w:tcPr>
            <w:tcW w:w="970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96ADF" w:rsidRPr="009530E3" w:rsidRDefault="00496ADF" w:rsidP="002C3F95">
            <w:pPr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</w:p>
        </w:tc>
      </w:tr>
    </w:tbl>
    <w:p w:rsidR="00496ADF" w:rsidRPr="008C6520" w:rsidRDefault="00496ADF" w:rsidP="002537FF">
      <w:pPr>
        <w:jc w:val="both"/>
        <w:rPr>
          <w:rFonts w:ascii="Liberation Serif" w:hAnsi="Liberation Serif"/>
          <w:sz w:val="28"/>
          <w:szCs w:val="28"/>
        </w:rPr>
      </w:pPr>
    </w:p>
    <w:sectPr w:rsidR="00496ADF" w:rsidRPr="008C6520" w:rsidSect="00610BCA">
      <w:headerReference w:type="default" r:id="rId13"/>
      <w:pgSz w:w="11906" w:h="16838"/>
      <w:pgMar w:top="907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09AF" w:rsidRDefault="007009AF" w:rsidP="00610BCA">
      <w:r>
        <w:separator/>
      </w:r>
    </w:p>
  </w:endnote>
  <w:endnote w:type="continuationSeparator" w:id="1">
    <w:p w:rsidR="007009AF" w:rsidRDefault="007009AF" w:rsidP="00610B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09AF" w:rsidRDefault="007009AF" w:rsidP="00610BCA">
      <w:r>
        <w:separator/>
      </w:r>
    </w:p>
  </w:footnote>
  <w:footnote w:type="continuationSeparator" w:id="1">
    <w:p w:rsidR="007009AF" w:rsidRDefault="007009AF" w:rsidP="00610BC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242771"/>
    </w:sdtPr>
    <w:sdtContent>
      <w:p w:rsidR="00685FE3" w:rsidRDefault="009334FF">
        <w:pPr>
          <w:pStyle w:val="ad"/>
          <w:jc w:val="center"/>
        </w:pPr>
        <w:fldSimple w:instr=" PAGE   \* MERGEFORMAT ">
          <w:r w:rsidR="00A13BC9">
            <w:rPr>
              <w:noProof/>
            </w:rPr>
            <w:t>18</w:t>
          </w:r>
        </w:fldSimple>
      </w:p>
    </w:sdtContent>
  </w:sdt>
  <w:p w:rsidR="00685FE3" w:rsidRDefault="00685FE3">
    <w:pPr>
      <w:pStyle w:val="ad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8A11D1"/>
    <w:multiLevelType w:val="hybridMultilevel"/>
    <w:tmpl w:val="80BC195A"/>
    <w:lvl w:ilvl="0" w:tplc="279CF8FC">
      <w:start w:val="1"/>
      <w:numFmt w:val="bullet"/>
      <w:lvlText w:val=""/>
      <w:lvlJc w:val="left"/>
      <w:pPr>
        <w:ind w:left="150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1" w:hanging="360"/>
      </w:pPr>
      <w:rPr>
        <w:rFonts w:ascii="Wingdings" w:hAnsi="Wingdings" w:hint="default"/>
      </w:rPr>
    </w:lvl>
  </w:abstractNum>
  <w:abstractNum w:abstractNumId="1">
    <w:nsid w:val="34AF566E"/>
    <w:multiLevelType w:val="hybridMultilevel"/>
    <w:tmpl w:val="6144CA68"/>
    <w:lvl w:ilvl="0" w:tplc="142654DE">
      <w:start w:val="7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63F8C"/>
    <w:rsid w:val="000E61A4"/>
    <w:rsid w:val="00133698"/>
    <w:rsid w:val="001620AE"/>
    <w:rsid w:val="00170B26"/>
    <w:rsid w:val="001D0FDA"/>
    <w:rsid w:val="002114EB"/>
    <w:rsid w:val="00214804"/>
    <w:rsid w:val="0023226A"/>
    <w:rsid w:val="002537FF"/>
    <w:rsid w:val="0028797A"/>
    <w:rsid w:val="002E6C0A"/>
    <w:rsid w:val="002F07E6"/>
    <w:rsid w:val="00301773"/>
    <w:rsid w:val="0030779F"/>
    <w:rsid w:val="00311136"/>
    <w:rsid w:val="00352B7E"/>
    <w:rsid w:val="00374C89"/>
    <w:rsid w:val="003A332B"/>
    <w:rsid w:val="003F6459"/>
    <w:rsid w:val="00424864"/>
    <w:rsid w:val="00456FC8"/>
    <w:rsid w:val="00487AE7"/>
    <w:rsid w:val="00496ADF"/>
    <w:rsid w:val="004B0D4D"/>
    <w:rsid w:val="004C3D72"/>
    <w:rsid w:val="004E51BC"/>
    <w:rsid w:val="004F4246"/>
    <w:rsid w:val="00536788"/>
    <w:rsid w:val="005E4B23"/>
    <w:rsid w:val="005F758B"/>
    <w:rsid w:val="00610BCA"/>
    <w:rsid w:val="006533F2"/>
    <w:rsid w:val="00685FE3"/>
    <w:rsid w:val="006B62D9"/>
    <w:rsid w:val="006C6C5E"/>
    <w:rsid w:val="007009AF"/>
    <w:rsid w:val="00702165"/>
    <w:rsid w:val="00720985"/>
    <w:rsid w:val="00742F79"/>
    <w:rsid w:val="00764EE2"/>
    <w:rsid w:val="007A4333"/>
    <w:rsid w:val="00806B13"/>
    <w:rsid w:val="00863F8C"/>
    <w:rsid w:val="00871148"/>
    <w:rsid w:val="0088452B"/>
    <w:rsid w:val="00896CBC"/>
    <w:rsid w:val="008C0E41"/>
    <w:rsid w:val="008C6520"/>
    <w:rsid w:val="008F589F"/>
    <w:rsid w:val="00900351"/>
    <w:rsid w:val="00900A6B"/>
    <w:rsid w:val="00901A08"/>
    <w:rsid w:val="009334FF"/>
    <w:rsid w:val="00947023"/>
    <w:rsid w:val="00956960"/>
    <w:rsid w:val="00975A1C"/>
    <w:rsid w:val="009812A1"/>
    <w:rsid w:val="00990F6B"/>
    <w:rsid w:val="009956AB"/>
    <w:rsid w:val="009B5A2D"/>
    <w:rsid w:val="009F6E5A"/>
    <w:rsid w:val="00A1076A"/>
    <w:rsid w:val="00A13BC9"/>
    <w:rsid w:val="00A26589"/>
    <w:rsid w:val="00A32660"/>
    <w:rsid w:val="00A87768"/>
    <w:rsid w:val="00AC6B5B"/>
    <w:rsid w:val="00B173B4"/>
    <w:rsid w:val="00B95DBC"/>
    <w:rsid w:val="00BA7870"/>
    <w:rsid w:val="00BC77AC"/>
    <w:rsid w:val="00BD2AA7"/>
    <w:rsid w:val="00BF6E52"/>
    <w:rsid w:val="00C02489"/>
    <w:rsid w:val="00C55198"/>
    <w:rsid w:val="00C8290F"/>
    <w:rsid w:val="00CA14D7"/>
    <w:rsid w:val="00CC2D68"/>
    <w:rsid w:val="00CF7251"/>
    <w:rsid w:val="00D025E1"/>
    <w:rsid w:val="00D46873"/>
    <w:rsid w:val="00D8153B"/>
    <w:rsid w:val="00D921D5"/>
    <w:rsid w:val="00D943D5"/>
    <w:rsid w:val="00DE4BE7"/>
    <w:rsid w:val="00DE724D"/>
    <w:rsid w:val="00EB088A"/>
    <w:rsid w:val="00ED3D3E"/>
    <w:rsid w:val="00ED76C5"/>
    <w:rsid w:val="00EE4587"/>
    <w:rsid w:val="00EF7BD6"/>
    <w:rsid w:val="00FA194B"/>
    <w:rsid w:val="00FA3C20"/>
    <w:rsid w:val="00FD4F0A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link w:val="10"/>
    <w:uiPriority w:val="9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uiPriority w:val="99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rsid w:val="00FA3C20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2537FF"/>
    <w:pPr>
      <w:spacing w:before="100" w:beforeAutospacing="1" w:after="119"/>
    </w:pPr>
    <w:rPr>
      <w:sz w:val="24"/>
      <w:szCs w:val="24"/>
    </w:rPr>
  </w:style>
  <w:style w:type="paragraph" w:styleId="a8">
    <w:name w:val="Body Text"/>
    <w:basedOn w:val="a"/>
    <w:link w:val="a9"/>
    <w:rsid w:val="00610BCA"/>
    <w:pPr>
      <w:jc w:val="both"/>
    </w:pPr>
    <w:rPr>
      <w:sz w:val="26"/>
    </w:rPr>
  </w:style>
  <w:style w:type="character" w:customStyle="1" w:styleId="a9">
    <w:name w:val="Основной текст Знак"/>
    <w:basedOn w:val="a0"/>
    <w:link w:val="a8"/>
    <w:rsid w:val="00610BCA"/>
    <w:rPr>
      <w:sz w:val="26"/>
    </w:rPr>
  </w:style>
  <w:style w:type="paragraph" w:customStyle="1" w:styleId="ConsPlusNonformat">
    <w:name w:val="ConsPlusNonformat"/>
    <w:rsid w:val="00610BC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a">
    <w:name w:val="footer"/>
    <w:basedOn w:val="a"/>
    <w:link w:val="ab"/>
    <w:uiPriority w:val="99"/>
    <w:rsid w:val="00610BC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610BCA"/>
  </w:style>
  <w:style w:type="character" w:styleId="ac">
    <w:name w:val="page number"/>
    <w:basedOn w:val="a0"/>
    <w:rsid w:val="00610BCA"/>
  </w:style>
  <w:style w:type="paragraph" w:styleId="ad">
    <w:name w:val="header"/>
    <w:basedOn w:val="a"/>
    <w:link w:val="ae"/>
    <w:uiPriority w:val="99"/>
    <w:rsid w:val="00610BCA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610BCA"/>
  </w:style>
  <w:style w:type="table" w:styleId="af">
    <w:name w:val="Table Grid"/>
    <w:basedOn w:val="a1"/>
    <w:uiPriority w:val="59"/>
    <w:rsid w:val="00610BC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0">
    <w:name w:val="Strong"/>
    <w:basedOn w:val="a0"/>
    <w:qFormat/>
    <w:rsid w:val="00610BCA"/>
    <w:rPr>
      <w:b/>
      <w:bCs/>
    </w:rPr>
  </w:style>
  <w:style w:type="character" w:styleId="af1">
    <w:name w:val="Hyperlink"/>
    <w:basedOn w:val="a0"/>
    <w:uiPriority w:val="99"/>
    <w:unhideWhenUsed/>
    <w:rsid w:val="00610BCA"/>
    <w:rPr>
      <w:color w:val="0000FF"/>
      <w:u w:val="single"/>
    </w:rPr>
  </w:style>
  <w:style w:type="paragraph" w:customStyle="1" w:styleId="Style1">
    <w:name w:val="Style1"/>
    <w:basedOn w:val="a"/>
    <w:uiPriority w:val="99"/>
    <w:rsid w:val="00610BCA"/>
    <w:pPr>
      <w:widowControl w:val="0"/>
      <w:autoSpaceDE w:val="0"/>
      <w:autoSpaceDN w:val="0"/>
      <w:adjustRightInd w:val="0"/>
      <w:spacing w:line="221" w:lineRule="exact"/>
      <w:ind w:firstLine="483"/>
      <w:jc w:val="both"/>
    </w:pPr>
    <w:rPr>
      <w:sz w:val="24"/>
      <w:szCs w:val="24"/>
    </w:rPr>
  </w:style>
  <w:style w:type="character" w:customStyle="1" w:styleId="FontStyle55">
    <w:name w:val="Font Style55"/>
    <w:basedOn w:val="a0"/>
    <w:uiPriority w:val="99"/>
    <w:rsid w:val="00610BCA"/>
    <w:rPr>
      <w:rFonts w:ascii="Times New Roman" w:hAnsi="Times New Roman" w:cs="Times New Roman"/>
      <w:sz w:val="18"/>
      <w:szCs w:val="18"/>
    </w:rPr>
  </w:style>
  <w:style w:type="paragraph" w:customStyle="1" w:styleId="ConsPlusNormal">
    <w:name w:val="ConsPlusNormal"/>
    <w:rsid w:val="00610BCA"/>
    <w:pPr>
      <w:autoSpaceDE w:val="0"/>
      <w:autoSpaceDN w:val="0"/>
      <w:adjustRightInd w:val="0"/>
    </w:pPr>
    <w:rPr>
      <w:sz w:val="28"/>
      <w:szCs w:val="28"/>
    </w:rPr>
  </w:style>
  <w:style w:type="paragraph" w:customStyle="1" w:styleId="Style7">
    <w:name w:val="Style7"/>
    <w:basedOn w:val="a"/>
    <w:uiPriority w:val="99"/>
    <w:rsid w:val="00610BCA"/>
    <w:pPr>
      <w:widowControl w:val="0"/>
      <w:autoSpaceDE w:val="0"/>
      <w:autoSpaceDN w:val="0"/>
      <w:adjustRightInd w:val="0"/>
      <w:spacing w:line="317" w:lineRule="exact"/>
      <w:ind w:hanging="1123"/>
    </w:pPr>
    <w:rPr>
      <w:sz w:val="24"/>
      <w:szCs w:val="24"/>
    </w:rPr>
  </w:style>
  <w:style w:type="character" w:customStyle="1" w:styleId="FontStyle31">
    <w:name w:val="Font Style31"/>
    <w:uiPriority w:val="99"/>
    <w:rsid w:val="00610BCA"/>
    <w:rPr>
      <w:rFonts w:ascii="Times New Roman" w:hAnsi="Times New Roman" w:cs="Times New Roman" w:hint="default"/>
      <w:sz w:val="26"/>
      <w:szCs w:val="26"/>
    </w:rPr>
  </w:style>
  <w:style w:type="paragraph" w:customStyle="1" w:styleId="11">
    <w:name w:val="Обычный1"/>
    <w:rsid w:val="00610BCA"/>
  </w:style>
  <w:style w:type="paragraph" w:customStyle="1" w:styleId="af2">
    <w:name w:val="Знак Знак Знак Знак Знак Знак Знак Знак Знак Знак Знак Знак Знак Знак Знак Знак Знак Знак Знак Знак Знак Знак Знак"/>
    <w:basedOn w:val="a"/>
    <w:rsid w:val="00610BCA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character" w:customStyle="1" w:styleId="af3">
    <w:name w:val="Основной текст_"/>
    <w:rsid w:val="00610BCA"/>
    <w:rPr>
      <w:rFonts w:ascii="Times New Roman" w:hAnsi="Times New Roman" w:cs="Times New Roman"/>
      <w:sz w:val="27"/>
      <w:szCs w:val="27"/>
      <w:u w:val="none"/>
    </w:rPr>
  </w:style>
  <w:style w:type="paragraph" w:customStyle="1" w:styleId="Style15">
    <w:name w:val="Style15"/>
    <w:basedOn w:val="a"/>
    <w:uiPriority w:val="99"/>
    <w:rsid w:val="00610BCA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2">
    <w:name w:val="Style12"/>
    <w:basedOn w:val="a"/>
    <w:uiPriority w:val="99"/>
    <w:rsid w:val="00610BCA"/>
    <w:pPr>
      <w:widowControl w:val="0"/>
      <w:autoSpaceDE w:val="0"/>
      <w:autoSpaceDN w:val="0"/>
      <w:adjustRightInd w:val="0"/>
      <w:jc w:val="center"/>
    </w:pPr>
    <w:rPr>
      <w:sz w:val="24"/>
      <w:szCs w:val="24"/>
    </w:rPr>
  </w:style>
  <w:style w:type="paragraph" w:customStyle="1" w:styleId="normal">
    <w:name w:val="normal"/>
    <w:rsid w:val="00610BCA"/>
    <w:pPr>
      <w:pBdr>
        <w:top w:val="nil"/>
        <w:left w:val="nil"/>
        <w:bottom w:val="nil"/>
        <w:right w:val="nil"/>
        <w:between w:val="nil"/>
      </w:pBdr>
    </w:pPr>
    <w:rPr>
      <w:color w:val="000000"/>
    </w:rPr>
  </w:style>
  <w:style w:type="character" w:customStyle="1" w:styleId="FontStyle19">
    <w:name w:val="Font Style19"/>
    <w:uiPriority w:val="99"/>
    <w:rsid w:val="00610BCA"/>
    <w:rPr>
      <w:rFonts w:ascii="Times New Roman" w:hAnsi="Times New Roman" w:cs="Times New Roman" w:hint="default"/>
      <w:sz w:val="26"/>
      <w:szCs w:val="26"/>
    </w:rPr>
  </w:style>
  <w:style w:type="character" w:customStyle="1" w:styleId="FontStyle33">
    <w:name w:val="Font Style33"/>
    <w:uiPriority w:val="99"/>
    <w:rsid w:val="00610BCA"/>
    <w:rPr>
      <w:rFonts w:ascii="Times New Roman" w:hAnsi="Times New Roman" w:cs="Times New Roman" w:hint="default"/>
      <w:i/>
      <w:iCs/>
      <w:sz w:val="26"/>
      <w:szCs w:val="26"/>
    </w:rPr>
  </w:style>
  <w:style w:type="paragraph" w:customStyle="1" w:styleId="Style31">
    <w:name w:val="Style31"/>
    <w:basedOn w:val="a"/>
    <w:uiPriority w:val="99"/>
    <w:rsid w:val="00610BCA"/>
    <w:pPr>
      <w:widowControl w:val="0"/>
      <w:autoSpaceDE w:val="0"/>
      <w:autoSpaceDN w:val="0"/>
      <w:adjustRightInd w:val="0"/>
      <w:spacing w:line="226" w:lineRule="exact"/>
      <w:ind w:firstLine="391"/>
    </w:pPr>
    <w:rPr>
      <w:sz w:val="24"/>
      <w:szCs w:val="24"/>
    </w:rPr>
  </w:style>
  <w:style w:type="paragraph" w:customStyle="1" w:styleId="kamenskuralskiyhidden">
    <w:name w:val="kamenskuralskiy_hidden"/>
    <w:basedOn w:val="a"/>
    <w:rsid w:val="00610BCA"/>
    <w:pPr>
      <w:spacing w:before="100" w:beforeAutospacing="1" w:after="100" w:afterAutospacing="1"/>
    </w:pPr>
    <w:rPr>
      <w:sz w:val="24"/>
      <w:szCs w:val="24"/>
    </w:rPr>
  </w:style>
  <w:style w:type="paragraph" w:customStyle="1" w:styleId="Style28">
    <w:name w:val="Style28"/>
    <w:basedOn w:val="a"/>
    <w:uiPriority w:val="99"/>
    <w:rsid w:val="00610BCA"/>
    <w:pPr>
      <w:widowControl w:val="0"/>
      <w:autoSpaceDE w:val="0"/>
      <w:autoSpaceDN w:val="0"/>
      <w:adjustRightInd w:val="0"/>
      <w:spacing w:line="223" w:lineRule="exact"/>
      <w:jc w:val="center"/>
    </w:pPr>
    <w:rPr>
      <w:sz w:val="24"/>
      <w:szCs w:val="24"/>
    </w:rPr>
  </w:style>
  <w:style w:type="character" w:customStyle="1" w:styleId="FontStyle67">
    <w:name w:val="Font Style67"/>
    <w:basedOn w:val="a0"/>
    <w:uiPriority w:val="99"/>
    <w:rsid w:val="00610BCA"/>
    <w:rPr>
      <w:rFonts w:ascii="Times New Roman" w:hAnsi="Times New Roman" w:cs="Times New Roman"/>
      <w:b/>
      <w:bCs/>
      <w:sz w:val="18"/>
      <w:szCs w:val="18"/>
    </w:rPr>
  </w:style>
  <w:style w:type="character" w:customStyle="1" w:styleId="blk">
    <w:name w:val="blk"/>
    <w:basedOn w:val="a0"/>
    <w:rsid w:val="00610BCA"/>
  </w:style>
  <w:style w:type="character" w:customStyle="1" w:styleId="objecttitletxt">
    <w:name w:val="objecttitletxt"/>
    <w:basedOn w:val="a0"/>
    <w:rsid w:val="00610BCA"/>
  </w:style>
  <w:style w:type="paragraph" w:customStyle="1" w:styleId="Default">
    <w:name w:val="Default"/>
    <w:rsid w:val="00610BCA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610BCA"/>
    <w:rPr>
      <w:b/>
      <w:iCs/>
      <w:sz w:val="28"/>
      <w:szCs w:val="28"/>
    </w:rPr>
  </w:style>
  <w:style w:type="paragraph" w:styleId="af4">
    <w:name w:val="List Paragraph"/>
    <w:aliases w:val="ПАРАГРАФ,List Paragraph,Абзац списка11"/>
    <w:basedOn w:val="a"/>
    <w:link w:val="af5"/>
    <w:uiPriority w:val="34"/>
    <w:qFormat/>
    <w:rsid w:val="00610BC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Bodytext">
    <w:name w:val="Body text_"/>
    <w:link w:val="Bodytext0"/>
    <w:locked/>
    <w:rsid w:val="00610BCA"/>
    <w:rPr>
      <w:sz w:val="25"/>
      <w:shd w:val="clear" w:color="auto" w:fill="FFFFFF"/>
    </w:rPr>
  </w:style>
  <w:style w:type="paragraph" w:customStyle="1" w:styleId="Bodytext0">
    <w:name w:val="Body text"/>
    <w:basedOn w:val="a"/>
    <w:link w:val="Bodytext"/>
    <w:rsid w:val="00610BCA"/>
    <w:pPr>
      <w:widowControl w:val="0"/>
      <w:shd w:val="clear" w:color="auto" w:fill="FFFFFF"/>
      <w:spacing w:line="322" w:lineRule="exact"/>
      <w:jc w:val="both"/>
    </w:pPr>
    <w:rPr>
      <w:sz w:val="25"/>
      <w:shd w:val="clear" w:color="auto" w:fill="FFFFFF"/>
    </w:rPr>
  </w:style>
  <w:style w:type="character" w:customStyle="1" w:styleId="af5">
    <w:name w:val="Абзац списка Знак"/>
    <w:aliases w:val="ПАРАГРАФ Знак,List Paragraph Знак,Абзац списка11 Знак"/>
    <w:link w:val="af4"/>
    <w:uiPriority w:val="34"/>
    <w:locked/>
    <w:rsid w:val="00610BCA"/>
    <w:rPr>
      <w:rFonts w:ascii="Calibri" w:eastAsia="Calibri" w:hAnsi="Calibri"/>
      <w:sz w:val="22"/>
      <w:szCs w:val="22"/>
      <w:lang w:eastAsia="en-US"/>
    </w:rPr>
  </w:style>
  <w:style w:type="paragraph" w:customStyle="1" w:styleId="20">
    <w:name w:val="Обычный2"/>
    <w:rsid w:val="008C6520"/>
  </w:style>
  <w:style w:type="paragraph" w:customStyle="1" w:styleId="af6">
    <w:name w:val="Знак Знак Знак Знак Знак Знак Знак Знак Знак Знак Знак Знак Знак Знак Знак Знак Знак Знак Знак Знак Знак Знак Знак"/>
    <w:basedOn w:val="a"/>
    <w:rsid w:val="008C6520"/>
    <w:pPr>
      <w:spacing w:before="100" w:beforeAutospacing="1" w:after="100" w:afterAutospacing="1"/>
    </w:pPr>
    <w:rPr>
      <w:rFonts w:ascii="Tahoma" w:hAnsi="Tahoma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027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file:///C:\Users\user1\AppData\Local\Microsoft\Windows\Temporary%20Internet%20Files\Content.MSO\9AE84513.xl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ksoku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bus.gov.ru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n1973\Desktop\&#1053;&#1054;&#1042;&#1067;&#1045;%20&#1041;&#1051;&#1040;&#1053;&#1050;&#1048;\&#1053;&#1054;&#1042;&#1067;&#1045;\&#1056;&#1045;&#1064;&#1045;&#1053;&#1048;&#104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EE1924-FB32-4073-B3DD-022EE3656C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</Template>
  <TotalTime>181</TotalTime>
  <Pages>20</Pages>
  <Words>7312</Words>
  <Characters>41683</Characters>
  <Application>Microsoft Office Word</Application>
  <DocSecurity>0</DocSecurity>
  <Lines>347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48898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on1973</dc:creator>
  <cp:lastModifiedBy>on1973</cp:lastModifiedBy>
  <cp:revision>27</cp:revision>
  <cp:lastPrinted>2021-04-08T08:45:00Z</cp:lastPrinted>
  <dcterms:created xsi:type="dcterms:W3CDTF">2020-08-05T08:43:00Z</dcterms:created>
  <dcterms:modified xsi:type="dcterms:W3CDTF">2022-03-21T04:52:00Z</dcterms:modified>
</cp:coreProperties>
</file>