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B0" w:rsidRPr="00B91D93" w:rsidRDefault="001D2BB0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2BB0" w:rsidRDefault="001D2BB0" w:rsidP="004C3D72">
                  <w:r w:rsidRPr="0009138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D2BB0" w:rsidRPr="00B91D93" w:rsidRDefault="001D2BB0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D2BB0" w:rsidRPr="00B91D93" w:rsidRDefault="001D2BB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D2BB0" w:rsidRPr="00B91D93" w:rsidRDefault="001D2BB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D2BB0" w:rsidRPr="00B91D93" w:rsidRDefault="001D2BB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D2BB0" w:rsidRPr="00B91D93" w:rsidRDefault="001D2BB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D2BB0" w:rsidRPr="00B91D93" w:rsidRDefault="001D2BB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D2BB0" w:rsidRPr="00B91D93" w:rsidRDefault="001D2BB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D2BB0" w:rsidRDefault="001D2BB0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16.08.2022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540</w:t>
      </w:r>
    </w:p>
    <w:p w:rsidR="001D2BB0" w:rsidRPr="00A13348" w:rsidRDefault="001D2BB0" w:rsidP="00A13348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Об установлении особого противопожарного режима на территории Каменск-Уральск</w:t>
      </w:r>
      <w:r w:rsidRPr="00A13348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1D2BB0" w:rsidRDefault="001D2BB0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D2BB0" w:rsidRPr="0036389D" w:rsidRDefault="001D2BB0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В связи с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повышением пожарной опасности,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увеличением количества пожаров и гибели людей при пожарах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 и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Законом Свердловской области от 15.07.2005 </w:t>
      </w: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Pr="0036389D">
        <w:rPr>
          <w:rFonts w:ascii="Liberation Serif" w:hAnsi="Liberation Serif" w:cs="Liberation Serif"/>
          <w:sz w:val="28"/>
          <w:szCs w:val="28"/>
        </w:rPr>
        <w:t>№ 82-ОЗ «Об обеспечении пожарной безопасности на территории Свердловской области», Уставом муниципального образования Каменск-Уральский городской округ Свердловской области, постановлением Администрации города Каменска-Уральского от 31.08.2016   № 1223 «Об утверждении Порядка установления особого противопожарного режима на территории муниципального образования город Каменск-Уральский»,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в целях обеспечения пожарной безопасности на территории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1D2BB0" w:rsidRPr="0036389D" w:rsidRDefault="001D2BB0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1D2BB0" w:rsidRPr="0036389D" w:rsidRDefault="001D2BB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1. Установить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особый противопожарный режим с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36389D">
        <w:rPr>
          <w:rFonts w:ascii="Liberation Serif" w:hAnsi="Liberation Serif" w:cs="Liberation Serif"/>
          <w:sz w:val="28"/>
          <w:szCs w:val="28"/>
        </w:rPr>
        <w:t>.0</w:t>
      </w: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36389D">
        <w:rPr>
          <w:rFonts w:ascii="Liberation Serif" w:hAnsi="Liberation Serif" w:cs="Liberation Serif"/>
          <w:sz w:val="28"/>
          <w:szCs w:val="28"/>
        </w:rPr>
        <w:t>.202</w:t>
      </w: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01191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 до особого распоряжения</w:t>
      </w:r>
      <w:r w:rsidRPr="0036389D">
        <w:rPr>
          <w:rFonts w:ascii="Liberation Serif" w:hAnsi="Liberation Serif" w:cs="Liberation Serif"/>
          <w:sz w:val="28"/>
          <w:szCs w:val="28"/>
        </w:rPr>
        <w:t>.</w:t>
      </w:r>
    </w:p>
    <w:p w:rsidR="001D2BB0" w:rsidRPr="0036389D" w:rsidRDefault="001D2BB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2. Утвердить Перечень мероприятий, необходимых для проведения в период действия особого противопожарного режима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1D2BB0" w:rsidRDefault="001D2BB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3. Запретить гражданам, находящимся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и учреждениям (организациям), осуществляющим свою деятельность на территории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:</w:t>
      </w:r>
    </w:p>
    <w:p w:rsidR="001D2BB0" w:rsidRPr="0036389D" w:rsidRDefault="001D2BB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проведение массовых мероприятий на территории городских лесов Каменск-Уральского городского округа;</w:t>
      </w:r>
    </w:p>
    <w:p w:rsidR="001D2BB0" w:rsidRPr="0036389D" w:rsidRDefault="001D2BB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36389D">
        <w:rPr>
          <w:rFonts w:ascii="Liberation Serif" w:hAnsi="Liberation Serif" w:cs="Liberation Serif"/>
          <w:sz w:val="28"/>
          <w:szCs w:val="28"/>
        </w:rPr>
        <w:t>) разведение костров, сжигание отходов и мусора, проведение пожароопасных работ, в том числе на индивидуальных приусадебных участках и в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 xml:space="preserve"> садоводческих и огороднических некоммерческих товариществах;</w:t>
      </w:r>
    </w:p>
    <w:p w:rsidR="001D2BB0" w:rsidRPr="0036389D" w:rsidRDefault="001D2BB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) устройство свалок горючих и древесных отходов на </w:t>
      </w:r>
      <w:r>
        <w:rPr>
          <w:rFonts w:ascii="Liberation Serif" w:hAnsi="Liberation Serif" w:cs="Liberation Serif"/>
          <w:sz w:val="28"/>
          <w:szCs w:val="28"/>
        </w:rPr>
        <w:t xml:space="preserve">любых </w:t>
      </w:r>
      <w:r w:rsidRPr="0036389D">
        <w:rPr>
          <w:rFonts w:ascii="Liberation Serif" w:hAnsi="Liberation Serif" w:cs="Liberation Serif"/>
          <w:sz w:val="28"/>
          <w:szCs w:val="28"/>
        </w:rPr>
        <w:t>территори</w:t>
      </w:r>
      <w:r>
        <w:rPr>
          <w:rFonts w:ascii="Liberation Serif" w:hAnsi="Liberation Serif" w:cs="Liberation Serif"/>
          <w:sz w:val="28"/>
          <w:szCs w:val="28"/>
        </w:rPr>
        <w:t>ях в границах городского округа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1D2BB0" w:rsidRPr="0036389D" w:rsidRDefault="001D2BB0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) использовать противопож</w:t>
      </w:r>
      <w:r w:rsidRPr="0036389D">
        <w:rPr>
          <w:rFonts w:ascii="Liberation Serif" w:hAnsi="Liberation Serif" w:cs="Liberation Serif"/>
          <w:sz w:val="28"/>
          <w:szCs w:val="28"/>
        </w:rPr>
        <w:t>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(установки);</w:t>
      </w:r>
    </w:p>
    <w:p w:rsidR="001D2BB0" w:rsidRPr="0036389D" w:rsidRDefault="001D2BB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) оставление емкостей с легковоспламеняющимися и горючими жидкостями, горючими газами на территориях, прилегающих к объектам, в том числе к жилым домам, а также к объектам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товариществ.</w:t>
      </w:r>
    </w:p>
    <w:p w:rsidR="001D2BB0" w:rsidRPr="0036389D" w:rsidRDefault="001D2BB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36389D">
        <w:rPr>
          <w:rFonts w:ascii="Liberation Serif" w:hAnsi="Liberation Serif" w:cs="Liberation Serif"/>
          <w:sz w:val="28"/>
          <w:szCs w:val="28"/>
        </w:rPr>
        <w:t>. Продолжить работу по обследованию территорий на предмет выявления ветхих, заброшенных строений, несанкционированных свалок мусора и принятию мер по их сносу и ликвидации.</w:t>
      </w:r>
    </w:p>
    <w:p w:rsidR="001D2BB0" w:rsidRPr="0036389D" w:rsidRDefault="001D2BB0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36389D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D2BB0" w:rsidRDefault="001D2BB0" w:rsidP="00CE4A83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CE4A83">
        <w:rPr>
          <w:rFonts w:ascii="Liberation Serif" w:hAnsi="Liberation Serif" w:cs="Liberation Serif"/>
          <w:sz w:val="28"/>
          <w:szCs w:val="28"/>
        </w:rPr>
        <w:t>6.</w:t>
      </w:r>
      <w:r w:rsidRPr="0036389D">
        <w:rPr>
          <w:rFonts w:ascii="Liberation Serif" w:hAnsi="Liberation Serif" w:cs="Liberation Serif"/>
          <w:color w:val="FF0000"/>
          <w:sz w:val="28"/>
          <w:szCs w:val="28"/>
        </w:rPr>
        <w:t xml:space="preserve"> 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Башарина Д.В</w:t>
      </w:r>
      <w:r w:rsidRPr="003260D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D2BB0" w:rsidRDefault="001D2BB0" w:rsidP="00CE4A83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1D2BB0" w:rsidRPr="0036389D" w:rsidRDefault="001D2BB0" w:rsidP="00CE4A83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</w:p>
    <w:p w:rsidR="001D2BB0" w:rsidRPr="0036389D" w:rsidRDefault="001D2BB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36389D">
        <w:rPr>
          <w:rFonts w:ascii="Liberation Serif" w:hAnsi="Liberation Serif" w:cs="Liberation Serif"/>
          <w:sz w:val="28"/>
          <w:szCs w:val="28"/>
        </w:rPr>
        <w:t>лава</w:t>
      </w:r>
    </w:p>
    <w:p w:rsidR="001D2BB0" w:rsidRPr="0036389D" w:rsidRDefault="001D2BB0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1D2BB0" w:rsidRPr="0036389D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D2BB0" w:rsidRPr="0036389D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D2BB0" w:rsidRPr="0036389D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D2BB0" w:rsidRPr="0036389D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Pr="00EC2E0E" w:rsidRDefault="001D2BB0" w:rsidP="00BE060B">
      <w:pPr>
        <w:pStyle w:val="NormalWeb"/>
        <w:pageBreakBefore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УТВЕРЖДЕН</w:t>
      </w:r>
    </w:p>
    <w:p w:rsidR="001D2BB0" w:rsidRPr="00EC2E0E" w:rsidRDefault="001D2BB0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1D2BB0" w:rsidRPr="00EC2E0E" w:rsidRDefault="001D2BB0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16.08.2022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540</w:t>
      </w:r>
    </w:p>
    <w:p w:rsidR="001D2BB0" w:rsidRPr="00EC2E0E" w:rsidRDefault="001D2BB0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«Об установлении особого противопожарного режима на территории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C2E0E"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</w:p>
    <w:p w:rsidR="001D2BB0" w:rsidRPr="00EC2E0E" w:rsidRDefault="001D2BB0" w:rsidP="00E05832">
      <w:pPr>
        <w:pStyle w:val="NormalWeb"/>
        <w:spacing w:before="0" w:beforeAutospacing="0" w:after="0"/>
        <w:ind w:left="4111" w:firstLine="1140"/>
        <w:jc w:val="both"/>
        <w:rPr>
          <w:rFonts w:ascii="Liberation Serif" w:hAnsi="Liberation Serif" w:cs="Liberation Serif"/>
          <w:sz w:val="28"/>
          <w:szCs w:val="28"/>
        </w:rPr>
      </w:pPr>
    </w:p>
    <w:p w:rsidR="001D2BB0" w:rsidRPr="00EC2E0E" w:rsidRDefault="001D2BB0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ПЕРЕЧЕНЬ</w:t>
      </w:r>
    </w:p>
    <w:p w:rsidR="001D2BB0" w:rsidRPr="00EC2E0E" w:rsidRDefault="001D2BB0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мероприятий, необходимых для проведения в период действия особого противопожарного режима на территории Каменск-Уральск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В рамках обеспечения особого противопожарного режима: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1.1.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через организации, осуществляющие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деятельность по управлению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многоквартирными домами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размещение информации о соблюдении мер пожарной безопасности на подъездах жилых домов;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1.2.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размещение информации о соблюдении правил пожарной безопасности в средствах массовой информации;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1.3.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силами Единой дежурно-диспетчерской службы Каменск-Уральского городского округа взаимодействие между всеми заинтересованными экстренными оперативными службами, организациями и предприятиями при возникновении чрезвычайных ситуаций природного и техногенного характера в период действия особого противопожарного режима;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1.4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совместно с </w:t>
      </w:r>
      <w:r w:rsidRPr="00EC2E0E">
        <w:rPr>
          <w:rFonts w:ascii="Liberation Serif" w:hAnsi="Liberation Serif" w:cs="Liberation Serif"/>
          <w:spacing w:val="-4"/>
          <w:sz w:val="28"/>
          <w:szCs w:val="28"/>
        </w:rPr>
        <w:t>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МО МВД России «Каменск-Уральский», отделом надзорной деятельности и профилактической работы      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области, 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№</w:t>
      </w:r>
      <w:r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>12 и другими заинтересованными учреждениями и организациями осуществлять профилактические рейды по местам проживания семей социального риска, многодетным семьям, людей пожилого возраста;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1.5.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в ходе проведения совместных профилактических рейдов </w:t>
      </w:r>
      <w:r>
        <w:rPr>
          <w:rFonts w:ascii="Liberation Serif" w:hAnsi="Liberation Serif" w:cs="Liberation Serif"/>
          <w:spacing w:val="-3"/>
          <w:sz w:val="28"/>
          <w:szCs w:val="28"/>
        </w:rPr>
        <w:t>разъяснять гражданам о необходимости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установк</w:t>
      </w:r>
      <w:r>
        <w:rPr>
          <w:rFonts w:ascii="Liberation Serif" w:hAnsi="Liberation Serif" w:cs="Liberation Serif"/>
          <w:spacing w:val="-3"/>
          <w:sz w:val="28"/>
          <w:szCs w:val="28"/>
        </w:rPr>
        <w:t>и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автономных пожарных извещателей</w:t>
      </w:r>
      <w:r>
        <w:rPr>
          <w:rFonts w:ascii="Liberation Serif" w:hAnsi="Liberation Serif" w:cs="Liberation Serif"/>
          <w:spacing w:val="-3"/>
          <w:sz w:val="28"/>
          <w:szCs w:val="28"/>
        </w:rPr>
        <w:t>, особенно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в местах проживания многодетных семей и социально незащищенных групп населения;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1.6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оперативной обстановки с пожарами на территории Камен</w:t>
      </w:r>
      <w:r>
        <w:rPr>
          <w:rFonts w:ascii="Liberation Serif" w:hAnsi="Liberation Serif" w:cs="Liberation Serif"/>
          <w:color w:val="000000"/>
          <w:sz w:val="28"/>
          <w:szCs w:val="28"/>
        </w:rPr>
        <w:t>ск-Уральского городского округа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на основе анализа определять наиболее неблагоприятны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территори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, на которых необходимо сосредоточить максимальные усилия по проведению профилактической работы.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2. Отделу информационно-аналитической работы и взаимодействия со средствами массовой информации Администрации Каменск-Уральского городского округа (Шеремет Е.Д.) обеспечить размещение в средствах массовой информации, осуществляющих свою деятельность на территории Каменск-Уральского городского округа, информации об установлении особого противопожарного режима, действиям населения при возникновении пожара и мерам пожарной безопасности, по выявленным нарушителям особого противопожарного режима.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3.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Главам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территориальных органов Администрации Каменск-Уральского городского округа Администраций Красногорского  и Синарского районов: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3.1. организовать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работу с населением по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уборк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сухой травы и сухостоя, своевременн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ой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очистк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территорий в пределах противопожарных расстояний между зданиями, а также участков, прилегающих к жилым домам, дачным и иным постройкам от горюч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их отходов и мусора, ликвидации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несанкционированны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х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свал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ок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мусора на подведомственных территориях: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3.2.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встречи и собрания граждан по вопросам укомплектования первичными средствами пожаротушения индивидуальных жилых домов, распространить памятки  по пожарной профилактике;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3.3.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организовать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прове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дение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разъяснительн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ой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работ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ы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 населением по соблюдению правил пожарной безопасности, по недопущению сжигания мусора и порядку действий в случае возникновения пожара с привлечением председателей уличных комитетов, садоводческих товариществ;</w:t>
      </w:r>
    </w:p>
    <w:p w:rsidR="001D2BB0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3.4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взять под личный контроль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места проживания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неблагополучных граждан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и многодетных семей,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обходы по проверке условий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их 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проживания и соблюдения мер пожарной безопасности;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3.5. организовать работу по своевременному предупреждению и выявлению возникновения очагов пожаров на территории населенных пунктов и территорий, прилегающих к городским лесам;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3.6.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  активизировать работу по привлечению населения к проведению мероприятий пожарной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безопасности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.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4. Муниципальному казённому учреждению «Управление городского хозяйства» (Барбицкий Я.Ю.):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.1. обеспечить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содержани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подъездных дорог, улиц, проездов к жилым домам и общественным зданиям, к источникам противопожарного водоснабжения свободными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пригодными для проезда пожарных машин.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 Рекомендовать 63 пожарно-спасательному отряду федеральной противопожарной службы Государственной противопожарной службы Главного управления МЧС России п</w:t>
      </w:r>
      <w:r>
        <w:rPr>
          <w:rFonts w:ascii="Liberation Serif" w:hAnsi="Liberation Serif" w:cs="Liberation Serif"/>
          <w:color w:val="000000"/>
          <w:sz w:val="28"/>
          <w:szCs w:val="28"/>
        </w:rPr>
        <w:t>о Свердловской области (Давыдов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И.Н.) организовать: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.1.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состояния техники, привлекаемой для пожаротушения;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.2.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круглосуточное дежурство личного состава (персонала) пожарной охраны в соответствии с разрабатываемыми графиками;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.3.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ежесуточные дополнительные дневные и ночные проверки несения службы; 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5.4. при необходимости проводить сбор свободных от несения службы работников (служащих) пожарной охраны;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.5.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необходимый дополнительный резерв горюче-смазочных материалов и огнетушащих веществ;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5.6.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складывающейся пожарной обстановки, заблаговременно спланировать создание группировки сил и средств для защиты населенных пунктов и объектов экономики от пожаров;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5.7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проведение работ по профилактике пожаров в частном жилом секторе с привлечением работников социальной защиты населения, председателей уличных комитетов.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6. Рекомендовать отделу надзорной деятельности и профилактической работы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В.В.):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6.1. усилить контроль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соблюдени</w:t>
      </w:r>
      <w:r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правил пожарной безопасности должностными лицами, руководителями предприятий, организаций и гражданами, используя представленные права в соответствии с законодательством Российской Федерации;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6.2.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участие сотрудников отдела надзорной деятельности и профилактической работы в разъяснительной работе с населением о мерах пожарной безопасности.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7. МО </w:t>
      </w:r>
      <w:r w:rsidRPr="00EC2E0E">
        <w:rPr>
          <w:rFonts w:ascii="Liberation Serif" w:hAnsi="Liberation Serif" w:cs="Liberation Serif"/>
          <w:sz w:val="28"/>
          <w:szCs w:val="28"/>
        </w:rPr>
        <w:t>МВД России «Каменск-Уральский» (</w:t>
      </w:r>
      <w:r>
        <w:rPr>
          <w:rFonts w:ascii="Liberation Serif" w:hAnsi="Liberation Serif" w:cs="Liberation Serif"/>
          <w:sz w:val="28"/>
          <w:szCs w:val="28"/>
        </w:rPr>
        <w:t>Дауров Р.К.)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рекомендовать: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.1.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меры по обеспечению беспрепятственного проезда пожарной техники к зданиям, сооружениям и источникам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противопожарного водоснабжения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.2.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в кратчайший срок информировать Единую дежурно-диспетчерскую службу Каменск-Уральского городского округа,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области, </w:t>
      </w:r>
      <w:r>
        <w:rPr>
          <w:rFonts w:ascii="Liberation Serif" w:hAnsi="Liberation Serif" w:cs="Liberation Serif"/>
          <w:color w:val="000000"/>
          <w:sz w:val="28"/>
          <w:szCs w:val="28"/>
        </w:rPr>
        <w:t>Каменск - Уральское г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ородское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тделение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общероссийской общественной организации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«Всероссийское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д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обровольное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ожарное </w:t>
      </w:r>
      <w:r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бщество» о закрытии дорог и проездов для их ремонта или другим причинам, препятствующим проезду пожарных машин.</w:t>
      </w:r>
    </w:p>
    <w:p w:rsidR="001D2BB0" w:rsidRPr="00EC2E0E" w:rsidRDefault="001D2BB0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8.</w:t>
      </w:r>
      <w:r w:rsidRPr="00EC2E0E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Рекомендовать руководителям организаций и учреждений, осуществляющих деятельность по управлению многоквартирными домами, общественными и административными зданиями: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.1.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территорий, прилегающих к жилым домам, от горючих отходов и мусора, ликвидировать несанкционированные свалки мусора на подведомственных территориях;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.2.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осмотр жилых, общественных, административных зданий (помещений) и закрепленных территорий на предмет соблюдения требований пожарной безопасности, в том числе в целях предотвращения несанкционированного доступа посторонних лиц в подвалы и помещения технических этажей (чердаков) зданий и принять меры по устранению выявленных нарушений;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.3.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исправность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9. Рекомендовать АО «Горвнешблагоустройство» (Шарапов Р.Н.):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.1.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необходимые меры к недопущению самовозгорания отвалов на городском полигоне бытовых отходов;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9.2.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от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мусора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площадок для разв</w:t>
      </w:r>
      <w:r>
        <w:rPr>
          <w:rFonts w:ascii="Liberation Serif" w:hAnsi="Liberation Serif" w:cs="Liberation Serif"/>
          <w:color w:val="000000"/>
          <w:sz w:val="28"/>
          <w:szCs w:val="28"/>
        </w:rPr>
        <w:t>орота пожарной техники, пирсов,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проездов к пожарным водоемам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гидрантам;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.3.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запас горюче-смазочных материалов;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.4.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обеспечить готовность поливомоечной техники к работе в условиях ликвидации пожаров.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 Рекомендовать руководителям организаций и учреждений, осуществляющих деятельность на территории Каменск-Уральского городского округа: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10.1. организовать установку звуковой сигнализации для оповещения людей </w:t>
      </w:r>
      <w:r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случа</w:t>
      </w:r>
      <w:r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пожара;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10.2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предусмотреть использование для целей пожаротушения имеющейся водовозной, поливочной и землеройной техники;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10.3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определить порядок вызова пожарной охраны;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10.4.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исполнение требований постановления Правительства Российской Федерации от 16.09.2020 № 1479 «Об утверждении правил противопожарного режима в Российской Федерации»;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10.5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осуществить иные мероприятия, связанные с решением вопросов содействия пожарной охране при тушении пожаров.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11. Органам местного самоуправления «Управление образования Каменск-Уральского городского округа» (Миннуллина Л.М.), «Управление по физической культуре и спорту Каменск-Уральского городского округа» (Гиматов П.Г.), «Управление культуры Каменск-Уральского городского округа» (Казанцева С.В.):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11.1.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в уголках пожарной безопасности и стендах информацию о соблюдении мер пожарной безопасности;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</w:t>
      </w:r>
      <w:r>
        <w:rPr>
          <w:rFonts w:ascii="Liberation Serif" w:hAnsi="Liberation Serif" w:cs="Liberation Serif"/>
          <w:color w:val="000000"/>
          <w:sz w:val="28"/>
          <w:szCs w:val="28"/>
        </w:rPr>
        <w:t>.2.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дополнительные занятия, инструктажи по соблюдению пожарной безопасности, провести тренировки по эвакуации людей в случае возникновения пожара, проверить состояние эвакуационных путей, наличие инструкций, планов эвакуации при пожаре в общественных зданиях.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 Рекомендовать председателям садоводческих и огороднических некоммерческих товариществ: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проверку наличия противопожарного оборудования, инвентаря и содержания его в состоянии готовности;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на информационных щитах информацию о соблюдении мер пожарной безопасности и об установлении на территории Каменск-Уральского городского округа особ</w:t>
      </w:r>
      <w:r>
        <w:rPr>
          <w:rFonts w:ascii="Liberation Serif" w:hAnsi="Liberation Serif" w:cs="Liberation Serif"/>
          <w:color w:val="000000"/>
          <w:sz w:val="28"/>
          <w:szCs w:val="28"/>
        </w:rPr>
        <w:t>ого противопожарного режима с 16.08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.202</w:t>
      </w:r>
      <w:r>
        <w:rPr>
          <w:rFonts w:ascii="Liberation Serif" w:hAnsi="Liberation Serif" w:cs="Liberation Serif"/>
          <w:color w:val="000000"/>
          <w:sz w:val="28"/>
          <w:szCs w:val="28"/>
        </w:rPr>
        <w:t>2 и до особого распоряжения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12.3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запасы воды на садовых участках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первичных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средств пожаротушения;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12.4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запретить устройство свалок горючих и древесных отходов на территории садоводческих и огороднических некоммерческих товариществ и прилегающей территории.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13. Рекомендовать собственникам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мусора.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14. Рекомендовать ООО «Управляющей компании «Теплокомплекс» (Виноградов Г.Н.) провести осмотры теплотрасс с целью выявления и ликвидации мест возможного нахождения лиц без определенного места жительства, очистить тепловые камеры от посторонних предметов и мусора.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15. Рекомендовать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органам местного самоуправления, учреждениям, организациям, иным юридическим лицам независимо от их организационно-правовых форм и форм собственности,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председателям садоводческих и огороднических некоммерческих товариществ,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общественным объединениям, индивидуальным предпринимателям,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собственникам жилья частного жилого сектора, </w:t>
      </w:r>
      <w:r w:rsidRPr="00EC2E0E">
        <w:rPr>
          <w:rFonts w:ascii="Liberation Serif" w:hAnsi="Liberation Serif" w:cs="Liberation Serif"/>
          <w:sz w:val="28"/>
          <w:szCs w:val="28"/>
        </w:rPr>
        <w:t>владеющи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, пользующи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ся и (или) распоряжающи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ся территорией, прилегающей к лесу, обеспечить ее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</w:t>
      </w:r>
      <w:smartTag w:uri="urn:schemas-microsoft-com:office:smarttags" w:element="metricconverter">
        <w:smartTagPr>
          <w:attr w:name="ProductID" w:val="10 метров"/>
        </w:smartTagPr>
        <w:r w:rsidRPr="00EC2E0E"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 w:rsidRPr="00EC2E0E">
        <w:rPr>
          <w:rFonts w:ascii="Liberation Serif" w:hAnsi="Liberation Serif" w:cs="Liberation Serif"/>
          <w:sz w:val="28"/>
          <w:szCs w:val="28"/>
        </w:rPr>
        <w:t xml:space="preserve"> от леса либо отделить лес противопожарной минерализованной полосой шириной не менее </w:t>
      </w:r>
      <w:smartTag w:uri="urn:schemas-microsoft-com:office:smarttags" w:element="metricconverter">
        <w:smartTagPr>
          <w:attr w:name="ProductID" w:val="0,5 метра"/>
        </w:smartTagPr>
        <w:r w:rsidRPr="00EC2E0E">
          <w:rPr>
            <w:rFonts w:ascii="Liberation Serif" w:hAnsi="Liberation Serif" w:cs="Liberation Serif"/>
            <w:sz w:val="28"/>
            <w:szCs w:val="28"/>
          </w:rPr>
          <w:t>0,5 метра</w:t>
        </w:r>
      </w:smartTag>
      <w:r w:rsidRPr="00EC2E0E">
        <w:rPr>
          <w:rFonts w:ascii="Liberation Serif" w:hAnsi="Liberation Serif" w:cs="Liberation Serif"/>
          <w:sz w:val="28"/>
          <w:szCs w:val="28"/>
        </w:rPr>
        <w:t xml:space="preserve"> или иным противопожарным барьером.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16. Рекомендовать АО «Водоканал КУ»</w:t>
      </w:r>
      <w:r>
        <w:rPr>
          <w:rFonts w:ascii="Liberation Serif" w:hAnsi="Liberation Serif" w:cs="Liberation Serif"/>
          <w:sz w:val="28"/>
          <w:szCs w:val="28"/>
        </w:rPr>
        <w:t xml:space="preserve"> (Глазунов С.К.)</w:t>
      </w:r>
      <w:r w:rsidRPr="00EC2E0E">
        <w:rPr>
          <w:rFonts w:ascii="Liberation Serif" w:hAnsi="Liberation Serif" w:cs="Liberation Serif"/>
          <w:sz w:val="28"/>
          <w:szCs w:val="28"/>
        </w:rPr>
        <w:t>, руководителям предприятий: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16.1.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обеспечить приведение источников противопожарного водоснабжения  в исправное состояние и своевременный их ремонт;</w:t>
      </w:r>
    </w:p>
    <w:p w:rsidR="001D2BB0" w:rsidRPr="00EC2E0E" w:rsidRDefault="001D2BB0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16.2.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организовать установку (обновление) указателей к источникам противопожарного водоснабжения в соответствии с требованиями и обеспечить свободный подъезд к ним.</w:t>
      </w:r>
    </w:p>
    <w:p w:rsidR="001D2BB0" w:rsidRPr="00EC2E0E" w:rsidRDefault="001D2BB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D2BB0" w:rsidRPr="00EC2E0E" w:rsidRDefault="001D2BB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D2BB0" w:rsidRPr="00E05832" w:rsidRDefault="001D2BB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1D2BB0" w:rsidRDefault="001D2BB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D2BB0" w:rsidRDefault="001D2BB0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1D2BB0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BB0" w:rsidRDefault="001D2BB0" w:rsidP="00941585">
      <w:r>
        <w:separator/>
      </w:r>
    </w:p>
  </w:endnote>
  <w:endnote w:type="continuationSeparator" w:id="0">
    <w:p w:rsidR="001D2BB0" w:rsidRDefault="001D2BB0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BB0" w:rsidRDefault="001D2BB0" w:rsidP="00941585">
      <w:r>
        <w:separator/>
      </w:r>
    </w:p>
  </w:footnote>
  <w:footnote w:type="continuationSeparator" w:id="0">
    <w:p w:rsidR="001D2BB0" w:rsidRDefault="001D2BB0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BB0" w:rsidRDefault="001D2BB0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1D2BB0" w:rsidRDefault="001D2BB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37F84"/>
    <w:rsid w:val="00041580"/>
    <w:rsid w:val="00043154"/>
    <w:rsid w:val="000449F7"/>
    <w:rsid w:val="000478B6"/>
    <w:rsid w:val="00052346"/>
    <w:rsid w:val="000616A5"/>
    <w:rsid w:val="00070DE0"/>
    <w:rsid w:val="00082466"/>
    <w:rsid w:val="00091382"/>
    <w:rsid w:val="000A0690"/>
    <w:rsid w:val="000A477B"/>
    <w:rsid w:val="000B6A7A"/>
    <w:rsid w:val="000C30F1"/>
    <w:rsid w:val="000E39A3"/>
    <w:rsid w:val="000E405F"/>
    <w:rsid w:val="000F16D4"/>
    <w:rsid w:val="000F736E"/>
    <w:rsid w:val="001030A0"/>
    <w:rsid w:val="00111E9C"/>
    <w:rsid w:val="00133698"/>
    <w:rsid w:val="001349AC"/>
    <w:rsid w:val="00135D9C"/>
    <w:rsid w:val="00171C39"/>
    <w:rsid w:val="001765FF"/>
    <w:rsid w:val="00196878"/>
    <w:rsid w:val="00197429"/>
    <w:rsid w:val="001B2644"/>
    <w:rsid w:val="001C0662"/>
    <w:rsid w:val="001D2BB0"/>
    <w:rsid w:val="001D7791"/>
    <w:rsid w:val="002018A9"/>
    <w:rsid w:val="002042D6"/>
    <w:rsid w:val="00210C49"/>
    <w:rsid w:val="002174B7"/>
    <w:rsid w:val="002231F4"/>
    <w:rsid w:val="0022439B"/>
    <w:rsid w:val="0023226A"/>
    <w:rsid w:val="002401D8"/>
    <w:rsid w:val="002463D3"/>
    <w:rsid w:val="002478C7"/>
    <w:rsid w:val="0025294E"/>
    <w:rsid w:val="0025313F"/>
    <w:rsid w:val="00262FEE"/>
    <w:rsid w:val="00263CBD"/>
    <w:rsid w:val="00266F06"/>
    <w:rsid w:val="00274DDD"/>
    <w:rsid w:val="002857A3"/>
    <w:rsid w:val="00290AED"/>
    <w:rsid w:val="002A3B29"/>
    <w:rsid w:val="002A457A"/>
    <w:rsid w:val="002A642F"/>
    <w:rsid w:val="002E0939"/>
    <w:rsid w:val="002F3B75"/>
    <w:rsid w:val="00301773"/>
    <w:rsid w:val="00306EF7"/>
    <w:rsid w:val="00311136"/>
    <w:rsid w:val="00311EB3"/>
    <w:rsid w:val="00321325"/>
    <w:rsid w:val="003260D4"/>
    <w:rsid w:val="00330F54"/>
    <w:rsid w:val="0033325E"/>
    <w:rsid w:val="003376C0"/>
    <w:rsid w:val="003464D4"/>
    <w:rsid w:val="00352B7E"/>
    <w:rsid w:val="0036389D"/>
    <w:rsid w:val="00364E20"/>
    <w:rsid w:val="00371BAA"/>
    <w:rsid w:val="00372C90"/>
    <w:rsid w:val="00374C89"/>
    <w:rsid w:val="00392460"/>
    <w:rsid w:val="0039635C"/>
    <w:rsid w:val="003B538C"/>
    <w:rsid w:val="003B682E"/>
    <w:rsid w:val="003C61DC"/>
    <w:rsid w:val="003C75ED"/>
    <w:rsid w:val="003D0E01"/>
    <w:rsid w:val="003F6459"/>
    <w:rsid w:val="00402E1F"/>
    <w:rsid w:val="004054B4"/>
    <w:rsid w:val="00405D42"/>
    <w:rsid w:val="00417673"/>
    <w:rsid w:val="00420AA0"/>
    <w:rsid w:val="00421495"/>
    <w:rsid w:val="00451E60"/>
    <w:rsid w:val="00463F5F"/>
    <w:rsid w:val="00465739"/>
    <w:rsid w:val="00487D59"/>
    <w:rsid w:val="004A0636"/>
    <w:rsid w:val="004A3E7F"/>
    <w:rsid w:val="004A5EF8"/>
    <w:rsid w:val="004B53FA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518F5"/>
    <w:rsid w:val="00565F9D"/>
    <w:rsid w:val="0057365B"/>
    <w:rsid w:val="005904BE"/>
    <w:rsid w:val="005C0550"/>
    <w:rsid w:val="005C0E10"/>
    <w:rsid w:val="005C4173"/>
    <w:rsid w:val="005C642B"/>
    <w:rsid w:val="005F0751"/>
    <w:rsid w:val="005F2DBF"/>
    <w:rsid w:val="00627357"/>
    <w:rsid w:val="0063220A"/>
    <w:rsid w:val="006347F5"/>
    <w:rsid w:val="0063492A"/>
    <w:rsid w:val="00651C88"/>
    <w:rsid w:val="006775D7"/>
    <w:rsid w:val="006C6C5E"/>
    <w:rsid w:val="006D319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4639A"/>
    <w:rsid w:val="0077154C"/>
    <w:rsid w:val="00772D9C"/>
    <w:rsid w:val="007764BC"/>
    <w:rsid w:val="007A2F23"/>
    <w:rsid w:val="007B4BF6"/>
    <w:rsid w:val="007B6ED4"/>
    <w:rsid w:val="007C26AD"/>
    <w:rsid w:val="007C4BD2"/>
    <w:rsid w:val="007D4A1A"/>
    <w:rsid w:val="007D6F23"/>
    <w:rsid w:val="007E06DB"/>
    <w:rsid w:val="007F07BD"/>
    <w:rsid w:val="00803E5E"/>
    <w:rsid w:val="00804045"/>
    <w:rsid w:val="0080481E"/>
    <w:rsid w:val="00817C2F"/>
    <w:rsid w:val="00823169"/>
    <w:rsid w:val="008232EF"/>
    <w:rsid w:val="0083594B"/>
    <w:rsid w:val="0084309E"/>
    <w:rsid w:val="008514FA"/>
    <w:rsid w:val="008556E0"/>
    <w:rsid w:val="008667AB"/>
    <w:rsid w:val="00871148"/>
    <w:rsid w:val="00871520"/>
    <w:rsid w:val="00873EA6"/>
    <w:rsid w:val="00875FE7"/>
    <w:rsid w:val="00876F69"/>
    <w:rsid w:val="008840E9"/>
    <w:rsid w:val="00887E5A"/>
    <w:rsid w:val="00896CBC"/>
    <w:rsid w:val="008974F1"/>
    <w:rsid w:val="008B09BB"/>
    <w:rsid w:val="008B58C6"/>
    <w:rsid w:val="008C0E41"/>
    <w:rsid w:val="008E1BD5"/>
    <w:rsid w:val="008F1BD2"/>
    <w:rsid w:val="0090367A"/>
    <w:rsid w:val="009130DA"/>
    <w:rsid w:val="00941585"/>
    <w:rsid w:val="00952942"/>
    <w:rsid w:val="009556BF"/>
    <w:rsid w:val="00955D0E"/>
    <w:rsid w:val="00956960"/>
    <w:rsid w:val="0096563D"/>
    <w:rsid w:val="00971C54"/>
    <w:rsid w:val="00975A1C"/>
    <w:rsid w:val="00982B8C"/>
    <w:rsid w:val="0099452D"/>
    <w:rsid w:val="009A5961"/>
    <w:rsid w:val="009C4B9B"/>
    <w:rsid w:val="009D315E"/>
    <w:rsid w:val="009D344E"/>
    <w:rsid w:val="009F191D"/>
    <w:rsid w:val="00A039AF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4A90"/>
    <w:rsid w:val="00A45BFD"/>
    <w:rsid w:val="00A566F1"/>
    <w:rsid w:val="00A61E56"/>
    <w:rsid w:val="00A75ACA"/>
    <w:rsid w:val="00A81456"/>
    <w:rsid w:val="00AA44E6"/>
    <w:rsid w:val="00AA4B0D"/>
    <w:rsid w:val="00AA4B59"/>
    <w:rsid w:val="00AA7621"/>
    <w:rsid w:val="00AC3D9B"/>
    <w:rsid w:val="00AE2F14"/>
    <w:rsid w:val="00AE669C"/>
    <w:rsid w:val="00AF0DA7"/>
    <w:rsid w:val="00B01F3B"/>
    <w:rsid w:val="00B037A3"/>
    <w:rsid w:val="00B328DF"/>
    <w:rsid w:val="00B34907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7E42"/>
    <w:rsid w:val="00C36C11"/>
    <w:rsid w:val="00C51635"/>
    <w:rsid w:val="00C55198"/>
    <w:rsid w:val="00C6133A"/>
    <w:rsid w:val="00C8290F"/>
    <w:rsid w:val="00C87CA5"/>
    <w:rsid w:val="00C929E4"/>
    <w:rsid w:val="00C94060"/>
    <w:rsid w:val="00CA14D7"/>
    <w:rsid w:val="00CA3B43"/>
    <w:rsid w:val="00CB4F4F"/>
    <w:rsid w:val="00CB6656"/>
    <w:rsid w:val="00CB7295"/>
    <w:rsid w:val="00CE42B3"/>
    <w:rsid w:val="00CE4A83"/>
    <w:rsid w:val="00CE7033"/>
    <w:rsid w:val="00CF7251"/>
    <w:rsid w:val="00D05C21"/>
    <w:rsid w:val="00D05F10"/>
    <w:rsid w:val="00D06BCE"/>
    <w:rsid w:val="00D17254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6F58"/>
    <w:rsid w:val="00D90804"/>
    <w:rsid w:val="00D921D5"/>
    <w:rsid w:val="00D95B92"/>
    <w:rsid w:val="00DA4B1D"/>
    <w:rsid w:val="00DA5C68"/>
    <w:rsid w:val="00DA5FA1"/>
    <w:rsid w:val="00DB3D39"/>
    <w:rsid w:val="00DE4BE7"/>
    <w:rsid w:val="00DF1A4F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72771"/>
    <w:rsid w:val="00E85B3C"/>
    <w:rsid w:val="00E979B2"/>
    <w:rsid w:val="00EA2155"/>
    <w:rsid w:val="00EA5C51"/>
    <w:rsid w:val="00EA6E69"/>
    <w:rsid w:val="00EC283D"/>
    <w:rsid w:val="00EC2E0E"/>
    <w:rsid w:val="00ED4DA5"/>
    <w:rsid w:val="00EE2BE6"/>
    <w:rsid w:val="00EE4587"/>
    <w:rsid w:val="00F06659"/>
    <w:rsid w:val="00F129BF"/>
    <w:rsid w:val="00F17BDB"/>
    <w:rsid w:val="00F224CC"/>
    <w:rsid w:val="00F237CA"/>
    <w:rsid w:val="00F327DD"/>
    <w:rsid w:val="00F3288A"/>
    <w:rsid w:val="00F3702B"/>
    <w:rsid w:val="00F44A8F"/>
    <w:rsid w:val="00F50A7B"/>
    <w:rsid w:val="00F62606"/>
    <w:rsid w:val="00F801F1"/>
    <w:rsid w:val="00F9329C"/>
    <w:rsid w:val="00FA194B"/>
    <w:rsid w:val="00FA3C20"/>
    <w:rsid w:val="00FA4ECE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69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</TotalTime>
  <Pages>7</Pages>
  <Words>2289</Words>
  <Characters>13052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4</cp:revision>
  <cp:lastPrinted>2022-08-12T06:48:00Z</cp:lastPrinted>
  <dcterms:created xsi:type="dcterms:W3CDTF">2022-08-12T06:34:00Z</dcterms:created>
  <dcterms:modified xsi:type="dcterms:W3CDTF">2022-08-17T03:22:00Z</dcterms:modified>
</cp:coreProperties>
</file>