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E67B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E67B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542A4" w:rsidRDefault="00D542A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D2660" w:rsidRDefault="00EE67B9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EE67B9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A672ED">
        <w:rPr>
          <w:rFonts w:ascii="Liberation Serif" w:hAnsi="Liberation Serif" w:cs="Liberation Serif"/>
          <w:sz w:val="24"/>
        </w:rPr>
        <w:t xml:space="preserve"> 27.09.2022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A672ED">
        <w:rPr>
          <w:rFonts w:ascii="Liberation Serif" w:hAnsi="Liberation Serif" w:cs="Liberation Serif"/>
          <w:sz w:val="24"/>
        </w:rPr>
        <w:t xml:space="preserve"> 638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354BD0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Перечня налоговых расходов Каменск-Уральского городского округа на 202</w:t>
      </w:r>
      <w:r w:rsidR="00B74EC4" w:rsidRPr="00B74EC4">
        <w:rPr>
          <w:rFonts w:ascii="Liberation Serif" w:hAnsi="Liberation Serif" w:cs="Liberation Serif"/>
          <w:b/>
          <w:sz w:val="28"/>
          <w:szCs w:val="28"/>
        </w:rPr>
        <w:t>3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год и плановый период 202</w:t>
      </w:r>
      <w:r w:rsidR="00B74EC4" w:rsidRPr="00B74EC4">
        <w:rPr>
          <w:rFonts w:ascii="Liberation Serif" w:hAnsi="Liberation Serif" w:cs="Liberation Serif"/>
          <w:b/>
          <w:sz w:val="28"/>
          <w:szCs w:val="28"/>
        </w:rPr>
        <w:t>4</w:t>
      </w:r>
      <w:r w:rsidR="00B74EC4">
        <w:rPr>
          <w:rFonts w:ascii="Liberation Serif" w:hAnsi="Liberation Serif" w:cs="Liberation Serif"/>
          <w:b/>
          <w:sz w:val="28"/>
          <w:szCs w:val="28"/>
        </w:rPr>
        <w:t>-202</w:t>
      </w:r>
      <w:r w:rsidR="00B74EC4" w:rsidRPr="00B74EC4">
        <w:rPr>
          <w:rFonts w:ascii="Liberation Serif" w:hAnsi="Liberation Serif" w:cs="Liberation Serif"/>
          <w:b/>
          <w:sz w:val="28"/>
          <w:szCs w:val="28"/>
        </w:rPr>
        <w:t>5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годов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354BD0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174.3 Бюджетного кодекса Российской Федерации, на основании Порядка формирования Перечня налоговых расходов Каменск-Уральского городского округа, утвержденного постановлением Администрации города Каменска-Уральского от 27.07.2020 № 535</w:t>
      </w:r>
      <w:r w:rsidR="00B74EC4" w:rsidRPr="00B74EC4">
        <w:rPr>
          <w:rFonts w:ascii="Liberation Serif" w:hAnsi="Liberation Serif" w:cs="Liberation Serif"/>
          <w:sz w:val="28"/>
          <w:szCs w:val="28"/>
        </w:rPr>
        <w:t xml:space="preserve"> (</w:t>
      </w:r>
      <w:r w:rsidR="00B74EC4">
        <w:rPr>
          <w:rFonts w:ascii="Liberation Serif" w:hAnsi="Liberation Serif" w:cs="Liberation Serif"/>
          <w:sz w:val="28"/>
          <w:szCs w:val="28"/>
        </w:rPr>
        <w:t xml:space="preserve">в редакции постановления </w:t>
      </w:r>
      <w:r w:rsidR="00913825">
        <w:rPr>
          <w:rFonts w:ascii="Liberation Serif" w:hAnsi="Liberation Serif" w:cs="Liberation Serif"/>
          <w:sz w:val="28"/>
          <w:szCs w:val="28"/>
        </w:rPr>
        <w:t xml:space="preserve">Администрации </w:t>
      </w:r>
      <w:r w:rsidR="00B74EC4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от 21.07.2022 № 498)</w:t>
      </w:r>
      <w:r>
        <w:rPr>
          <w:rFonts w:ascii="Liberation Serif" w:hAnsi="Liberation Serif" w:cs="Liberation Serif"/>
          <w:sz w:val="28"/>
          <w:szCs w:val="28"/>
        </w:rPr>
        <w:t xml:space="preserve"> «Об утверждении Порядка формирования Перечня налоговых расходов Каменск-Уральского городского округа»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Pr="00B91D93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AE0ABC">
        <w:rPr>
          <w:rFonts w:ascii="Liberation Serif" w:hAnsi="Liberation Serif" w:cs="Liberation Serif"/>
          <w:sz w:val="28"/>
        </w:rPr>
        <w:t>Утвердить Перечень налоговых расходов Каменск-Уральского городского округа на 202</w:t>
      </w:r>
      <w:r w:rsidR="00B74EC4">
        <w:rPr>
          <w:rFonts w:ascii="Liberation Serif" w:hAnsi="Liberation Serif" w:cs="Liberation Serif"/>
          <w:sz w:val="28"/>
        </w:rPr>
        <w:t>3</w:t>
      </w:r>
      <w:r w:rsidR="00AE0ABC">
        <w:rPr>
          <w:rFonts w:ascii="Liberation Serif" w:hAnsi="Liberation Serif" w:cs="Liberation Serif"/>
          <w:sz w:val="28"/>
        </w:rPr>
        <w:t xml:space="preserve"> год и плановый период 202</w:t>
      </w:r>
      <w:r w:rsidR="00B74EC4">
        <w:rPr>
          <w:rFonts w:ascii="Liberation Serif" w:hAnsi="Liberation Serif" w:cs="Liberation Serif"/>
          <w:sz w:val="28"/>
        </w:rPr>
        <w:t>4</w:t>
      </w:r>
      <w:r w:rsidR="00D542A4">
        <w:rPr>
          <w:rFonts w:ascii="Liberation Serif" w:hAnsi="Liberation Serif" w:cs="Liberation Serif"/>
          <w:sz w:val="28"/>
        </w:rPr>
        <w:t>-</w:t>
      </w:r>
      <w:r w:rsidR="00AE0ABC">
        <w:rPr>
          <w:rFonts w:ascii="Liberation Serif" w:hAnsi="Liberation Serif" w:cs="Liberation Serif"/>
          <w:sz w:val="28"/>
        </w:rPr>
        <w:t>202</w:t>
      </w:r>
      <w:r w:rsidR="00B74EC4">
        <w:rPr>
          <w:rFonts w:ascii="Liberation Serif" w:hAnsi="Liberation Serif" w:cs="Liberation Serif"/>
          <w:sz w:val="28"/>
        </w:rPr>
        <w:t>5</w:t>
      </w:r>
      <w:r w:rsidR="00AE0ABC">
        <w:rPr>
          <w:rFonts w:ascii="Liberation Serif" w:hAnsi="Liberation Serif" w:cs="Liberation Serif"/>
          <w:sz w:val="28"/>
        </w:rPr>
        <w:t xml:space="preserve"> годов (прилагается).</w:t>
      </w:r>
    </w:p>
    <w:p w:rsidR="00D542A4" w:rsidRDefault="004F1BF0" w:rsidP="000751F7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873C34" w:rsidRPr="00873C34">
        <w:rPr>
          <w:rFonts w:ascii="Liberation Serif" w:hAnsi="Liberation Serif" w:cs="Liberation Serif"/>
          <w:sz w:val="28"/>
        </w:rPr>
        <w:t xml:space="preserve"> </w:t>
      </w:r>
      <w:r w:rsidR="0096495B" w:rsidRPr="00D542A4">
        <w:rPr>
          <w:rFonts w:ascii="Liberation Serif" w:hAnsi="Liberation Serif" w:cs="Liberation Serif"/>
          <w:sz w:val="28"/>
        </w:rPr>
        <w:t>Призн</w:t>
      </w:r>
      <w:r w:rsidR="00AE0ABC" w:rsidRPr="00D542A4">
        <w:rPr>
          <w:rFonts w:ascii="Liberation Serif" w:hAnsi="Liberation Serif" w:cs="Liberation Serif"/>
          <w:sz w:val="28"/>
        </w:rPr>
        <w:t>ать утратившим</w:t>
      </w:r>
      <w:r w:rsidR="00AE0ABC">
        <w:rPr>
          <w:rFonts w:ascii="Liberation Serif" w:hAnsi="Liberation Serif" w:cs="Liberation Serif"/>
          <w:sz w:val="28"/>
        </w:rPr>
        <w:t xml:space="preserve"> силу</w:t>
      </w:r>
      <w:r w:rsidR="00D542A4">
        <w:rPr>
          <w:rFonts w:ascii="Liberation Serif" w:hAnsi="Liberation Serif" w:cs="Liberation Serif"/>
          <w:sz w:val="28"/>
        </w:rPr>
        <w:t xml:space="preserve"> с 1 января 2023 года следующие</w:t>
      </w:r>
      <w:r w:rsidR="00873C34" w:rsidRPr="00873C34">
        <w:rPr>
          <w:rFonts w:ascii="Liberation Serif" w:hAnsi="Liberation Serif" w:cs="Liberation Serif"/>
          <w:sz w:val="28"/>
        </w:rPr>
        <w:t xml:space="preserve"> </w:t>
      </w:r>
      <w:r w:rsidR="00AE0ABC">
        <w:rPr>
          <w:rFonts w:ascii="Liberation Serif" w:hAnsi="Liberation Serif" w:cs="Liberation Serif"/>
          <w:sz w:val="28"/>
        </w:rPr>
        <w:t>постановлени</w:t>
      </w:r>
      <w:r w:rsidR="00D542A4">
        <w:rPr>
          <w:rFonts w:ascii="Liberation Serif" w:hAnsi="Liberation Serif" w:cs="Liberation Serif"/>
          <w:sz w:val="28"/>
        </w:rPr>
        <w:t>я</w:t>
      </w:r>
      <w:r w:rsidR="00AE0ABC">
        <w:rPr>
          <w:rFonts w:ascii="Liberation Serif" w:hAnsi="Liberation Serif" w:cs="Liberation Serif"/>
          <w:sz w:val="28"/>
        </w:rPr>
        <w:t xml:space="preserve"> Администрации Каменск-Уральского городского округа</w:t>
      </w:r>
      <w:r w:rsidR="00D542A4">
        <w:rPr>
          <w:rFonts w:ascii="Liberation Serif" w:hAnsi="Liberation Serif" w:cs="Liberation Serif"/>
          <w:sz w:val="28"/>
        </w:rPr>
        <w:t>:</w:t>
      </w:r>
    </w:p>
    <w:p w:rsidR="00D542A4" w:rsidRDefault="00D542A4" w:rsidP="000751F7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1)</w:t>
      </w:r>
      <w:r w:rsidR="00B74EC4">
        <w:rPr>
          <w:rFonts w:ascii="Liberation Serif" w:hAnsi="Liberation Serif" w:cs="Liberation Serif"/>
          <w:sz w:val="28"/>
        </w:rPr>
        <w:t xml:space="preserve"> о</w:t>
      </w:r>
      <w:r w:rsidR="0096495B">
        <w:rPr>
          <w:rFonts w:ascii="Liberation Serif" w:hAnsi="Liberation Serif" w:cs="Liberation Serif"/>
          <w:sz w:val="28"/>
        </w:rPr>
        <w:t xml:space="preserve">т </w:t>
      </w:r>
      <w:r w:rsidR="00B74EC4">
        <w:rPr>
          <w:rFonts w:ascii="Liberation Serif" w:hAnsi="Liberation Serif" w:cs="Liberation Serif"/>
          <w:sz w:val="28"/>
        </w:rPr>
        <w:t>23</w:t>
      </w:r>
      <w:r w:rsidR="0096495B">
        <w:rPr>
          <w:rFonts w:ascii="Liberation Serif" w:hAnsi="Liberation Serif" w:cs="Liberation Serif"/>
          <w:sz w:val="28"/>
        </w:rPr>
        <w:t>.</w:t>
      </w:r>
      <w:r w:rsidR="00B74EC4">
        <w:rPr>
          <w:rFonts w:ascii="Liberation Serif" w:hAnsi="Liberation Serif" w:cs="Liberation Serif"/>
          <w:sz w:val="28"/>
        </w:rPr>
        <w:t>09</w:t>
      </w:r>
      <w:r w:rsidR="0096495B">
        <w:rPr>
          <w:rFonts w:ascii="Liberation Serif" w:hAnsi="Liberation Serif" w:cs="Liberation Serif"/>
          <w:sz w:val="28"/>
        </w:rPr>
        <w:t>.202</w:t>
      </w:r>
      <w:r w:rsidR="00B74EC4">
        <w:rPr>
          <w:rFonts w:ascii="Liberation Serif" w:hAnsi="Liberation Serif" w:cs="Liberation Serif"/>
          <w:sz w:val="28"/>
        </w:rPr>
        <w:t>1</w:t>
      </w:r>
      <w:r w:rsidR="0096495B">
        <w:rPr>
          <w:rFonts w:ascii="Liberation Serif" w:hAnsi="Liberation Serif" w:cs="Liberation Serif"/>
          <w:sz w:val="28"/>
        </w:rPr>
        <w:t xml:space="preserve"> № 7</w:t>
      </w:r>
      <w:r w:rsidR="00B74EC4">
        <w:rPr>
          <w:rFonts w:ascii="Liberation Serif" w:hAnsi="Liberation Serif" w:cs="Liberation Serif"/>
          <w:sz w:val="28"/>
        </w:rPr>
        <w:t>66</w:t>
      </w:r>
      <w:r w:rsidR="0096495B">
        <w:rPr>
          <w:rFonts w:ascii="Liberation Serif" w:hAnsi="Liberation Serif" w:cs="Liberation Serif"/>
          <w:sz w:val="28"/>
        </w:rPr>
        <w:t xml:space="preserve"> «Об утверждении Перечня налоговых расходов Каменск-Урал</w:t>
      </w:r>
      <w:r w:rsidR="00B74EC4">
        <w:rPr>
          <w:rFonts w:ascii="Liberation Serif" w:hAnsi="Liberation Serif" w:cs="Liberation Serif"/>
          <w:sz w:val="28"/>
        </w:rPr>
        <w:t>ьского городского округа на 2022</w:t>
      </w:r>
      <w:r w:rsidR="0096495B">
        <w:rPr>
          <w:rFonts w:ascii="Liberation Serif" w:hAnsi="Liberation Serif" w:cs="Liberation Serif"/>
          <w:sz w:val="28"/>
        </w:rPr>
        <w:t xml:space="preserve"> год и плановый период 202</w:t>
      </w:r>
      <w:r w:rsidR="00B74EC4">
        <w:rPr>
          <w:rFonts w:ascii="Liberation Serif" w:hAnsi="Liberation Serif" w:cs="Liberation Serif"/>
          <w:sz w:val="28"/>
        </w:rPr>
        <w:t>3</w:t>
      </w:r>
      <w:r>
        <w:rPr>
          <w:rFonts w:ascii="Liberation Serif" w:hAnsi="Liberation Serif" w:cs="Liberation Serif"/>
          <w:sz w:val="28"/>
        </w:rPr>
        <w:t>-</w:t>
      </w:r>
      <w:r w:rsidR="0096495B">
        <w:rPr>
          <w:rFonts w:ascii="Liberation Serif" w:hAnsi="Liberation Serif" w:cs="Liberation Serif"/>
          <w:sz w:val="28"/>
        </w:rPr>
        <w:t>202</w:t>
      </w:r>
      <w:r w:rsidR="00B74EC4">
        <w:rPr>
          <w:rFonts w:ascii="Liberation Serif" w:hAnsi="Liberation Serif" w:cs="Liberation Serif"/>
          <w:sz w:val="28"/>
        </w:rPr>
        <w:t>4</w:t>
      </w:r>
      <w:r w:rsidR="0096495B">
        <w:rPr>
          <w:rFonts w:ascii="Liberation Serif" w:hAnsi="Liberation Serif" w:cs="Liberation Serif"/>
          <w:sz w:val="28"/>
        </w:rPr>
        <w:t xml:space="preserve"> годов»</w:t>
      </w:r>
      <w:r>
        <w:rPr>
          <w:rFonts w:ascii="Liberation Serif" w:hAnsi="Liberation Serif" w:cs="Liberation Serif"/>
          <w:sz w:val="28"/>
        </w:rPr>
        <w:t>;</w:t>
      </w:r>
    </w:p>
    <w:p w:rsidR="000751F7" w:rsidRDefault="00D542A4" w:rsidP="000751F7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2) от 2</w:t>
      </w:r>
      <w:r w:rsidR="00E1333D">
        <w:rPr>
          <w:rFonts w:ascii="Liberation Serif" w:hAnsi="Liberation Serif" w:cs="Liberation Serif"/>
          <w:sz w:val="28"/>
        </w:rPr>
        <w:t>3</w:t>
      </w:r>
      <w:r>
        <w:rPr>
          <w:rFonts w:ascii="Liberation Serif" w:hAnsi="Liberation Serif" w:cs="Liberation Serif"/>
          <w:sz w:val="28"/>
        </w:rPr>
        <w:t xml:space="preserve">.09.2022 № </w:t>
      </w:r>
      <w:r w:rsidR="00E1333D">
        <w:rPr>
          <w:rFonts w:ascii="Liberation Serif" w:hAnsi="Liberation Serif" w:cs="Liberation Serif"/>
          <w:sz w:val="28"/>
        </w:rPr>
        <w:t>633</w:t>
      </w:r>
      <w:r>
        <w:rPr>
          <w:rFonts w:ascii="Liberation Serif" w:hAnsi="Liberation Serif" w:cs="Liberation Serif"/>
          <w:sz w:val="28"/>
        </w:rPr>
        <w:t xml:space="preserve"> «О внесении </w:t>
      </w:r>
      <w:r w:rsidR="004B2C4D">
        <w:rPr>
          <w:rFonts w:ascii="Liberation Serif" w:hAnsi="Liberation Serif" w:cs="Liberation Serif"/>
          <w:sz w:val="28"/>
        </w:rPr>
        <w:t>изменений в Перечень налоговых расходов</w:t>
      </w:r>
      <w:r w:rsidR="004B2C4D" w:rsidRPr="004B2C4D">
        <w:rPr>
          <w:rFonts w:ascii="Liberation Serif" w:hAnsi="Liberation Serif" w:cs="Liberation Serif"/>
          <w:sz w:val="28"/>
        </w:rPr>
        <w:t xml:space="preserve"> </w:t>
      </w:r>
      <w:r w:rsidR="004B2C4D">
        <w:rPr>
          <w:rFonts w:ascii="Liberation Serif" w:hAnsi="Liberation Serif" w:cs="Liberation Serif"/>
          <w:sz w:val="28"/>
        </w:rPr>
        <w:t>Каменск-Уральского городского округа на 2022 год и плановый период 2023-2024 годов».</w:t>
      </w:r>
    </w:p>
    <w:p w:rsidR="00AE0ABC" w:rsidRDefault="00B74EC4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AE0ABC">
        <w:rPr>
          <w:rFonts w:ascii="Liberation Serif" w:hAnsi="Liberation Serif" w:cs="Liberation Serif"/>
          <w:sz w:val="28"/>
        </w:rPr>
        <w:t>.</w:t>
      </w:r>
      <w:r w:rsidR="000751F7">
        <w:rPr>
          <w:rFonts w:ascii="Liberation Serif" w:hAnsi="Liberation Serif" w:cs="Liberation Serif"/>
          <w:sz w:val="28"/>
        </w:rPr>
        <w:t xml:space="preserve"> Настоящее постановление разместить </w:t>
      </w:r>
      <w:r w:rsidR="004B5611">
        <w:rPr>
          <w:rFonts w:ascii="Liberation Serif" w:hAnsi="Liberation Serif" w:cs="Liberation Serif"/>
          <w:sz w:val="28"/>
        </w:rPr>
        <w:t>на официальном сайте муниципального образования.</w:t>
      </w:r>
    </w:p>
    <w:p w:rsidR="000751F7" w:rsidRPr="00B91D93" w:rsidRDefault="00B74EC4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</w:t>
      </w:r>
      <w:r w:rsidR="000751F7">
        <w:rPr>
          <w:rFonts w:ascii="Liberation Serif" w:hAnsi="Liberation Serif" w:cs="Liberation Serif"/>
          <w:sz w:val="28"/>
        </w:rPr>
        <w:t>.</w:t>
      </w:r>
      <w:r w:rsidR="00873C34" w:rsidRPr="00873C34">
        <w:rPr>
          <w:rFonts w:ascii="Liberation Serif" w:hAnsi="Liberation Serif" w:cs="Liberation Serif"/>
          <w:sz w:val="28"/>
        </w:rPr>
        <w:t xml:space="preserve"> </w:t>
      </w:r>
      <w:proofErr w:type="gramStart"/>
      <w:r w:rsidR="004B5611">
        <w:rPr>
          <w:rFonts w:ascii="Liberation Serif" w:hAnsi="Liberation Serif" w:cs="Liberation Serif"/>
          <w:sz w:val="28"/>
        </w:rPr>
        <w:t>Контроль за</w:t>
      </w:r>
      <w:proofErr w:type="gramEnd"/>
      <w:r w:rsidR="004B5611">
        <w:rPr>
          <w:rFonts w:ascii="Liberation Serif" w:hAnsi="Liberation Serif" w:cs="Liberation Serif"/>
          <w:sz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873C34" w:rsidRPr="0075381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4B5611" w:rsidRDefault="004B561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B5611" w:rsidRDefault="004B561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5612D" w:rsidRDefault="00E5612D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E5612D" w:rsidSect="00827D36">
          <w:headerReference w:type="default" r:id="rId8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</w:t>
      </w:r>
      <w:r w:rsidR="00A672ED">
        <w:rPr>
          <w:rFonts w:ascii="Liberation Serif" w:hAnsi="Liberation Serif" w:cs="Liberation Serif"/>
          <w:sz w:val="28"/>
          <w:szCs w:val="28"/>
        </w:rPr>
        <w:t xml:space="preserve">  27.09.2022</w:t>
      </w:r>
      <w:r>
        <w:rPr>
          <w:rFonts w:ascii="Liberation Serif" w:hAnsi="Liberation Serif" w:cs="Liberation Serif"/>
          <w:sz w:val="28"/>
          <w:szCs w:val="28"/>
        </w:rPr>
        <w:t xml:space="preserve"> №</w:t>
      </w:r>
      <w:r w:rsidR="00A672ED">
        <w:rPr>
          <w:rFonts w:ascii="Liberation Serif" w:hAnsi="Liberation Serif" w:cs="Liberation Serif"/>
          <w:sz w:val="28"/>
          <w:szCs w:val="28"/>
        </w:rPr>
        <w:t xml:space="preserve"> 638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«Об утверждении Перечня налоговых расходов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202</w:t>
      </w:r>
      <w:r w:rsidR="00A81399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A81399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 и 202</w:t>
      </w:r>
      <w:r w:rsidR="00A81399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годов»</w:t>
      </w:r>
    </w:p>
    <w:p w:rsidR="00A6299C" w:rsidRDefault="00A6299C" w:rsidP="00A6299C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A6299C" w:rsidRDefault="00A6299C" w:rsidP="006C1A94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</w:t>
      </w:r>
    </w:p>
    <w:p w:rsidR="00A6299C" w:rsidRDefault="00A6299C" w:rsidP="006C1A94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налоговых расходов Каменск-Уральского городского округа на 202</w:t>
      </w:r>
      <w:r w:rsidR="00A81399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 год и </w:t>
      </w:r>
      <w:r w:rsidR="006C1A94">
        <w:rPr>
          <w:rFonts w:ascii="Liberation Serif" w:hAnsi="Liberation Serif" w:cs="Liberation Serif"/>
          <w:sz w:val="28"/>
          <w:szCs w:val="28"/>
        </w:rPr>
        <w:t>плановый период 202</w:t>
      </w:r>
      <w:r w:rsidR="00A81399">
        <w:rPr>
          <w:rFonts w:ascii="Liberation Serif" w:hAnsi="Liberation Serif" w:cs="Liberation Serif"/>
          <w:sz w:val="28"/>
          <w:szCs w:val="28"/>
        </w:rPr>
        <w:t>4</w:t>
      </w:r>
      <w:r w:rsidR="00D542A4">
        <w:rPr>
          <w:rFonts w:ascii="Liberation Serif" w:hAnsi="Liberation Serif" w:cs="Liberation Serif"/>
          <w:sz w:val="28"/>
          <w:szCs w:val="28"/>
        </w:rPr>
        <w:t>-</w:t>
      </w:r>
      <w:r w:rsidR="006C1A94">
        <w:rPr>
          <w:rFonts w:ascii="Liberation Serif" w:hAnsi="Liberation Serif" w:cs="Liberation Serif"/>
          <w:sz w:val="28"/>
          <w:szCs w:val="28"/>
        </w:rPr>
        <w:t>202</w:t>
      </w:r>
      <w:r w:rsidR="00A81399">
        <w:rPr>
          <w:rFonts w:ascii="Liberation Serif" w:hAnsi="Liberation Serif" w:cs="Liberation Serif"/>
          <w:sz w:val="28"/>
          <w:szCs w:val="28"/>
        </w:rPr>
        <w:t>5</w:t>
      </w:r>
      <w:r w:rsidR="006C1A94">
        <w:rPr>
          <w:rFonts w:ascii="Liberation Serif" w:hAnsi="Liberation Serif" w:cs="Liberation Serif"/>
          <w:sz w:val="28"/>
          <w:szCs w:val="28"/>
        </w:rPr>
        <w:t xml:space="preserve"> годов</w:t>
      </w:r>
    </w:p>
    <w:tbl>
      <w:tblPr>
        <w:tblStyle w:val="ab"/>
        <w:tblW w:w="16019" w:type="dxa"/>
        <w:tblInd w:w="392" w:type="dxa"/>
        <w:tblLayout w:type="fixed"/>
        <w:tblLook w:val="04A0"/>
      </w:tblPr>
      <w:tblGrid>
        <w:gridCol w:w="567"/>
        <w:gridCol w:w="2126"/>
        <w:gridCol w:w="4253"/>
        <w:gridCol w:w="1842"/>
        <w:gridCol w:w="1417"/>
        <w:gridCol w:w="1417"/>
        <w:gridCol w:w="2269"/>
        <w:gridCol w:w="2128"/>
      </w:tblGrid>
      <w:tr w:rsidR="00A81399" w:rsidRPr="006C1A94" w:rsidTr="00727AD3">
        <w:trPr>
          <w:tblHeader/>
        </w:trPr>
        <w:tc>
          <w:tcPr>
            <w:tcW w:w="567" w:type="dxa"/>
          </w:tcPr>
          <w:p w:rsidR="00A81399" w:rsidRPr="006C1A94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br w:type="page"/>
              <w:t xml:space="preserve">№ </w:t>
            </w:r>
            <w:proofErr w:type="gramStart"/>
            <w:r w:rsidRPr="006A756E">
              <w:rPr>
                <w:rFonts w:ascii="Liberation Serif" w:hAnsi="Liberation Serif" w:cs="Liberation Serif"/>
              </w:rPr>
              <w:t>п</w:t>
            </w:r>
            <w:proofErr w:type="gramEnd"/>
            <w:r w:rsidRPr="006A756E">
              <w:rPr>
                <w:rFonts w:ascii="Liberation Serif" w:hAnsi="Liberation Serif" w:cs="Liberation Serif"/>
              </w:rPr>
              <w:t>/п</w:t>
            </w:r>
          </w:p>
        </w:tc>
        <w:tc>
          <w:tcPr>
            <w:tcW w:w="2126" w:type="dxa"/>
          </w:tcPr>
          <w:p w:rsidR="00A81399" w:rsidRPr="006C1A94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Краткое наименование налогового расхода</w:t>
            </w:r>
          </w:p>
        </w:tc>
        <w:tc>
          <w:tcPr>
            <w:tcW w:w="4253" w:type="dxa"/>
          </w:tcPr>
          <w:p w:rsidR="00A81399" w:rsidRPr="006C1A94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Полное наименование</w:t>
            </w:r>
          </w:p>
          <w:p w:rsidR="00A81399" w:rsidRPr="006C1A94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налогового расхода</w:t>
            </w:r>
          </w:p>
        </w:tc>
        <w:tc>
          <w:tcPr>
            <w:tcW w:w="1842" w:type="dxa"/>
          </w:tcPr>
          <w:p w:rsidR="00A81399" w:rsidRPr="006C1A94" w:rsidRDefault="00A81399" w:rsidP="0075744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1A94">
              <w:rPr>
                <w:rFonts w:ascii="Liberation Serif" w:hAnsi="Liberation Serif" w:cs="Liberation Serif"/>
              </w:rPr>
              <w:t>Реквизиты правового акта, устанавливающего налоговый расход</w:t>
            </w:r>
          </w:p>
        </w:tc>
        <w:tc>
          <w:tcPr>
            <w:tcW w:w="1417" w:type="dxa"/>
          </w:tcPr>
          <w:p w:rsidR="00913825" w:rsidRDefault="00A81399" w:rsidP="0075744F">
            <w:pPr>
              <w:ind w:left="-108" w:right="-109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Категории плательщиков налога, для которых предусмотрены налоговые льготы, освобождения</w:t>
            </w:r>
          </w:p>
          <w:p w:rsidR="00A81399" w:rsidRPr="006C1A94" w:rsidRDefault="00A81399" w:rsidP="0075744F">
            <w:pPr>
              <w:ind w:left="-108" w:right="-109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и иные преференции</w:t>
            </w:r>
          </w:p>
        </w:tc>
        <w:tc>
          <w:tcPr>
            <w:tcW w:w="1417" w:type="dxa"/>
          </w:tcPr>
          <w:p w:rsidR="00A81399" w:rsidRPr="006C1A94" w:rsidRDefault="00A81399" w:rsidP="0075744F">
            <w:pPr>
              <w:ind w:left="-107" w:right="-109" w:firstLine="107"/>
              <w:jc w:val="center"/>
              <w:rPr>
                <w:sz w:val="24"/>
                <w:szCs w:val="24"/>
              </w:rPr>
            </w:pPr>
            <w:r w:rsidRPr="006C1A94">
              <w:rPr>
                <w:rFonts w:ascii="Liberation Serif" w:hAnsi="Liberation Serif" w:cs="Liberation Serif"/>
              </w:rPr>
              <w:t>Целевая категория налогового расхода</w:t>
            </w:r>
          </w:p>
        </w:tc>
        <w:tc>
          <w:tcPr>
            <w:tcW w:w="2269" w:type="dxa"/>
          </w:tcPr>
          <w:p w:rsidR="00A81399" w:rsidRPr="006C1A94" w:rsidRDefault="00A81399" w:rsidP="0075744F">
            <w:pPr>
              <w:ind w:left="-107" w:right="-108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Наименование муниципальной программы/ документа, отражающего цели социально-экономической политики</w:t>
            </w:r>
          </w:p>
          <w:p w:rsidR="00A81399" w:rsidRPr="006C1A94" w:rsidRDefault="00A81399" w:rsidP="0075744F">
            <w:pPr>
              <w:ind w:left="-107" w:right="-10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8" w:type="dxa"/>
          </w:tcPr>
          <w:p w:rsidR="00A81399" w:rsidRPr="006C1A94" w:rsidRDefault="00A81399" w:rsidP="0075744F">
            <w:pPr>
              <w:pStyle w:val="ac"/>
              <w:spacing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6C1A94">
              <w:rPr>
                <w:rFonts w:ascii="Liberation Serif" w:hAnsi="Liberation Serif" w:cs="Liberation Serif"/>
                <w:sz w:val="20"/>
                <w:szCs w:val="20"/>
              </w:rPr>
              <w:t xml:space="preserve">Куратор налогового расхода </w:t>
            </w:r>
          </w:p>
          <w:p w:rsidR="00A81399" w:rsidRPr="006C1A94" w:rsidRDefault="00A81399" w:rsidP="0075744F">
            <w:pPr>
              <w:ind w:left="-108" w:right="-107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81399" w:rsidRPr="006C1A94" w:rsidTr="00727AD3">
        <w:tc>
          <w:tcPr>
            <w:tcW w:w="567" w:type="dxa"/>
            <w:vMerge w:val="restart"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126" w:type="dxa"/>
            <w:vMerge w:val="restart"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Освобождение от уплаты земельного налога муниципальных учреждений</w:t>
            </w:r>
          </w:p>
        </w:tc>
        <w:tc>
          <w:tcPr>
            <w:tcW w:w="4253" w:type="dxa"/>
            <w:vMerge w:val="restart"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Освобождение от уплаты земельного налога муниципальных казенных учреждений, муниципальных бюджетных учреждений и муниципальных автономных учреждений Каменск-Уральскогогородского округа</w:t>
            </w:r>
          </w:p>
        </w:tc>
        <w:tc>
          <w:tcPr>
            <w:tcW w:w="1842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Решение Городской Думы города Каменска-Уральского от 21.09.2011 № 397 «Об установлении и введении в действие земельного налога на территории Каменск-Уральского городского округа»</w:t>
            </w:r>
          </w:p>
        </w:tc>
        <w:tc>
          <w:tcPr>
            <w:tcW w:w="1417" w:type="dxa"/>
            <w:vMerge w:val="restart"/>
          </w:tcPr>
          <w:p w:rsidR="00A81399" w:rsidRPr="0075744F" w:rsidRDefault="00A81399" w:rsidP="0075744F">
            <w:pPr>
              <w:ind w:left="-108" w:right="-109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 xml:space="preserve">Юридические лица </w:t>
            </w:r>
          </w:p>
        </w:tc>
        <w:tc>
          <w:tcPr>
            <w:tcW w:w="1417" w:type="dxa"/>
            <w:vMerge w:val="restart"/>
          </w:tcPr>
          <w:p w:rsidR="00A81399" w:rsidRPr="0075744F" w:rsidRDefault="00A81399" w:rsidP="0075744F">
            <w:pPr>
              <w:ind w:left="-107" w:right="-109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Техническая</w:t>
            </w:r>
          </w:p>
          <w:p w:rsidR="00A81399" w:rsidRPr="0075744F" w:rsidRDefault="00A81399" w:rsidP="0075744F">
            <w:pPr>
              <w:ind w:left="-107" w:right="-109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1. Обеспечение функционирования городского хозяйства в Каменск-Уральском 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A81399" w:rsidRPr="006C1A94" w:rsidTr="00727AD3">
        <w:tc>
          <w:tcPr>
            <w:tcW w:w="567" w:type="dxa"/>
            <w:vMerge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2. Развитие муниципальной системы образования в Каменск-Уральском 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A81399" w:rsidRPr="006C1A94" w:rsidTr="00727AD3">
        <w:tc>
          <w:tcPr>
            <w:tcW w:w="567" w:type="dxa"/>
            <w:vMerge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3. Развитие сферы культуры в Каменск-Уральском 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культуры Каменск-Уральского городского округа»</w:t>
            </w:r>
          </w:p>
        </w:tc>
      </w:tr>
      <w:tr w:rsidR="00A81399" w:rsidRPr="006C1A94" w:rsidTr="00727AD3">
        <w:tc>
          <w:tcPr>
            <w:tcW w:w="567" w:type="dxa"/>
            <w:vMerge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4. Развитие физической культуры и спорта в Каменск-Уральском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Орган местного самоуправления «Управление по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физической культуре и спорту Каменск-Уральского городского округа»</w:t>
            </w:r>
          </w:p>
        </w:tc>
      </w:tr>
      <w:tr w:rsidR="00A81399" w:rsidRPr="006C1A94" w:rsidTr="00727AD3">
        <w:tc>
          <w:tcPr>
            <w:tcW w:w="567" w:type="dxa"/>
            <w:vMerge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5. Управление муниципальной собственностью Каменск-Уральского городского округа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</w:tr>
      <w:tr w:rsidR="00A81399" w:rsidRPr="006C1A94" w:rsidTr="0075744F">
        <w:trPr>
          <w:trHeight w:val="1463"/>
        </w:trPr>
        <w:tc>
          <w:tcPr>
            <w:tcW w:w="567" w:type="dxa"/>
            <w:vMerge w:val="restart"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126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органов местного самоуправления</w:t>
            </w:r>
          </w:p>
        </w:tc>
        <w:tc>
          <w:tcPr>
            <w:tcW w:w="4253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органов местного самоуправления Каменск-Уральского городского округа</w:t>
            </w:r>
          </w:p>
        </w:tc>
        <w:tc>
          <w:tcPr>
            <w:tcW w:w="1842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 </w:t>
            </w:r>
          </w:p>
        </w:tc>
        <w:tc>
          <w:tcPr>
            <w:tcW w:w="1417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Техническая</w:t>
            </w: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1. Обеспечение развития гражданского общества и муниципального управления в Каменск-Уральском 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Отдел бухгалтерского учета, отчетности и закупок Администрации Каменск-Уральского городского округа</w:t>
            </w:r>
          </w:p>
        </w:tc>
      </w:tr>
      <w:tr w:rsidR="00A81399" w:rsidRPr="006C1A94" w:rsidTr="00727AD3">
        <w:tc>
          <w:tcPr>
            <w:tcW w:w="567" w:type="dxa"/>
            <w:vMerge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A81399" w:rsidRPr="0075744F" w:rsidRDefault="00A81399" w:rsidP="0075744F">
            <w:pPr>
              <w:ind w:left="-108"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4253" w:type="dxa"/>
            <w:vMerge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2" w:type="dxa"/>
            <w:vMerge/>
          </w:tcPr>
          <w:p w:rsidR="00A81399" w:rsidRPr="0075744F" w:rsidRDefault="00A81399" w:rsidP="0075744F">
            <w:pPr>
              <w:ind w:left="-108"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ind w:left="-108" w:right="-109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ind w:left="-107" w:right="-109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2. Развитие муниципальной системы образования в Каменск-Уральском 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A81399" w:rsidRPr="006C1A94" w:rsidTr="00727AD3">
        <w:tc>
          <w:tcPr>
            <w:tcW w:w="567" w:type="dxa"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26" w:type="dxa"/>
          </w:tcPr>
          <w:p w:rsidR="00A81399" w:rsidRPr="0075744F" w:rsidRDefault="00A81399" w:rsidP="0075744F">
            <w:pPr>
              <w:pStyle w:val="ac"/>
              <w:tabs>
                <w:tab w:val="left" w:pos="2018"/>
              </w:tabs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участников и инвалидов Великой Отечественной войны</w:t>
            </w:r>
          </w:p>
        </w:tc>
        <w:tc>
          <w:tcPr>
            <w:tcW w:w="4253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Освобождение от уплаты земельного налога участников и инвалидов Великой </w:t>
            </w:r>
            <w:r w:rsidR="00E516BB" w:rsidRPr="0075744F">
              <w:rPr>
                <w:rFonts w:ascii="Liberation Serif" w:hAnsi="Liberation Serif" w:cs="Liberation Serif"/>
                <w:sz w:val="20"/>
                <w:szCs w:val="20"/>
              </w:rPr>
              <w:t>О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течественной войны</w:t>
            </w:r>
          </w:p>
        </w:tc>
        <w:tc>
          <w:tcPr>
            <w:tcW w:w="1842" w:type="dxa"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-«-</w:t>
            </w:r>
          </w:p>
        </w:tc>
        <w:tc>
          <w:tcPr>
            <w:tcW w:w="1417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Физические лица</w:t>
            </w:r>
          </w:p>
        </w:tc>
        <w:tc>
          <w:tcPr>
            <w:tcW w:w="1417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Реализация социальной политики в Каменск-Уральском 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Отдел по социальным и жилищным вопросам Администрации Каменск-Уральского городского округа</w:t>
            </w:r>
          </w:p>
        </w:tc>
      </w:tr>
      <w:tr w:rsidR="00A81399" w:rsidRPr="006C1A94" w:rsidTr="00727AD3">
        <w:tc>
          <w:tcPr>
            <w:tcW w:w="567" w:type="dxa"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126" w:type="dxa"/>
          </w:tcPr>
          <w:p w:rsidR="00A81399" w:rsidRPr="0075744F" w:rsidRDefault="00A81399" w:rsidP="0075744F">
            <w:pPr>
              <w:pStyle w:val="ac"/>
              <w:tabs>
                <w:tab w:val="left" w:pos="2018"/>
              </w:tabs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proofErr w:type="gramStart"/>
            <w:r w:rsidRPr="0075744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 xml:space="preserve">Уплата земельного налога в размере 70% от рассчитанного размера земельного налога за земельные участки, </w:t>
            </w:r>
            <w:r w:rsidRPr="0075744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lastRenderedPageBreak/>
              <w:t>предназначенные для осуществления деятельности в сфере торговли, общественного питания и бытового обслуживания и расположенные в жилом районе «Старый город», ограниченном левым берегом реки Исеть, правым берегом реки Каменка и переулком Санаторный</w:t>
            </w:r>
            <w:proofErr w:type="gramEnd"/>
          </w:p>
        </w:tc>
        <w:tc>
          <w:tcPr>
            <w:tcW w:w="4253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proofErr w:type="gramStart"/>
            <w:r w:rsidRPr="0075744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lastRenderedPageBreak/>
              <w:t xml:space="preserve">Предоставление юридическим и физическим лицам, осуществляющим деятельность в сфере торговли, общественного питания и бытового обслуживания, льготы в виде уплаты земельного налога в размере 70% от рассчитанного размера </w:t>
            </w:r>
            <w:r w:rsidRPr="0075744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lastRenderedPageBreak/>
              <w:t>земельного налога за земельные участки, предназначенные для осуществления указанной деятельности и расположенные в жилом районе «Старый город», ограниченном левым берегом реки Исеть, правым берегом реки Каменка и переулком Санаторный</w:t>
            </w:r>
            <w:proofErr w:type="gramEnd"/>
          </w:p>
        </w:tc>
        <w:tc>
          <w:tcPr>
            <w:tcW w:w="1842" w:type="dxa"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lastRenderedPageBreak/>
              <w:t>-«-</w:t>
            </w:r>
          </w:p>
        </w:tc>
        <w:tc>
          <w:tcPr>
            <w:tcW w:w="1417" w:type="dxa"/>
          </w:tcPr>
          <w:p w:rsidR="00A81399" w:rsidRPr="0075744F" w:rsidRDefault="00A81399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 и физические лица, </w:t>
            </w:r>
            <w:proofErr w:type="spellStart"/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осуществляю</w:t>
            </w:r>
            <w:r w:rsidR="00917741" w:rsidRPr="00917741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щие</w:t>
            </w:r>
            <w:proofErr w:type="spellEnd"/>
            <w:proofErr w:type="gramEnd"/>
            <w:r w:rsidR="00917741" w:rsidRPr="00917741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предпри-нимательскую</w:t>
            </w:r>
            <w:proofErr w:type="spell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деятельность</w:t>
            </w:r>
          </w:p>
        </w:tc>
        <w:tc>
          <w:tcPr>
            <w:tcW w:w="1417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Стимулирую-щая</w:t>
            </w:r>
            <w:proofErr w:type="spellEnd"/>
            <w:proofErr w:type="gramEnd"/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Развитие малого и среднего предпринимательства, внутреннего и въездного туризма в Каменск-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Уральском 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Отдел развития потребительского рынка, предпринимательства и туризма Администрации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Каменск-Уральского городского округа</w:t>
            </w:r>
          </w:p>
        </w:tc>
      </w:tr>
      <w:tr w:rsidR="00A81399" w:rsidRPr="006C1A94" w:rsidTr="00727AD3">
        <w:tc>
          <w:tcPr>
            <w:tcW w:w="567" w:type="dxa"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lastRenderedPageBreak/>
              <w:t>5</w:t>
            </w:r>
          </w:p>
        </w:tc>
        <w:tc>
          <w:tcPr>
            <w:tcW w:w="2126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Уменьшение налогооблагаемой базы: на 750 000 рублей в отношении одного из земельных участков, занятых жилищным фондом, приобретенных (используемых) для личного подсобного хозяйства или находящихся в составе дачных, садоводческих и огороднических объединений;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уменьшение </w:t>
            </w:r>
            <w:proofErr w:type="spell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налогооблагемой</w:t>
            </w:r>
            <w:proofErr w:type="spell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базы; на 35 000 рублей в отношении одного из земельных участков, предназначенных для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размещения гаражей и автостоянок для хранения индивидуального автотранспорта</w:t>
            </w:r>
            <w:proofErr w:type="gramEnd"/>
          </w:p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A81399" w:rsidRPr="0075744F" w:rsidRDefault="00A81399" w:rsidP="0075744F">
            <w:pPr>
              <w:ind w:left="-108"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4253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Уменьшение налоговой базы на не облагаемую налогом сумму в размере: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- 750 000 рублей на одного налогоплательщика в отношении одного из земельных участков по усмотрению налогоплательщика, облагаемых по налоговой ставке 0,2%, находящихся в собственности, постоянном (бессрочном) пользовании или пожизненном наследуемом владении и не используемых в целях осуществления предпринимательской деятельности;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- 35 000 рублей на одного налогоплательщика в отношении одного из земельных участков по усмотрению налогоплательщика, предназначенных для размещения гаражей и автостоянок для хранения индивидуального автотранспорта, находящихся в собственности, постоянном (бессрочном) пользовании или пожизненном наследуемом владении и не используемых в целях осуществления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предпринимательской деятельности.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Право на уменьшение налоговой базы в соответствии с частью первой пункта 2 статьи 4 Приложения к решению Городской Думы города Каменска-Уральского от 21.09.2011 № 397 имеют налогоплательщики, относящиеся к одной из следующих категорий: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1) Герои Советского Союза, Герои Российской Федерации, Герои Социалистического Труда и полные кавалеры ордена Славы, Трудовой Славы и «За службу Родине в Вооруженных Силах СССР»;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2) инвалиды I и II групп инвалидности;</w:t>
            </w:r>
          </w:p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3) инвалиды с детства, дети-инвалиды;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4) Ветераны Великой Отечественной войны (за исключением указанных в подпункте 5 пункта 1 статьи 4 Приложения к решению Городской Думы города Каменска-Уральского от 21.09.2011 № 397), а также ветераны и инвалиды боевых действий;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5) физические лица, имеющие право на получение социальной поддержки в соответствии с Законом Российской Федерации от 15 мая 1991 года № 1244-1 «О социальной защите граждан, подвергшихся воздействию радиации вследствие катастрофы на Чернобыльской АЭС», в соответствии с Федеральным законом от 26 ноября 1998 года № 175-ФЗ «О социальной защите граждан Российской Федерации, подвергшихся воздействию радиации вследствие аварии в 1957 году на производственномобъединении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«Маяк» и сбросов радиоактивных отходов в реку </w:t>
            </w:r>
            <w:proofErr w:type="spell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Теча</w:t>
            </w:r>
            <w:proofErr w:type="spell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» и в соответствии с Федеральным законом от 10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января 2002 года № 2-ФЗ «О социальных гарантиях гражданам, подвергшимся радиационному воздействию вследствие ядерных испытаний на Семипалатинском полигоне»;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6)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7)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8) физические лица, имеющие трех и более несовершеннолетних детей;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9) члены семей солдат, матросов, сержантов и старшин на период прохождения срочной военной службы (по призыву);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10) дети-сироты;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11) пенсионеры по старости;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12) граждане, достигшие возраста 60 и 55 лет (соответственно мужчины и женщины);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13) граждане, у которых в соответствии с Федеральным законом «О страховых пенсиях» возникло право на страховую пенсию по старости, срок назначения которой или возраст для назначения которой не наступили</w:t>
            </w:r>
            <w:proofErr w:type="gramEnd"/>
          </w:p>
        </w:tc>
        <w:tc>
          <w:tcPr>
            <w:tcW w:w="1842" w:type="dxa"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lastRenderedPageBreak/>
              <w:t>-«-</w:t>
            </w:r>
          </w:p>
        </w:tc>
        <w:tc>
          <w:tcPr>
            <w:tcW w:w="1417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Физические лица</w:t>
            </w:r>
          </w:p>
        </w:tc>
        <w:tc>
          <w:tcPr>
            <w:tcW w:w="1417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Реализация социальной политики в Каменск-Уральском 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Отдел по социальным и жилищным вопросам Администрации Каменск-Уральского городского округа</w:t>
            </w:r>
          </w:p>
        </w:tc>
      </w:tr>
      <w:tr w:rsidR="00F957D9" w:rsidRPr="006C1A94" w:rsidTr="00727AD3">
        <w:tc>
          <w:tcPr>
            <w:tcW w:w="567" w:type="dxa"/>
          </w:tcPr>
          <w:p w:rsidR="00F957D9" w:rsidRPr="0075744F" w:rsidRDefault="00133F89" w:rsidP="0075744F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6</w:t>
            </w:r>
          </w:p>
        </w:tc>
        <w:tc>
          <w:tcPr>
            <w:tcW w:w="2126" w:type="dxa"/>
          </w:tcPr>
          <w:p w:rsidR="00F957D9" w:rsidRPr="00133F89" w:rsidRDefault="00F957D9" w:rsidP="00917741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133F89">
              <w:rPr>
                <w:rFonts w:ascii="Liberation Serif" w:hAnsi="Liberation Serif" w:cs="Liberation Serif"/>
              </w:rPr>
              <w:t>Установление пониженн</w:t>
            </w:r>
            <w:r w:rsidR="00917741" w:rsidRPr="00133F89">
              <w:rPr>
                <w:rFonts w:ascii="Liberation Serif" w:hAnsi="Liberation Serif" w:cs="Liberation Serif"/>
              </w:rPr>
              <w:t>ой налоговой ставки в размере 1</w:t>
            </w:r>
            <w:r w:rsidRPr="00133F89">
              <w:rPr>
                <w:rFonts w:ascii="Liberation Serif" w:hAnsi="Liberation Serif" w:cs="Liberation Serif"/>
              </w:rPr>
              <w:t xml:space="preserve">% за земельные участки, предоставленные и </w:t>
            </w:r>
            <w:r w:rsidRPr="00133F89">
              <w:rPr>
                <w:rFonts w:ascii="Liberation Serif" w:hAnsi="Liberation Serif" w:cs="Liberation Serif"/>
              </w:rPr>
              <w:lastRenderedPageBreak/>
              <w:t>используемые для эксплуатации стадионов, имеющих специальные места для зрителей от 500 мест</w:t>
            </w:r>
          </w:p>
        </w:tc>
        <w:tc>
          <w:tcPr>
            <w:tcW w:w="4253" w:type="dxa"/>
          </w:tcPr>
          <w:p w:rsidR="00F957D9" w:rsidRPr="00B45260" w:rsidRDefault="006A6CC2" w:rsidP="00917741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Установление пониженн</w:t>
            </w:r>
            <w:r w:rsidR="00917741">
              <w:rPr>
                <w:rFonts w:ascii="Liberation Serif" w:hAnsi="Liberation Serif" w:cs="Liberation Serif"/>
                <w:sz w:val="20"/>
                <w:szCs w:val="20"/>
              </w:rPr>
              <w:t>ой налоговой ставки в размере 1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% за земельные участки, предоставленные и используемые для эксплуатации стадионов, имеющих специальные</w:t>
            </w:r>
            <w:r w:rsidR="00917741" w:rsidRPr="00917741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места для зрителей от 500 мест</w:t>
            </w:r>
          </w:p>
        </w:tc>
        <w:tc>
          <w:tcPr>
            <w:tcW w:w="1842" w:type="dxa"/>
          </w:tcPr>
          <w:p w:rsidR="00F957D9" w:rsidRPr="00B45260" w:rsidRDefault="00D542A4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</w:tcPr>
          <w:p w:rsidR="00F957D9" w:rsidRPr="00B45260" w:rsidRDefault="00917741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лица, </w:t>
            </w:r>
            <w:proofErr w:type="spellStart"/>
            <w:proofErr w:type="gramStart"/>
            <w:r>
              <w:rPr>
                <w:rFonts w:ascii="Liberation Serif" w:hAnsi="Liberation Serif" w:cs="Liberation Serif"/>
                <w:sz w:val="20"/>
                <w:szCs w:val="20"/>
              </w:rPr>
              <w:t>осуществля</w:t>
            </w:r>
            <w:r w:rsidR="006A6CC2" w:rsidRPr="00B45260">
              <w:rPr>
                <w:rFonts w:ascii="Liberation Serif" w:hAnsi="Liberation Serif" w:cs="Liberation Serif"/>
                <w:sz w:val="20"/>
                <w:szCs w:val="20"/>
              </w:rPr>
              <w:t>ю</w:t>
            </w:r>
            <w:r w:rsidRPr="00917741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  <w:r w:rsidR="006A6CC2" w:rsidRPr="00B45260">
              <w:rPr>
                <w:rFonts w:ascii="Liberation Serif" w:hAnsi="Liberation Serif" w:cs="Liberation Serif"/>
                <w:sz w:val="20"/>
                <w:szCs w:val="20"/>
              </w:rPr>
              <w:t>щие</w:t>
            </w:r>
            <w:proofErr w:type="spellEnd"/>
            <w:proofErr w:type="gramEnd"/>
            <w:r w:rsidRPr="00917741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 w:rsidR="006A6CC2" w:rsidRPr="00B45260">
              <w:rPr>
                <w:rFonts w:ascii="Liberation Serif" w:hAnsi="Liberation Serif" w:cs="Liberation Serif"/>
                <w:sz w:val="20"/>
                <w:szCs w:val="20"/>
              </w:rPr>
              <w:t>предпри-нимательскую</w:t>
            </w:r>
            <w:proofErr w:type="spellEnd"/>
            <w:r w:rsidRPr="00917741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="006A6CC2" w:rsidRPr="00B4526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деятельность</w:t>
            </w:r>
          </w:p>
        </w:tc>
        <w:tc>
          <w:tcPr>
            <w:tcW w:w="1417" w:type="dxa"/>
          </w:tcPr>
          <w:p w:rsidR="00F957D9" w:rsidRPr="00B45260" w:rsidRDefault="00F957D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proofErr w:type="gram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Стимулирую-щая</w:t>
            </w:r>
            <w:proofErr w:type="spellEnd"/>
            <w:proofErr w:type="gramEnd"/>
          </w:p>
        </w:tc>
        <w:tc>
          <w:tcPr>
            <w:tcW w:w="2269" w:type="dxa"/>
          </w:tcPr>
          <w:p w:rsidR="00F957D9" w:rsidRPr="00B45260" w:rsidRDefault="00F957D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Развитие малого и среднего предпринимательства, внутреннего и въездного туризма в Каменск-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Уральском городском округе на 2020 - 2026 годы</w:t>
            </w:r>
          </w:p>
        </w:tc>
        <w:tc>
          <w:tcPr>
            <w:tcW w:w="2128" w:type="dxa"/>
          </w:tcPr>
          <w:p w:rsidR="00F957D9" w:rsidRPr="00B45260" w:rsidRDefault="00F957D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Отдел развития потребительского рынка, предпринимательства и туризма Администрации 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Каменск-Уральского городского округа</w:t>
            </w:r>
          </w:p>
        </w:tc>
      </w:tr>
      <w:tr w:rsidR="00F957D9" w:rsidRPr="006C1A94" w:rsidTr="00727AD3">
        <w:tc>
          <w:tcPr>
            <w:tcW w:w="567" w:type="dxa"/>
          </w:tcPr>
          <w:p w:rsidR="00F957D9" w:rsidRPr="0075744F" w:rsidRDefault="00133F89" w:rsidP="0075744F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7</w:t>
            </w:r>
          </w:p>
        </w:tc>
        <w:tc>
          <w:tcPr>
            <w:tcW w:w="2126" w:type="dxa"/>
          </w:tcPr>
          <w:p w:rsidR="00F957D9" w:rsidRPr="00133F89" w:rsidRDefault="00F957D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33F89">
              <w:rPr>
                <w:rFonts w:ascii="Liberation Serif" w:hAnsi="Liberation Serif" w:cs="Liberation Serif"/>
                <w:sz w:val="20"/>
                <w:szCs w:val="20"/>
              </w:rPr>
              <w:t xml:space="preserve">Установление пониженной налоговой ставки в размере 0,75% за земельные участки, предоставленные и используемые для размещения объектов связи </w:t>
            </w:r>
          </w:p>
        </w:tc>
        <w:tc>
          <w:tcPr>
            <w:tcW w:w="4253" w:type="dxa"/>
          </w:tcPr>
          <w:p w:rsidR="00F957D9" w:rsidRPr="00B45260" w:rsidRDefault="006A6CC2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Установление пониженной налоговой ставки в размере 0,75% за земельные участки, предоставленные и используемые для размещения о</w:t>
            </w:r>
            <w:bookmarkStart w:id="0" w:name="_GoBack"/>
            <w:bookmarkEnd w:id="0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бъектов связи</w:t>
            </w:r>
          </w:p>
        </w:tc>
        <w:tc>
          <w:tcPr>
            <w:tcW w:w="1842" w:type="dxa"/>
          </w:tcPr>
          <w:p w:rsidR="00F957D9" w:rsidRPr="00B45260" w:rsidRDefault="00D542A4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</w:tcPr>
          <w:p w:rsidR="00F957D9" w:rsidRPr="00B45260" w:rsidRDefault="006A6CC2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лица, </w:t>
            </w:r>
            <w:proofErr w:type="spellStart"/>
            <w:proofErr w:type="gram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осуществляю</w:t>
            </w:r>
            <w:r w:rsidR="00917741" w:rsidRPr="00917741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щие</w:t>
            </w:r>
            <w:proofErr w:type="spellEnd"/>
            <w:proofErr w:type="gramEnd"/>
            <w:r w:rsidR="00917741" w:rsidRPr="00917741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предпри-нимательскую</w:t>
            </w:r>
            <w:proofErr w:type="spellEnd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 xml:space="preserve"> деятельность</w:t>
            </w:r>
          </w:p>
        </w:tc>
        <w:tc>
          <w:tcPr>
            <w:tcW w:w="1417" w:type="dxa"/>
          </w:tcPr>
          <w:p w:rsidR="00F957D9" w:rsidRPr="00B45260" w:rsidRDefault="00F957D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proofErr w:type="gram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Стимулирую-щая</w:t>
            </w:r>
            <w:proofErr w:type="spellEnd"/>
            <w:proofErr w:type="gramEnd"/>
          </w:p>
        </w:tc>
        <w:tc>
          <w:tcPr>
            <w:tcW w:w="2269" w:type="dxa"/>
          </w:tcPr>
          <w:p w:rsidR="00F957D9" w:rsidRPr="00B45260" w:rsidRDefault="00F957D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Развитие малого и среднего предпринимательства, внутреннего и въездного туризма в Каменск-Уральском городском округе на 2020 - 2026 годы</w:t>
            </w:r>
          </w:p>
        </w:tc>
        <w:tc>
          <w:tcPr>
            <w:tcW w:w="2128" w:type="dxa"/>
          </w:tcPr>
          <w:p w:rsidR="00F957D9" w:rsidRPr="00B45260" w:rsidRDefault="00F957D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Отдел развития потребительского рынка, предпринимательства и туризма Администрации Каменск-Уральского городского округа</w:t>
            </w:r>
          </w:p>
        </w:tc>
      </w:tr>
    </w:tbl>
    <w:p w:rsidR="004B5611" w:rsidRPr="00B91D93" w:rsidRDefault="004B5611" w:rsidP="00A81399">
      <w:pPr>
        <w:rPr>
          <w:rFonts w:ascii="Liberation Serif" w:hAnsi="Liberation Serif" w:cs="Liberation Serif"/>
          <w:sz w:val="28"/>
          <w:szCs w:val="28"/>
        </w:rPr>
      </w:pPr>
    </w:p>
    <w:sectPr w:rsidR="004B5611" w:rsidRPr="00B91D93" w:rsidSect="00913825">
      <w:pgSz w:w="16838" w:h="11906" w:orient="landscape"/>
      <w:pgMar w:top="567" w:right="395" w:bottom="426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42A4" w:rsidRDefault="00D542A4" w:rsidP="00A6299C">
      <w:r>
        <w:separator/>
      </w:r>
    </w:p>
  </w:endnote>
  <w:endnote w:type="continuationSeparator" w:id="1">
    <w:p w:rsidR="00D542A4" w:rsidRDefault="00D542A4" w:rsidP="00A629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42A4" w:rsidRDefault="00D542A4" w:rsidP="00A6299C">
      <w:r>
        <w:separator/>
      </w:r>
    </w:p>
  </w:footnote>
  <w:footnote w:type="continuationSeparator" w:id="1">
    <w:p w:rsidR="00D542A4" w:rsidRDefault="00D542A4" w:rsidP="00A629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085835"/>
      <w:docPartObj>
        <w:docPartGallery w:val="Page Numbers (Top of Page)"/>
        <w:docPartUnique/>
      </w:docPartObj>
    </w:sdtPr>
    <w:sdtContent>
      <w:p w:rsidR="00D542A4" w:rsidRDefault="00EE67B9">
        <w:pPr>
          <w:pStyle w:val="a7"/>
          <w:jc w:val="center"/>
        </w:pPr>
        <w:fldSimple w:instr=" PAGE   \* MERGEFORMAT ">
          <w:r w:rsidR="00A672ED">
            <w:rPr>
              <w:noProof/>
            </w:rPr>
            <w:t>2</w:t>
          </w:r>
        </w:fldSimple>
      </w:p>
    </w:sdtContent>
  </w:sdt>
  <w:p w:rsidR="00D542A4" w:rsidRDefault="00D542A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5581"/>
    <w:rsid w:val="00010608"/>
    <w:rsid w:val="000751F7"/>
    <w:rsid w:val="000C411B"/>
    <w:rsid w:val="001078EC"/>
    <w:rsid w:val="00133698"/>
    <w:rsid w:val="00133F89"/>
    <w:rsid w:val="001F1096"/>
    <w:rsid w:val="0023226A"/>
    <w:rsid w:val="00252BFD"/>
    <w:rsid w:val="00262FEE"/>
    <w:rsid w:val="002A6F65"/>
    <w:rsid w:val="00301773"/>
    <w:rsid w:val="00311136"/>
    <w:rsid w:val="003212F2"/>
    <w:rsid w:val="00352B7E"/>
    <w:rsid w:val="00354BD0"/>
    <w:rsid w:val="00374C89"/>
    <w:rsid w:val="003E4A76"/>
    <w:rsid w:val="003F00EF"/>
    <w:rsid w:val="003F6459"/>
    <w:rsid w:val="00424974"/>
    <w:rsid w:val="004B2C4D"/>
    <w:rsid w:val="004B5611"/>
    <w:rsid w:val="004C3D72"/>
    <w:rsid w:val="004D7100"/>
    <w:rsid w:val="004F1BF0"/>
    <w:rsid w:val="004F4246"/>
    <w:rsid w:val="00536788"/>
    <w:rsid w:val="005C05EC"/>
    <w:rsid w:val="005C0930"/>
    <w:rsid w:val="005D4A79"/>
    <w:rsid w:val="00630374"/>
    <w:rsid w:val="006460FE"/>
    <w:rsid w:val="00665388"/>
    <w:rsid w:val="0069522A"/>
    <w:rsid w:val="006A6CC2"/>
    <w:rsid w:val="006A756E"/>
    <w:rsid w:val="006C1A94"/>
    <w:rsid w:val="006C6C5E"/>
    <w:rsid w:val="006E2BE1"/>
    <w:rsid w:val="00702165"/>
    <w:rsid w:val="00717DA5"/>
    <w:rsid w:val="00720767"/>
    <w:rsid w:val="00720985"/>
    <w:rsid w:val="00727AD3"/>
    <w:rsid w:val="00753818"/>
    <w:rsid w:val="0075744F"/>
    <w:rsid w:val="00761552"/>
    <w:rsid w:val="007633D5"/>
    <w:rsid w:val="0077459F"/>
    <w:rsid w:val="008234A8"/>
    <w:rsid w:val="00827D36"/>
    <w:rsid w:val="0083594B"/>
    <w:rsid w:val="008442E4"/>
    <w:rsid w:val="008556E0"/>
    <w:rsid w:val="0086609F"/>
    <w:rsid w:val="00871148"/>
    <w:rsid w:val="00873C34"/>
    <w:rsid w:val="00886296"/>
    <w:rsid w:val="00896CBC"/>
    <w:rsid w:val="008977CD"/>
    <w:rsid w:val="008C0E41"/>
    <w:rsid w:val="008E17E2"/>
    <w:rsid w:val="008E60B7"/>
    <w:rsid w:val="00904B1B"/>
    <w:rsid w:val="00913825"/>
    <w:rsid w:val="00917741"/>
    <w:rsid w:val="00956960"/>
    <w:rsid w:val="0096495B"/>
    <w:rsid w:val="00975A1C"/>
    <w:rsid w:val="009B5581"/>
    <w:rsid w:val="009B7875"/>
    <w:rsid w:val="009D736F"/>
    <w:rsid w:val="009F6E72"/>
    <w:rsid w:val="00A1076A"/>
    <w:rsid w:val="00A26589"/>
    <w:rsid w:val="00A3044E"/>
    <w:rsid w:val="00A53BD9"/>
    <w:rsid w:val="00A6299C"/>
    <w:rsid w:val="00A672ED"/>
    <w:rsid w:val="00A81399"/>
    <w:rsid w:val="00A92456"/>
    <w:rsid w:val="00AD75A3"/>
    <w:rsid w:val="00AE0ABC"/>
    <w:rsid w:val="00B20A11"/>
    <w:rsid w:val="00B26048"/>
    <w:rsid w:val="00B45260"/>
    <w:rsid w:val="00B52FE2"/>
    <w:rsid w:val="00B74EC4"/>
    <w:rsid w:val="00B91D93"/>
    <w:rsid w:val="00B95DBC"/>
    <w:rsid w:val="00BA7870"/>
    <w:rsid w:val="00BC77AC"/>
    <w:rsid w:val="00BF6E52"/>
    <w:rsid w:val="00C064AC"/>
    <w:rsid w:val="00C55198"/>
    <w:rsid w:val="00C8290F"/>
    <w:rsid w:val="00CA14D7"/>
    <w:rsid w:val="00CB5815"/>
    <w:rsid w:val="00CD11A6"/>
    <w:rsid w:val="00CF7251"/>
    <w:rsid w:val="00D46873"/>
    <w:rsid w:val="00D542A4"/>
    <w:rsid w:val="00D74DC9"/>
    <w:rsid w:val="00D921D5"/>
    <w:rsid w:val="00DC3C45"/>
    <w:rsid w:val="00DE4BE7"/>
    <w:rsid w:val="00E1333D"/>
    <w:rsid w:val="00E516BB"/>
    <w:rsid w:val="00E5612D"/>
    <w:rsid w:val="00E97CBA"/>
    <w:rsid w:val="00ED4DA5"/>
    <w:rsid w:val="00EE4587"/>
    <w:rsid w:val="00EE67B9"/>
    <w:rsid w:val="00F012CD"/>
    <w:rsid w:val="00F129BF"/>
    <w:rsid w:val="00F957D9"/>
    <w:rsid w:val="00FA194B"/>
    <w:rsid w:val="00FA3C20"/>
    <w:rsid w:val="00FC0E19"/>
    <w:rsid w:val="00FD2660"/>
    <w:rsid w:val="00FD58D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29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299C"/>
  </w:style>
  <w:style w:type="paragraph" w:styleId="a9">
    <w:name w:val="footer"/>
    <w:basedOn w:val="a"/>
    <w:link w:val="aa"/>
    <w:rsid w:val="00A629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299C"/>
  </w:style>
  <w:style w:type="table" w:styleId="ab">
    <w:name w:val="Table Grid"/>
    <w:basedOn w:val="a1"/>
    <w:rsid w:val="006C1A9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6C1A94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BD22B-0B1F-4D84-8ACB-F9AD3194B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1357</Words>
  <Characters>9911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2022-09-23T10:31:00Z</cp:lastPrinted>
  <dcterms:created xsi:type="dcterms:W3CDTF">2022-09-14T05:09:00Z</dcterms:created>
  <dcterms:modified xsi:type="dcterms:W3CDTF">2022-09-27T11:29:00Z</dcterms:modified>
</cp:coreProperties>
</file>