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1E67D7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1E67D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next-textbox:#Надпись 2;mso-fit-shape-to-text:t">
              <w:txbxContent>
                <w:p w:rsidR="00641922" w:rsidRDefault="0064192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133698" w:rsidRPr="00BA56E4" w:rsidRDefault="001E67D7" w:rsidP="00B67DC8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A56E4">
        <w:rPr>
          <w:sz w:val="24"/>
          <w:szCs w:val="24"/>
        </w:rPr>
        <w:t xml:space="preserve">от </w:t>
      </w:r>
      <w:r w:rsidR="001737D0" w:rsidRPr="00BA56E4">
        <w:rPr>
          <w:sz w:val="24"/>
          <w:szCs w:val="24"/>
        </w:rPr>
        <w:t xml:space="preserve"> </w:t>
      </w:r>
      <w:r w:rsidR="008D7ECC">
        <w:rPr>
          <w:sz w:val="24"/>
          <w:szCs w:val="24"/>
        </w:rPr>
        <w:t>28</w:t>
      </w:r>
      <w:r w:rsidR="001737D0" w:rsidRPr="00BA56E4">
        <w:rPr>
          <w:sz w:val="24"/>
          <w:szCs w:val="24"/>
        </w:rPr>
        <w:t>.</w:t>
      </w:r>
      <w:r w:rsidR="00D820DA">
        <w:rPr>
          <w:sz w:val="24"/>
          <w:szCs w:val="24"/>
        </w:rPr>
        <w:t>0</w:t>
      </w:r>
      <w:r w:rsidR="002B693E">
        <w:rPr>
          <w:sz w:val="24"/>
          <w:szCs w:val="24"/>
        </w:rPr>
        <w:t>9</w:t>
      </w:r>
      <w:r w:rsidR="001737D0" w:rsidRPr="00BA56E4">
        <w:rPr>
          <w:sz w:val="24"/>
          <w:szCs w:val="24"/>
        </w:rPr>
        <w:t>.202</w:t>
      </w:r>
      <w:r w:rsidR="00D820DA">
        <w:rPr>
          <w:sz w:val="24"/>
          <w:szCs w:val="24"/>
        </w:rPr>
        <w:t>2</w:t>
      </w:r>
      <w:r w:rsidR="00133698" w:rsidRPr="00BA56E4">
        <w:rPr>
          <w:sz w:val="24"/>
          <w:szCs w:val="24"/>
        </w:rPr>
        <w:t xml:space="preserve">  №</w:t>
      </w:r>
      <w:r w:rsidR="005768D0" w:rsidRPr="00BA56E4">
        <w:rPr>
          <w:sz w:val="24"/>
          <w:szCs w:val="24"/>
        </w:rPr>
        <w:t xml:space="preserve"> </w:t>
      </w:r>
      <w:r w:rsidR="002B693E">
        <w:rPr>
          <w:sz w:val="24"/>
          <w:szCs w:val="24"/>
        </w:rPr>
        <w:t>1</w:t>
      </w:r>
      <w:r w:rsidR="008D7ECC">
        <w:rPr>
          <w:sz w:val="24"/>
          <w:szCs w:val="24"/>
        </w:rPr>
        <w:t>3</w:t>
      </w:r>
    </w:p>
    <w:p w:rsidR="00133698" w:rsidRPr="00BA56E4" w:rsidRDefault="00133698" w:rsidP="00133698">
      <w:pPr>
        <w:rPr>
          <w:sz w:val="24"/>
          <w:szCs w:val="24"/>
        </w:rPr>
      </w:pPr>
    </w:p>
    <w:p w:rsidR="00B67DC8" w:rsidRPr="00D820DA" w:rsidRDefault="00B67DC8" w:rsidP="005B0E16">
      <w:pPr>
        <w:pStyle w:val="a8"/>
        <w:spacing w:after="0"/>
        <w:jc w:val="center"/>
        <w:rPr>
          <w:b/>
          <w:sz w:val="28"/>
          <w:szCs w:val="28"/>
        </w:rPr>
      </w:pPr>
      <w:r w:rsidRPr="00D820DA">
        <w:rPr>
          <w:b/>
          <w:sz w:val="28"/>
          <w:szCs w:val="28"/>
        </w:rPr>
        <w:t>О внесении изменений в Перечень объектов недвижимости,</w:t>
      </w:r>
    </w:p>
    <w:p w:rsidR="00B67DC8" w:rsidRPr="00D820DA" w:rsidRDefault="00B67DC8" w:rsidP="005B0E16">
      <w:pPr>
        <w:pStyle w:val="a8"/>
        <w:spacing w:after="0"/>
        <w:jc w:val="center"/>
        <w:rPr>
          <w:b/>
          <w:sz w:val="28"/>
          <w:szCs w:val="28"/>
        </w:rPr>
      </w:pPr>
      <w:r w:rsidRPr="00D820DA">
        <w:rPr>
          <w:b/>
          <w:sz w:val="28"/>
          <w:szCs w:val="28"/>
        </w:rPr>
        <w:t>предназначенных для сдачи в аренду</w:t>
      </w:r>
    </w:p>
    <w:p w:rsidR="00B67DC8" w:rsidRPr="00D820DA" w:rsidRDefault="00B67DC8" w:rsidP="00B67DC8">
      <w:pPr>
        <w:pStyle w:val="1"/>
        <w:ind w:firstLine="708"/>
        <w:rPr>
          <w:b w:val="0"/>
          <w:i/>
        </w:rPr>
      </w:pPr>
    </w:p>
    <w:p w:rsidR="00B67DC8" w:rsidRPr="00592B4D" w:rsidRDefault="00A24ADF" w:rsidP="00592B4D">
      <w:pPr>
        <w:ind w:firstLine="708"/>
        <w:jc w:val="both"/>
        <w:rPr>
          <w:sz w:val="28"/>
          <w:szCs w:val="28"/>
        </w:rPr>
      </w:pPr>
      <w:proofErr w:type="gramStart"/>
      <w:r w:rsidRPr="00D820DA">
        <w:rPr>
          <w:sz w:val="28"/>
          <w:szCs w:val="28"/>
        </w:rPr>
        <w:t>В связи с принятием управленческого решения по распоряжению муниципальным имуществом</w:t>
      </w:r>
      <w:r>
        <w:rPr>
          <w:sz w:val="28"/>
          <w:szCs w:val="28"/>
        </w:rPr>
        <w:t xml:space="preserve">, </w:t>
      </w:r>
      <w:r w:rsidR="002B693E">
        <w:rPr>
          <w:sz w:val="28"/>
          <w:szCs w:val="28"/>
        </w:rPr>
        <w:t xml:space="preserve">принимая во внимание приказ органа местного самоуправления «Комитет по управлению имуществом Каменск-Уральского городского округа» от </w:t>
      </w:r>
      <w:r w:rsidR="008D7ECC">
        <w:rPr>
          <w:sz w:val="28"/>
          <w:szCs w:val="28"/>
        </w:rPr>
        <w:t>19</w:t>
      </w:r>
      <w:r w:rsidR="002B693E">
        <w:rPr>
          <w:sz w:val="28"/>
          <w:szCs w:val="28"/>
        </w:rPr>
        <w:t>.0</w:t>
      </w:r>
      <w:r w:rsidR="00BA3352">
        <w:rPr>
          <w:sz w:val="28"/>
          <w:szCs w:val="28"/>
        </w:rPr>
        <w:t>9</w:t>
      </w:r>
      <w:r w:rsidR="002B693E">
        <w:rPr>
          <w:sz w:val="28"/>
          <w:szCs w:val="28"/>
        </w:rPr>
        <w:t>.2022г. №</w:t>
      </w:r>
      <w:r w:rsidR="00BA3352">
        <w:rPr>
          <w:sz w:val="28"/>
          <w:szCs w:val="28"/>
        </w:rPr>
        <w:t>11</w:t>
      </w:r>
      <w:r w:rsidR="008D7ECC">
        <w:rPr>
          <w:sz w:val="28"/>
          <w:szCs w:val="28"/>
        </w:rPr>
        <w:t>92</w:t>
      </w:r>
      <w:r w:rsidR="002B693E">
        <w:rPr>
          <w:sz w:val="28"/>
          <w:szCs w:val="28"/>
        </w:rPr>
        <w:t xml:space="preserve"> «О</w:t>
      </w:r>
      <w:r w:rsidR="008D7ECC">
        <w:rPr>
          <w:sz w:val="28"/>
          <w:szCs w:val="28"/>
        </w:rPr>
        <w:t>б исключении из договора аренды части нежилого помещения»</w:t>
      </w:r>
      <w:r w:rsidR="005B12D1">
        <w:rPr>
          <w:sz w:val="28"/>
          <w:szCs w:val="28"/>
        </w:rPr>
        <w:t xml:space="preserve">, </w:t>
      </w:r>
      <w:r w:rsidR="0030427C" w:rsidRPr="00D820DA">
        <w:rPr>
          <w:sz w:val="28"/>
          <w:szCs w:val="28"/>
        </w:rPr>
        <w:t>р</w:t>
      </w:r>
      <w:r w:rsidR="00B67DC8" w:rsidRPr="00D820DA">
        <w:rPr>
          <w:sz w:val="28"/>
          <w:szCs w:val="28"/>
        </w:rPr>
        <w:t xml:space="preserve">уководствуясь Положением об </w:t>
      </w:r>
      <w:r w:rsidR="00592B4D">
        <w:rPr>
          <w:sz w:val="28"/>
          <w:szCs w:val="28"/>
        </w:rPr>
        <w:t xml:space="preserve">органе местного самоуправления </w:t>
      </w:r>
      <w:r w:rsidR="00B67DC8" w:rsidRPr="00D820DA">
        <w:rPr>
          <w:sz w:val="28"/>
          <w:szCs w:val="28"/>
        </w:rPr>
        <w:t>«Комитет по управлению имуществом Каменск-</w:t>
      </w:r>
      <w:r w:rsidR="00CD5FC3" w:rsidRPr="00D820DA">
        <w:rPr>
          <w:sz w:val="28"/>
          <w:szCs w:val="28"/>
        </w:rPr>
        <w:t>Ура</w:t>
      </w:r>
      <w:r w:rsidR="00B67DC8" w:rsidRPr="00D820DA">
        <w:rPr>
          <w:sz w:val="28"/>
          <w:szCs w:val="28"/>
        </w:rPr>
        <w:t>льского</w:t>
      </w:r>
      <w:r w:rsidR="00CD5FC3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>», утвержденным решением Городской Думы города Каменска-Уральского от 25.02.2009 №55</w:t>
      </w:r>
      <w:r w:rsidR="005B0E16">
        <w:rPr>
          <w:sz w:val="28"/>
          <w:szCs w:val="28"/>
        </w:rPr>
        <w:t xml:space="preserve"> </w:t>
      </w:r>
      <w:proofErr w:type="gramEnd"/>
    </w:p>
    <w:p w:rsidR="00B67DC8" w:rsidRPr="00D820DA" w:rsidRDefault="00B67DC8" w:rsidP="00B67DC8">
      <w:pPr>
        <w:suppressAutoHyphens/>
        <w:jc w:val="both"/>
        <w:rPr>
          <w:sz w:val="28"/>
          <w:szCs w:val="28"/>
        </w:rPr>
      </w:pPr>
      <w:r w:rsidRPr="00D820DA">
        <w:rPr>
          <w:sz w:val="28"/>
          <w:szCs w:val="28"/>
        </w:rPr>
        <w:tab/>
      </w:r>
    </w:p>
    <w:p w:rsidR="00614C71" w:rsidRDefault="00A9037C" w:rsidP="00B67DC8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614C71">
        <w:rPr>
          <w:sz w:val="28"/>
          <w:szCs w:val="28"/>
        </w:rPr>
        <w:t xml:space="preserve">.  </w:t>
      </w:r>
      <w:proofErr w:type="gramStart"/>
      <w:r w:rsidR="00BA3352">
        <w:rPr>
          <w:sz w:val="28"/>
          <w:szCs w:val="28"/>
        </w:rPr>
        <w:t>Включить в</w:t>
      </w:r>
      <w:r w:rsidR="00614C71">
        <w:rPr>
          <w:sz w:val="28"/>
          <w:szCs w:val="28"/>
        </w:rPr>
        <w:t xml:space="preserve"> Переч</w:t>
      </w:r>
      <w:r w:rsidR="00BA3352">
        <w:rPr>
          <w:sz w:val="28"/>
          <w:szCs w:val="28"/>
        </w:rPr>
        <w:t>ень</w:t>
      </w:r>
      <w:r w:rsidR="00614C71">
        <w:rPr>
          <w:sz w:val="28"/>
          <w:szCs w:val="28"/>
        </w:rPr>
        <w:t xml:space="preserve"> объектов недвижимости, предназначе</w:t>
      </w:r>
      <w:r w:rsidR="00942FA8">
        <w:rPr>
          <w:sz w:val="28"/>
          <w:szCs w:val="28"/>
        </w:rPr>
        <w:t>нных для сдачи в аренду</w:t>
      </w:r>
      <w:r w:rsidR="001F766D">
        <w:rPr>
          <w:sz w:val="28"/>
          <w:szCs w:val="28"/>
        </w:rPr>
        <w:t>,</w:t>
      </w:r>
      <w:r w:rsidR="005B12D1">
        <w:rPr>
          <w:sz w:val="28"/>
          <w:szCs w:val="28"/>
        </w:rPr>
        <w:t xml:space="preserve"> </w:t>
      </w:r>
      <w:r w:rsidR="00942FA8">
        <w:rPr>
          <w:sz w:val="28"/>
          <w:szCs w:val="28"/>
        </w:rPr>
        <w:t>нежил</w:t>
      </w:r>
      <w:r w:rsidR="008D7ECC">
        <w:rPr>
          <w:sz w:val="28"/>
          <w:szCs w:val="28"/>
        </w:rPr>
        <w:t>о</w:t>
      </w:r>
      <w:r w:rsidR="00942FA8">
        <w:rPr>
          <w:sz w:val="28"/>
          <w:szCs w:val="28"/>
        </w:rPr>
        <w:t>е помещени</w:t>
      </w:r>
      <w:r w:rsidR="008D7ECC">
        <w:rPr>
          <w:sz w:val="28"/>
          <w:szCs w:val="28"/>
        </w:rPr>
        <w:t>е №28</w:t>
      </w:r>
      <w:r w:rsidR="00614C71">
        <w:rPr>
          <w:sz w:val="28"/>
          <w:szCs w:val="28"/>
        </w:rPr>
        <w:t xml:space="preserve"> общей площадью – </w:t>
      </w:r>
      <w:r w:rsidR="008D7ECC">
        <w:rPr>
          <w:sz w:val="28"/>
          <w:szCs w:val="28"/>
        </w:rPr>
        <w:t>9,5</w:t>
      </w:r>
      <w:r w:rsidR="00592B4D">
        <w:rPr>
          <w:sz w:val="28"/>
          <w:szCs w:val="28"/>
        </w:rPr>
        <w:t xml:space="preserve"> кв.м</w:t>
      </w:r>
      <w:r w:rsidR="001F766D">
        <w:rPr>
          <w:sz w:val="28"/>
          <w:szCs w:val="28"/>
        </w:rPr>
        <w:t xml:space="preserve">. и нежилое помещение №30 общей площадью – 17,8 кв.м., </w:t>
      </w:r>
      <w:r w:rsidR="00942FA8">
        <w:rPr>
          <w:sz w:val="28"/>
          <w:szCs w:val="28"/>
        </w:rPr>
        <w:t>расположенн</w:t>
      </w:r>
      <w:r w:rsidR="001F766D">
        <w:rPr>
          <w:sz w:val="28"/>
          <w:szCs w:val="28"/>
        </w:rPr>
        <w:t>ы</w:t>
      </w:r>
      <w:r w:rsidR="00942FA8">
        <w:rPr>
          <w:sz w:val="28"/>
          <w:szCs w:val="28"/>
        </w:rPr>
        <w:t>е</w:t>
      </w:r>
      <w:bookmarkStart w:id="0" w:name="_GoBack"/>
      <w:bookmarkEnd w:id="0"/>
      <w:r w:rsidR="00614C71">
        <w:rPr>
          <w:sz w:val="28"/>
          <w:szCs w:val="28"/>
        </w:rPr>
        <w:t xml:space="preserve"> по адресу: г.</w:t>
      </w:r>
      <w:r w:rsidR="00592B4D">
        <w:rPr>
          <w:sz w:val="28"/>
          <w:szCs w:val="28"/>
        </w:rPr>
        <w:t xml:space="preserve"> </w:t>
      </w:r>
      <w:r w:rsidR="00614C71">
        <w:rPr>
          <w:sz w:val="28"/>
          <w:szCs w:val="28"/>
        </w:rPr>
        <w:t>Каменск-Уральский, ул.</w:t>
      </w:r>
      <w:r w:rsidR="00592B4D">
        <w:rPr>
          <w:sz w:val="28"/>
          <w:szCs w:val="28"/>
        </w:rPr>
        <w:t xml:space="preserve"> </w:t>
      </w:r>
      <w:r w:rsidR="00BA3352">
        <w:rPr>
          <w:sz w:val="28"/>
          <w:szCs w:val="28"/>
        </w:rPr>
        <w:t>Строителей,29.</w:t>
      </w:r>
      <w:proofErr w:type="gramEnd"/>
    </w:p>
    <w:p w:rsidR="00B67DC8" w:rsidRPr="00D820DA" w:rsidRDefault="00A9037C" w:rsidP="006E2013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67DC8" w:rsidRPr="00D820DA">
        <w:rPr>
          <w:sz w:val="28"/>
          <w:szCs w:val="28"/>
        </w:rPr>
        <w:t>. Внести изменения, указанные в п.1 настоящего распоряжения, в Перечень объектов недвижимости, предназначенных для сдачи в аренду.</w:t>
      </w:r>
    </w:p>
    <w:p w:rsidR="00B67DC8" w:rsidRPr="00D820DA" w:rsidRDefault="00A9037C" w:rsidP="00B67DC8">
      <w:pPr>
        <w:pStyle w:val="a4"/>
        <w:rPr>
          <w:sz w:val="28"/>
          <w:szCs w:val="28"/>
        </w:rPr>
      </w:pPr>
      <w:r>
        <w:rPr>
          <w:sz w:val="28"/>
          <w:szCs w:val="28"/>
        </w:rPr>
        <w:t>3</w:t>
      </w:r>
      <w:r w:rsidR="00B67DC8" w:rsidRPr="00D820DA">
        <w:rPr>
          <w:sz w:val="28"/>
          <w:szCs w:val="28"/>
        </w:rPr>
        <w:t>. Заместителю  председателя  органа местного самоуправления «Комитет по управлению имуществом Каменск-Уральского</w:t>
      </w:r>
      <w:r w:rsidR="0030427C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 xml:space="preserve">» Давыдову </w:t>
      </w:r>
      <w:r w:rsidR="0030427C" w:rsidRPr="00D820DA">
        <w:rPr>
          <w:sz w:val="28"/>
          <w:szCs w:val="28"/>
        </w:rPr>
        <w:t xml:space="preserve">И.А. </w:t>
      </w:r>
      <w:r w:rsidR="00B67DC8" w:rsidRPr="00D820DA">
        <w:rPr>
          <w:sz w:val="28"/>
          <w:szCs w:val="28"/>
        </w:rPr>
        <w:t>обеспечить размещение Перечня, с учетом изменений, указанных в п.1 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>».</w:t>
      </w:r>
    </w:p>
    <w:p w:rsidR="00133698" w:rsidRPr="00D820DA" w:rsidRDefault="00133698" w:rsidP="00133698">
      <w:pPr>
        <w:jc w:val="both"/>
        <w:rPr>
          <w:sz w:val="28"/>
          <w:szCs w:val="28"/>
        </w:rPr>
      </w:pPr>
    </w:p>
    <w:p w:rsidR="0030427C" w:rsidRPr="00BA56E4" w:rsidRDefault="0030427C" w:rsidP="00133698">
      <w:pPr>
        <w:jc w:val="both"/>
        <w:rPr>
          <w:sz w:val="24"/>
          <w:szCs w:val="24"/>
        </w:rPr>
      </w:pPr>
    </w:p>
    <w:p w:rsidR="00D921D5" w:rsidRPr="00D820DA" w:rsidRDefault="001F766D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67DE9" w:rsidRPr="00D820DA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567DE9" w:rsidRPr="00D820DA">
        <w:rPr>
          <w:sz w:val="28"/>
          <w:szCs w:val="28"/>
        </w:rPr>
        <w:t xml:space="preserve"> Комитета</w:t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567DE9" w:rsidRPr="00D820DA">
        <w:rPr>
          <w:sz w:val="28"/>
          <w:szCs w:val="28"/>
        </w:rPr>
        <w:t xml:space="preserve">               </w:t>
      </w:r>
      <w:r w:rsidR="00BA56E4" w:rsidRPr="00D820DA">
        <w:rPr>
          <w:sz w:val="28"/>
          <w:szCs w:val="28"/>
        </w:rPr>
        <w:t xml:space="preserve">       </w:t>
      </w:r>
      <w:r>
        <w:rPr>
          <w:sz w:val="28"/>
          <w:szCs w:val="28"/>
        </w:rPr>
        <w:t>А.С. Зубарев</w:t>
      </w:r>
    </w:p>
    <w:p w:rsidR="00B67DC8" w:rsidRPr="00D820DA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BA56E4" w:rsidRDefault="00BA56E4" w:rsidP="00133698">
      <w:pPr>
        <w:jc w:val="both"/>
        <w:rPr>
          <w:sz w:val="28"/>
          <w:szCs w:val="28"/>
        </w:rPr>
      </w:pPr>
    </w:p>
    <w:p w:rsidR="00D820DA" w:rsidRDefault="00D820DA" w:rsidP="00B67DC8">
      <w:pPr>
        <w:ind w:left="6237"/>
        <w:jc w:val="both"/>
        <w:rPr>
          <w:sz w:val="24"/>
          <w:szCs w:val="24"/>
        </w:rPr>
      </w:pPr>
    </w:p>
    <w:p w:rsidR="00A9037C" w:rsidRDefault="00A9037C" w:rsidP="00B67DC8">
      <w:pPr>
        <w:ind w:left="6237"/>
        <w:jc w:val="both"/>
        <w:rPr>
          <w:sz w:val="24"/>
          <w:szCs w:val="24"/>
        </w:rPr>
      </w:pPr>
    </w:p>
    <w:p w:rsidR="00592B4D" w:rsidRDefault="00592B4D" w:rsidP="00B67DC8">
      <w:pPr>
        <w:ind w:left="6237"/>
        <w:jc w:val="both"/>
        <w:rPr>
          <w:sz w:val="24"/>
          <w:szCs w:val="24"/>
        </w:rPr>
      </w:pPr>
    </w:p>
    <w:p w:rsidR="00592B4D" w:rsidRDefault="00592B4D" w:rsidP="00B67DC8">
      <w:pPr>
        <w:ind w:left="6237"/>
        <w:jc w:val="both"/>
        <w:rPr>
          <w:sz w:val="24"/>
          <w:szCs w:val="24"/>
        </w:rPr>
      </w:pPr>
    </w:p>
    <w:p w:rsidR="00A9037C" w:rsidRDefault="00A9037C" w:rsidP="00B67DC8">
      <w:pPr>
        <w:ind w:left="6237"/>
        <w:jc w:val="both"/>
        <w:rPr>
          <w:sz w:val="24"/>
          <w:szCs w:val="24"/>
        </w:rPr>
      </w:pPr>
    </w:p>
    <w:p w:rsidR="00BA3352" w:rsidRDefault="00BA3352" w:rsidP="00B67DC8">
      <w:pPr>
        <w:ind w:left="6237"/>
        <w:jc w:val="both"/>
        <w:rPr>
          <w:sz w:val="24"/>
          <w:szCs w:val="24"/>
        </w:rPr>
      </w:pPr>
    </w:p>
    <w:p w:rsidR="00BA3352" w:rsidRDefault="00BA3352" w:rsidP="00B67DC8">
      <w:pPr>
        <w:ind w:left="6237"/>
        <w:jc w:val="both"/>
        <w:rPr>
          <w:sz w:val="24"/>
          <w:szCs w:val="24"/>
        </w:rPr>
      </w:pPr>
    </w:p>
    <w:p w:rsidR="00BA3352" w:rsidRDefault="00BA3352" w:rsidP="00B67DC8">
      <w:pPr>
        <w:ind w:left="6237"/>
        <w:jc w:val="both"/>
        <w:rPr>
          <w:sz w:val="24"/>
          <w:szCs w:val="24"/>
        </w:rPr>
      </w:pPr>
    </w:p>
    <w:p w:rsidR="00BA3352" w:rsidRDefault="00BA3352" w:rsidP="00B67DC8">
      <w:pPr>
        <w:ind w:left="6237"/>
        <w:jc w:val="both"/>
        <w:rPr>
          <w:sz w:val="24"/>
          <w:szCs w:val="24"/>
        </w:rPr>
      </w:pPr>
    </w:p>
    <w:p w:rsidR="00B67DC8" w:rsidRDefault="00B67DC8" w:rsidP="00B67DC8">
      <w:pPr>
        <w:ind w:left="6237"/>
        <w:jc w:val="both"/>
        <w:rPr>
          <w:sz w:val="24"/>
          <w:szCs w:val="24"/>
        </w:rPr>
      </w:pPr>
      <w:r w:rsidRPr="00923E5A">
        <w:rPr>
          <w:sz w:val="24"/>
          <w:szCs w:val="24"/>
        </w:rPr>
        <w:t>Приложение к расп</w:t>
      </w:r>
      <w:r>
        <w:rPr>
          <w:sz w:val="24"/>
          <w:szCs w:val="24"/>
        </w:rPr>
        <w:t>о</w:t>
      </w:r>
      <w:r w:rsidRPr="00923E5A">
        <w:rPr>
          <w:sz w:val="24"/>
          <w:szCs w:val="24"/>
        </w:rPr>
        <w:t xml:space="preserve">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402"/>
        <w:gridCol w:w="2549"/>
        <w:gridCol w:w="2907"/>
      </w:tblGrid>
      <w:tr w:rsidR="00B67DC8" w:rsidRPr="00445655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sz w:val="24"/>
                <w:szCs w:val="24"/>
              </w:rPr>
              <w:t xml:space="preserve">                                                </w:t>
            </w:r>
            <w:r w:rsidR="005F3259">
              <w:rPr>
                <w:sz w:val="24"/>
                <w:szCs w:val="24"/>
              </w:rPr>
              <w:t xml:space="preserve">                      </w:t>
            </w:r>
            <w:r w:rsidR="00592B4D">
              <w:rPr>
                <w:sz w:val="24"/>
                <w:szCs w:val="24"/>
              </w:rPr>
              <w:t xml:space="preserve">         </w:t>
            </w:r>
            <w:r>
              <w:rPr>
                <w:sz w:val="24"/>
                <w:szCs w:val="24"/>
              </w:rPr>
              <w:t>о</w:t>
            </w:r>
            <w:r w:rsidRPr="00923E5A">
              <w:rPr>
                <w:sz w:val="24"/>
                <w:szCs w:val="24"/>
              </w:rPr>
              <w:t xml:space="preserve">т </w:t>
            </w:r>
            <w:r w:rsidR="001F766D">
              <w:rPr>
                <w:sz w:val="24"/>
                <w:szCs w:val="24"/>
              </w:rPr>
              <w:t>28</w:t>
            </w:r>
            <w:r>
              <w:rPr>
                <w:sz w:val="24"/>
                <w:szCs w:val="24"/>
              </w:rPr>
              <w:t>.</w:t>
            </w:r>
            <w:r w:rsidR="00D820DA">
              <w:rPr>
                <w:sz w:val="24"/>
                <w:szCs w:val="24"/>
              </w:rPr>
              <w:t>0</w:t>
            </w:r>
            <w:r w:rsidR="005B12D1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.202</w:t>
            </w:r>
            <w:r w:rsidR="00D820DA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 </w:t>
            </w:r>
            <w:r w:rsidRPr="00923E5A">
              <w:rPr>
                <w:sz w:val="24"/>
                <w:szCs w:val="24"/>
              </w:rPr>
              <w:t xml:space="preserve">№ </w:t>
            </w:r>
            <w:r w:rsidR="005B12D1">
              <w:rPr>
                <w:sz w:val="24"/>
                <w:szCs w:val="24"/>
              </w:rPr>
              <w:t>1</w:t>
            </w:r>
            <w:r w:rsidR="001F766D">
              <w:rPr>
                <w:sz w:val="24"/>
                <w:szCs w:val="24"/>
              </w:rPr>
              <w:t>3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5502D2" w:rsidRDefault="005502D2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445655">
              <w:rPr>
                <w:b/>
                <w:sz w:val="22"/>
                <w:szCs w:val="22"/>
                <w:u w:val="single"/>
              </w:rPr>
              <w:t>Перечень объектов недвижимости, предназначенных для сдачи в аренду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5502D2" w:rsidRPr="00445655" w:rsidRDefault="005502D2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№</w:t>
            </w:r>
          </w:p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3402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549" w:type="dxa"/>
          </w:tcPr>
          <w:p w:rsidR="00B67DC8" w:rsidRPr="008621B8" w:rsidRDefault="00B67DC8" w:rsidP="00B67DC8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 xml:space="preserve">Площадь </w:t>
            </w:r>
            <w:r>
              <w:rPr>
                <w:b/>
                <w:sz w:val="22"/>
                <w:szCs w:val="22"/>
              </w:rPr>
              <w:t>о</w:t>
            </w:r>
            <w:r w:rsidRPr="008621B8">
              <w:rPr>
                <w:b/>
                <w:sz w:val="22"/>
                <w:szCs w:val="22"/>
              </w:rPr>
              <w:t>бъекта, кв.м.</w:t>
            </w:r>
          </w:p>
        </w:tc>
        <w:tc>
          <w:tcPr>
            <w:tcW w:w="290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Назначение объекта</w:t>
            </w:r>
          </w:p>
          <w:p w:rsidR="00B67DC8" w:rsidRPr="008621B8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B67DC8" w:rsidP="00B67DC8">
            <w:pPr>
              <w:pStyle w:val="21"/>
              <w:jc w:val="center"/>
              <w:rPr>
                <w:sz w:val="22"/>
                <w:szCs w:val="22"/>
              </w:rPr>
            </w:pPr>
          </w:p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Лермонтова,38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157,1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4,8</w:t>
            </w:r>
          </w:p>
          <w:p w:rsidR="001F766D" w:rsidRDefault="001F766D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1F766D" w:rsidRDefault="001F766D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1F766D" w:rsidRPr="00FD38FD" w:rsidRDefault="001F766D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283,0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 на 3 этаже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подвальное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 на 3 этаже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1F766D" w:rsidRDefault="001F766D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 на 3 этаже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Строителей,43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93,8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Исетская,41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16,9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Соборная,1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2 531,3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здание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Челябинская,22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68,7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11,8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нежилое помещение 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бульвар Парижской Коммуны,39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7F0E28">
        <w:trPr>
          <w:trHeight w:val="592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402" w:type="dxa"/>
          </w:tcPr>
          <w:p w:rsidR="00B67DC8" w:rsidRDefault="00B67DC8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E2013">
              <w:rPr>
                <w:sz w:val="22"/>
                <w:szCs w:val="22"/>
              </w:rPr>
              <w:t>Октябрьская,106</w:t>
            </w:r>
          </w:p>
        </w:tc>
        <w:tc>
          <w:tcPr>
            <w:tcW w:w="2549" w:type="dxa"/>
          </w:tcPr>
          <w:p w:rsidR="00B67DC8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12,3</w:t>
            </w:r>
          </w:p>
          <w:p w:rsidR="006E2013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6E2013" w:rsidRDefault="006E2013" w:rsidP="006E2013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F766D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402" w:type="dxa"/>
          </w:tcPr>
          <w:p w:rsidR="00B67DC8" w:rsidRDefault="001F766D" w:rsidP="001F766D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Карла Маркса,36</w:t>
            </w:r>
          </w:p>
        </w:tc>
        <w:tc>
          <w:tcPr>
            <w:tcW w:w="2549" w:type="dxa"/>
          </w:tcPr>
          <w:p w:rsidR="00B67DC8" w:rsidRDefault="001F766D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9,5</w:t>
            </w:r>
          </w:p>
          <w:p w:rsidR="001F766D" w:rsidRDefault="001F766D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1F766D" w:rsidRDefault="001F766D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17,8</w:t>
            </w:r>
          </w:p>
        </w:tc>
        <w:tc>
          <w:tcPr>
            <w:tcW w:w="2907" w:type="dxa"/>
          </w:tcPr>
          <w:p w:rsidR="00B67DC8" w:rsidRDefault="001F766D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1F766D" w:rsidRDefault="001F766D" w:rsidP="00B67DC8">
            <w:pPr>
              <w:pStyle w:val="21"/>
              <w:rPr>
                <w:sz w:val="22"/>
                <w:szCs w:val="22"/>
              </w:rPr>
            </w:pPr>
          </w:p>
          <w:p w:rsidR="001F766D" w:rsidRDefault="001F766D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A9037C" w:rsidRPr="00445655" w:rsidTr="00B67DC8">
        <w:trPr>
          <w:trHeight w:val="476"/>
        </w:trPr>
        <w:tc>
          <w:tcPr>
            <w:tcW w:w="817" w:type="dxa"/>
          </w:tcPr>
          <w:p w:rsidR="00A9037C" w:rsidRDefault="005B12D1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02" w:type="dxa"/>
          </w:tcPr>
          <w:p w:rsidR="00A9037C" w:rsidRDefault="00A9037C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Калинина,33</w:t>
            </w:r>
          </w:p>
        </w:tc>
        <w:tc>
          <w:tcPr>
            <w:tcW w:w="2549" w:type="dxa"/>
          </w:tcPr>
          <w:p w:rsidR="00A9037C" w:rsidRDefault="00A9037C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149,1</w:t>
            </w:r>
          </w:p>
        </w:tc>
        <w:tc>
          <w:tcPr>
            <w:tcW w:w="2907" w:type="dxa"/>
          </w:tcPr>
          <w:p w:rsidR="00A9037C" w:rsidRDefault="00A9037C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A3352" w:rsidRPr="00445655" w:rsidTr="00B67DC8">
        <w:trPr>
          <w:trHeight w:val="476"/>
        </w:trPr>
        <w:tc>
          <w:tcPr>
            <w:tcW w:w="817" w:type="dxa"/>
          </w:tcPr>
          <w:p w:rsidR="00BA3352" w:rsidRDefault="00BA3352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402" w:type="dxa"/>
          </w:tcPr>
          <w:p w:rsidR="00BA3352" w:rsidRDefault="00BA3352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Строителей,29</w:t>
            </w:r>
          </w:p>
        </w:tc>
        <w:tc>
          <w:tcPr>
            <w:tcW w:w="2549" w:type="dxa"/>
          </w:tcPr>
          <w:p w:rsidR="00BA3352" w:rsidRDefault="00BA3352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91,0</w:t>
            </w:r>
          </w:p>
        </w:tc>
        <w:tc>
          <w:tcPr>
            <w:tcW w:w="2907" w:type="dxa"/>
          </w:tcPr>
          <w:p w:rsidR="00BA3352" w:rsidRDefault="00BA3352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</w:tbl>
    <w:p w:rsidR="00B67DC8" w:rsidRDefault="00B67DC8" w:rsidP="00133698">
      <w:pPr>
        <w:jc w:val="both"/>
        <w:rPr>
          <w:sz w:val="28"/>
          <w:szCs w:val="28"/>
        </w:rPr>
      </w:pPr>
    </w:p>
    <w:p w:rsidR="00B67DC8" w:rsidRPr="00FD7DEC" w:rsidRDefault="00B67DC8" w:rsidP="00133698">
      <w:pPr>
        <w:jc w:val="both"/>
        <w:rPr>
          <w:sz w:val="28"/>
          <w:szCs w:val="28"/>
        </w:rPr>
      </w:pPr>
    </w:p>
    <w:sectPr w:rsidR="00B67DC8" w:rsidRPr="00FD7DEC" w:rsidSect="0030427C">
      <w:pgSz w:w="11906" w:h="16838"/>
      <w:pgMar w:top="426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characterSpacingControl w:val="doNotCompress"/>
  <w:compat/>
  <w:rsids>
    <w:rsidRoot w:val="00567DE9"/>
    <w:rsid w:val="00046D96"/>
    <w:rsid w:val="000E1263"/>
    <w:rsid w:val="00133698"/>
    <w:rsid w:val="001512CF"/>
    <w:rsid w:val="00160820"/>
    <w:rsid w:val="001737D0"/>
    <w:rsid w:val="0018488A"/>
    <w:rsid w:val="001A1801"/>
    <w:rsid w:val="001E0872"/>
    <w:rsid w:val="001E67D7"/>
    <w:rsid w:val="001F766D"/>
    <w:rsid w:val="0020220B"/>
    <w:rsid w:val="002115DF"/>
    <w:rsid w:val="0023226A"/>
    <w:rsid w:val="002844EA"/>
    <w:rsid w:val="002B693E"/>
    <w:rsid w:val="002D2E82"/>
    <w:rsid w:val="002E424C"/>
    <w:rsid w:val="00301773"/>
    <w:rsid w:val="0030427C"/>
    <w:rsid w:val="0031022A"/>
    <w:rsid w:val="00311136"/>
    <w:rsid w:val="00352B7E"/>
    <w:rsid w:val="0035572A"/>
    <w:rsid w:val="003700D5"/>
    <w:rsid w:val="00374C89"/>
    <w:rsid w:val="003B14D2"/>
    <w:rsid w:val="003F6459"/>
    <w:rsid w:val="003F728D"/>
    <w:rsid w:val="0041152B"/>
    <w:rsid w:val="004116CA"/>
    <w:rsid w:val="0042667C"/>
    <w:rsid w:val="00436FE7"/>
    <w:rsid w:val="004806F5"/>
    <w:rsid w:val="004C3D72"/>
    <w:rsid w:val="004C7A0E"/>
    <w:rsid w:val="004E0759"/>
    <w:rsid w:val="004E3B54"/>
    <w:rsid w:val="004F1BF0"/>
    <w:rsid w:val="004F4246"/>
    <w:rsid w:val="0051004A"/>
    <w:rsid w:val="005212D9"/>
    <w:rsid w:val="00536788"/>
    <w:rsid w:val="00544DB0"/>
    <w:rsid w:val="005502D2"/>
    <w:rsid w:val="00567DE9"/>
    <w:rsid w:val="005768D0"/>
    <w:rsid w:val="00592B4D"/>
    <w:rsid w:val="005A2FF3"/>
    <w:rsid w:val="005B0E16"/>
    <w:rsid w:val="005B12D1"/>
    <w:rsid w:val="005F3259"/>
    <w:rsid w:val="0060040F"/>
    <w:rsid w:val="006012DD"/>
    <w:rsid w:val="00612F69"/>
    <w:rsid w:val="00614C71"/>
    <w:rsid w:val="00617C9A"/>
    <w:rsid w:val="00641922"/>
    <w:rsid w:val="00665D34"/>
    <w:rsid w:val="00670E72"/>
    <w:rsid w:val="006C14B5"/>
    <w:rsid w:val="006C6C5E"/>
    <w:rsid w:val="006E2013"/>
    <w:rsid w:val="00702165"/>
    <w:rsid w:val="00720985"/>
    <w:rsid w:val="007362C2"/>
    <w:rsid w:val="007449AF"/>
    <w:rsid w:val="007B4448"/>
    <w:rsid w:val="007F0E28"/>
    <w:rsid w:val="008216D3"/>
    <w:rsid w:val="0083594B"/>
    <w:rsid w:val="008441C0"/>
    <w:rsid w:val="00871148"/>
    <w:rsid w:val="008768BA"/>
    <w:rsid w:val="00886C4F"/>
    <w:rsid w:val="00896CBC"/>
    <w:rsid w:val="008C0E41"/>
    <w:rsid w:val="008D7ECC"/>
    <w:rsid w:val="008E022E"/>
    <w:rsid w:val="008E30F4"/>
    <w:rsid w:val="008F5EE2"/>
    <w:rsid w:val="00911CD4"/>
    <w:rsid w:val="009208BF"/>
    <w:rsid w:val="009220C0"/>
    <w:rsid w:val="00942FA8"/>
    <w:rsid w:val="009510C8"/>
    <w:rsid w:val="00956960"/>
    <w:rsid w:val="00975A1C"/>
    <w:rsid w:val="00981976"/>
    <w:rsid w:val="009A2270"/>
    <w:rsid w:val="00A00645"/>
    <w:rsid w:val="00A1076A"/>
    <w:rsid w:val="00A11644"/>
    <w:rsid w:val="00A24ADF"/>
    <w:rsid w:val="00A26589"/>
    <w:rsid w:val="00A9037C"/>
    <w:rsid w:val="00B148C3"/>
    <w:rsid w:val="00B50AF1"/>
    <w:rsid w:val="00B60E2E"/>
    <w:rsid w:val="00B67DC8"/>
    <w:rsid w:val="00B91AB1"/>
    <w:rsid w:val="00B95DBC"/>
    <w:rsid w:val="00BA3352"/>
    <w:rsid w:val="00BA56E4"/>
    <w:rsid w:val="00BA7870"/>
    <w:rsid w:val="00BB08E2"/>
    <w:rsid w:val="00BB2211"/>
    <w:rsid w:val="00BB2900"/>
    <w:rsid w:val="00BC77AC"/>
    <w:rsid w:val="00BE1537"/>
    <w:rsid w:val="00BF6E52"/>
    <w:rsid w:val="00C332F9"/>
    <w:rsid w:val="00C45603"/>
    <w:rsid w:val="00C55198"/>
    <w:rsid w:val="00C8290F"/>
    <w:rsid w:val="00CA14D7"/>
    <w:rsid w:val="00CB4908"/>
    <w:rsid w:val="00CB68EE"/>
    <w:rsid w:val="00CD14DC"/>
    <w:rsid w:val="00CD5FC3"/>
    <w:rsid w:val="00CF7251"/>
    <w:rsid w:val="00D26E57"/>
    <w:rsid w:val="00D46873"/>
    <w:rsid w:val="00D820DA"/>
    <w:rsid w:val="00D921D5"/>
    <w:rsid w:val="00DA5AE8"/>
    <w:rsid w:val="00DC60A7"/>
    <w:rsid w:val="00DE2C3E"/>
    <w:rsid w:val="00DE4BE7"/>
    <w:rsid w:val="00E3196A"/>
    <w:rsid w:val="00E43678"/>
    <w:rsid w:val="00E50A95"/>
    <w:rsid w:val="00ED4DA5"/>
    <w:rsid w:val="00EE4587"/>
    <w:rsid w:val="00F129BF"/>
    <w:rsid w:val="00F8645D"/>
    <w:rsid w:val="00FA194B"/>
    <w:rsid w:val="00FA1D62"/>
    <w:rsid w:val="00FA3C20"/>
    <w:rsid w:val="00FA668C"/>
    <w:rsid w:val="00FB2919"/>
    <w:rsid w:val="00FD7DEC"/>
    <w:rsid w:val="00FE224B"/>
    <w:rsid w:val="00FE7AC4"/>
    <w:rsid w:val="00FF6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AABFE1-3BA8-462E-B000-5089E192B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94</TotalTime>
  <Pages>2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Мамина Ольга Сергеевна</cp:lastModifiedBy>
  <cp:revision>2</cp:revision>
  <cp:lastPrinted>2022-09-28T08:21:00Z</cp:lastPrinted>
  <dcterms:created xsi:type="dcterms:W3CDTF">2022-09-28T08:23:00Z</dcterms:created>
  <dcterms:modified xsi:type="dcterms:W3CDTF">2022-09-28T08:23:00Z</dcterms:modified>
</cp:coreProperties>
</file>