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86277F">
        <w:t>07.05.2024</w:t>
      </w:r>
      <w:r w:rsidR="003F7B1F">
        <w:t xml:space="preserve"> </w:t>
      </w:r>
      <w:r w:rsidR="00A82023" w:rsidRPr="005159CE">
        <w:t xml:space="preserve"> </w:t>
      </w:r>
      <w:r w:rsidR="00FA4549" w:rsidRPr="005159CE">
        <w:t xml:space="preserve">№ </w:t>
      </w:r>
      <w:r w:rsidR="0086277F">
        <w:t>560</w:t>
      </w:r>
    </w:p>
    <w:p w:rsidR="00FA4549" w:rsidRPr="005159CE" w:rsidRDefault="00FA4549" w:rsidP="00FA4549">
      <w:pPr>
        <w:pStyle w:val="23"/>
      </w:pPr>
    </w:p>
    <w:p w:rsidR="00BC1BFA" w:rsidRPr="00C1623E" w:rsidRDefault="00FA4549" w:rsidP="00BC0695">
      <w:pPr>
        <w:jc w:val="center"/>
        <w:rPr>
          <w:b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О</w:t>
      </w:r>
      <w:r w:rsidR="00817924" w:rsidRPr="00C1623E">
        <w:rPr>
          <w:b/>
          <w:bCs/>
          <w:iCs/>
          <w:sz w:val="26"/>
          <w:szCs w:val="26"/>
        </w:rPr>
        <w:t xml:space="preserve"> внесении изменений в</w:t>
      </w:r>
      <w:r w:rsidRPr="00C1623E">
        <w:rPr>
          <w:b/>
          <w:bCs/>
          <w:iCs/>
          <w:sz w:val="26"/>
          <w:szCs w:val="26"/>
        </w:rPr>
        <w:t xml:space="preserve"> Административн</w:t>
      </w:r>
      <w:r w:rsidR="00817924" w:rsidRPr="00C1623E">
        <w:rPr>
          <w:b/>
          <w:bCs/>
          <w:iCs/>
          <w:sz w:val="26"/>
          <w:szCs w:val="26"/>
        </w:rPr>
        <w:t>ый регламент</w:t>
      </w:r>
      <w:r w:rsidRPr="00C1623E">
        <w:rPr>
          <w:b/>
          <w:bCs/>
          <w:iCs/>
          <w:sz w:val="26"/>
          <w:szCs w:val="26"/>
        </w:rPr>
        <w:t xml:space="preserve"> предоставления муниципальной услуги </w:t>
      </w:r>
      <w:r w:rsidR="00BC0695" w:rsidRPr="00C1623E">
        <w:rPr>
          <w:b/>
          <w:sz w:val="26"/>
          <w:szCs w:val="26"/>
        </w:rPr>
        <w:t xml:space="preserve">«Отчуждение движимого и недвижимого имущества, находящегося в муниципальной собственности и арендуемого субъектами малого </w:t>
      </w:r>
      <w:r w:rsidR="00BC1BFA" w:rsidRPr="00C1623E">
        <w:rPr>
          <w:b/>
          <w:sz w:val="26"/>
          <w:szCs w:val="26"/>
        </w:rPr>
        <w:t>и среднего предпринимательства»</w:t>
      </w:r>
    </w:p>
    <w:p w:rsidR="00FA4549" w:rsidRPr="00C1623E" w:rsidRDefault="00FA4549" w:rsidP="00BC0695">
      <w:pPr>
        <w:jc w:val="center"/>
        <w:rPr>
          <w:bCs/>
          <w:iCs/>
          <w:sz w:val="26"/>
          <w:szCs w:val="26"/>
        </w:rPr>
      </w:pPr>
    </w:p>
    <w:p w:rsidR="00FA4549" w:rsidRPr="00C1623E" w:rsidRDefault="00C474AA" w:rsidP="008D60A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В соответствии с </w:t>
      </w:r>
      <w:r w:rsidRPr="00C1623E">
        <w:rPr>
          <w:sz w:val="26"/>
          <w:szCs w:val="26"/>
        </w:rPr>
        <w:t>Федеральным</w:t>
      </w:r>
      <w:r w:rsidR="00FC220A" w:rsidRPr="00C1623E">
        <w:rPr>
          <w:sz w:val="26"/>
          <w:szCs w:val="26"/>
        </w:rPr>
        <w:t xml:space="preserve"> </w:t>
      </w:r>
      <w:hyperlink r:id="rId10" w:history="1">
        <w:r w:rsidR="00FC220A" w:rsidRPr="00C1623E">
          <w:rPr>
            <w:sz w:val="26"/>
            <w:szCs w:val="26"/>
          </w:rPr>
          <w:t>закон</w:t>
        </w:r>
      </w:hyperlink>
      <w:r w:rsidRPr="00C1623E">
        <w:rPr>
          <w:sz w:val="26"/>
          <w:szCs w:val="26"/>
        </w:rPr>
        <w:t>ом</w:t>
      </w:r>
      <w:r w:rsidR="00FC220A" w:rsidRPr="00C1623E">
        <w:rPr>
          <w:sz w:val="26"/>
          <w:szCs w:val="26"/>
        </w:rPr>
        <w:t xml:space="preserve"> от 22 июля 2008 года №</w:t>
      </w:r>
      <w:r w:rsidR="00BC1BFA" w:rsidRPr="00C1623E">
        <w:rPr>
          <w:sz w:val="26"/>
          <w:szCs w:val="26"/>
        </w:rPr>
        <w:t xml:space="preserve"> </w:t>
      </w:r>
      <w:r w:rsidR="00FC220A" w:rsidRPr="00C1623E">
        <w:rPr>
          <w:sz w:val="26"/>
          <w:szCs w:val="26"/>
        </w:rPr>
        <w:t xml:space="preserve">159-ФЗ «Об особенностях отчуждения </w:t>
      </w:r>
      <w:r w:rsidR="000C28F9" w:rsidRPr="00C1623E">
        <w:rPr>
          <w:sz w:val="26"/>
          <w:szCs w:val="26"/>
        </w:rPr>
        <w:t xml:space="preserve">движимого и </w:t>
      </w:r>
      <w:r w:rsidR="00FC220A" w:rsidRPr="00C1623E">
        <w:rPr>
          <w:sz w:val="26"/>
          <w:szCs w:val="26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E028E3" w:rsidRPr="00C1623E">
        <w:rPr>
          <w:sz w:val="26"/>
          <w:szCs w:val="26"/>
        </w:rPr>
        <w:t xml:space="preserve"> (в редакции Федерального закона </w:t>
      </w:r>
      <w:r w:rsidR="00CD3106" w:rsidRPr="00C1623E">
        <w:rPr>
          <w:sz w:val="26"/>
          <w:szCs w:val="26"/>
        </w:rPr>
        <w:t>от 06.04.2024 № 76-ФЗ «О внесении изменений в Федеральный закон «О приватизации государственного и муниципального имущества» и отдельные законодательные акты Российской Федерации»</w:t>
      </w:r>
      <w:r w:rsidR="008D60A9">
        <w:rPr>
          <w:sz w:val="26"/>
          <w:szCs w:val="26"/>
        </w:rPr>
        <w:t>)</w:t>
      </w:r>
      <w:r w:rsidR="00FB6112" w:rsidRPr="00C1623E">
        <w:rPr>
          <w:sz w:val="26"/>
          <w:szCs w:val="26"/>
        </w:rPr>
        <w:t xml:space="preserve">, </w:t>
      </w:r>
      <w:r w:rsidR="00F96ADD" w:rsidRPr="00C1623E">
        <w:rPr>
          <w:sz w:val="26"/>
          <w:szCs w:val="26"/>
        </w:rPr>
        <w:t xml:space="preserve">руководствуясь </w:t>
      </w:r>
      <w:hyperlink r:id="rId11" w:history="1">
        <w:r w:rsidR="00FA4549" w:rsidRPr="00C1623E">
          <w:rPr>
            <w:sz w:val="26"/>
            <w:szCs w:val="26"/>
          </w:rPr>
          <w:t>Положением</w:t>
        </w:r>
      </w:hyperlink>
      <w:r w:rsidR="00FA4549" w:rsidRPr="00C1623E">
        <w:rPr>
          <w:sz w:val="26"/>
          <w:szCs w:val="26"/>
        </w:rPr>
        <w:t xml:space="preserve"> об органе местного самоуправления «Комитет</w:t>
      </w:r>
      <w:r w:rsidR="00C836AC" w:rsidRPr="00C1623E">
        <w:rPr>
          <w:sz w:val="26"/>
          <w:szCs w:val="26"/>
        </w:rPr>
        <w:t xml:space="preserve"> по управлению имуществом Каменск</w:t>
      </w:r>
      <w:r w:rsidR="00FA4549" w:rsidRPr="00C1623E">
        <w:rPr>
          <w:sz w:val="26"/>
          <w:szCs w:val="26"/>
        </w:rPr>
        <w:t>-Уральского</w:t>
      </w:r>
      <w:r w:rsidR="00C836AC" w:rsidRPr="00C1623E">
        <w:rPr>
          <w:sz w:val="26"/>
          <w:szCs w:val="26"/>
        </w:rPr>
        <w:t xml:space="preserve"> городского округа</w:t>
      </w:r>
      <w:r w:rsidR="00FA4549" w:rsidRPr="00C1623E">
        <w:rPr>
          <w:sz w:val="26"/>
          <w:szCs w:val="26"/>
        </w:rPr>
        <w:t xml:space="preserve">», утвержденным </w:t>
      </w:r>
      <w:r w:rsidR="003C5635" w:rsidRPr="00C1623E">
        <w:rPr>
          <w:sz w:val="26"/>
          <w:szCs w:val="26"/>
        </w:rPr>
        <w:t>р</w:t>
      </w:r>
      <w:r w:rsidR="00FA4549" w:rsidRPr="00C1623E">
        <w:rPr>
          <w:sz w:val="26"/>
          <w:szCs w:val="26"/>
        </w:rPr>
        <w:t xml:space="preserve">ешением Городской Думы города Каменска-Уральского от 25.02.2009 № 55, орган местного самоуправления «Комитет по управлению имуществом </w:t>
      </w:r>
      <w:r w:rsidR="00381CF4" w:rsidRPr="00C1623E">
        <w:rPr>
          <w:sz w:val="26"/>
          <w:szCs w:val="26"/>
        </w:rPr>
        <w:t>Каменск</w:t>
      </w:r>
      <w:r w:rsidR="00FA4549" w:rsidRPr="00C1623E">
        <w:rPr>
          <w:sz w:val="26"/>
          <w:szCs w:val="26"/>
        </w:rPr>
        <w:t>-Уральского</w:t>
      </w:r>
      <w:r w:rsidR="00381CF4" w:rsidRPr="00C1623E">
        <w:rPr>
          <w:sz w:val="26"/>
          <w:szCs w:val="26"/>
        </w:rPr>
        <w:t xml:space="preserve"> городского округа</w:t>
      </w:r>
      <w:r w:rsidR="00FA4549" w:rsidRPr="00C1623E">
        <w:rPr>
          <w:sz w:val="26"/>
          <w:szCs w:val="26"/>
        </w:rPr>
        <w:t>»</w:t>
      </w:r>
    </w:p>
    <w:p w:rsidR="00FA4549" w:rsidRPr="00C1623E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ПРИКАЗЫВАЕТ:</w:t>
      </w:r>
    </w:p>
    <w:p w:rsidR="00FA4549" w:rsidRPr="00C1623E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C1623E" w:rsidRPr="00C1623E" w:rsidRDefault="00FB6112" w:rsidP="00C1623E">
      <w:pPr>
        <w:ind w:firstLine="708"/>
        <w:jc w:val="both"/>
        <w:rPr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1. </w:t>
      </w:r>
      <w:r w:rsidR="00381CF4" w:rsidRPr="00C1623E">
        <w:rPr>
          <w:bCs/>
          <w:iCs/>
          <w:sz w:val="26"/>
          <w:szCs w:val="26"/>
        </w:rPr>
        <w:t>В</w:t>
      </w:r>
      <w:r w:rsidRPr="00C1623E">
        <w:rPr>
          <w:bCs/>
          <w:iCs/>
          <w:sz w:val="26"/>
          <w:szCs w:val="26"/>
        </w:rPr>
        <w:t xml:space="preserve"> подпункте 1 пункта 27 </w:t>
      </w:r>
      <w:r w:rsidRPr="00C1623E">
        <w:rPr>
          <w:sz w:val="26"/>
          <w:szCs w:val="26"/>
        </w:rPr>
        <w:t>Административного</w:t>
      </w:r>
      <w:r w:rsidR="00FA4549" w:rsidRPr="00C1623E">
        <w:rPr>
          <w:sz w:val="26"/>
          <w:szCs w:val="26"/>
        </w:rPr>
        <w:t xml:space="preserve"> регламент</w:t>
      </w:r>
      <w:r w:rsidRPr="00C1623E">
        <w:rPr>
          <w:sz w:val="26"/>
          <w:szCs w:val="26"/>
        </w:rPr>
        <w:t>а</w:t>
      </w:r>
      <w:r w:rsidR="00FA4549" w:rsidRPr="00C1623E">
        <w:rPr>
          <w:sz w:val="26"/>
          <w:szCs w:val="26"/>
        </w:rPr>
        <w:t xml:space="preserve"> предоставления муниципальной услуги </w:t>
      </w:r>
      <w:r w:rsidR="00825316" w:rsidRPr="00C1623E">
        <w:rPr>
          <w:sz w:val="26"/>
          <w:szCs w:val="26"/>
        </w:rPr>
        <w:t>«Отчуждение движимого и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730884" w:rsidRPr="00C1623E">
        <w:rPr>
          <w:sz w:val="26"/>
          <w:szCs w:val="26"/>
        </w:rPr>
        <w:t>,</w:t>
      </w:r>
      <w:r w:rsidR="00825316" w:rsidRPr="00C1623E">
        <w:rPr>
          <w:sz w:val="26"/>
          <w:szCs w:val="26"/>
        </w:rPr>
        <w:t xml:space="preserve"> утвержденн</w:t>
      </w:r>
      <w:r w:rsidR="00C1623E" w:rsidRPr="00C1623E">
        <w:rPr>
          <w:sz w:val="26"/>
          <w:szCs w:val="26"/>
        </w:rPr>
        <w:t>ого</w:t>
      </w:r>
      <w:r w:rsidR="00825316" w:rsidRPr="00C1623E">
        <w:rPr>
          <w:sz w:val="26"/>
          <w:szCs w:val="26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8D60A9">
        <w:rPr>
          <w:sz w:val="26"/>
          <w:szCs w:val="26"/>
        </w:rPr>
        <w:br/>
      </w:r>
      <w:r w:rsidR="00825316" w:rsidRPr="00C1623E">
        <w:rPr>
          <w:sz w:val="26"/>
          <w:szCs w:val="26"/>
        </w:rPr>
        <w:t xml:space="preserve">от 31.03.2020 № 238 </w:t>
      </w:r>
      <w:r w:rsidR="006A31D0" w:rsidRPr="00C1623E">
        <w:rPr>
          <w:sz w:val="26"/>
          <w:szCs w:val="26"/>
        </w:rPr>
        <w:t>(</w:t>
      </w:r>
      <w:r w:rsidR="00825316" w:rsidRPr="00C1623E">
        <w:rPr>
          <w:sz w:val="26"/>
          <w:szCs w:val="26"/>
        </w:rPr>
        <w:t xml:space="preserve">в редакции приказа Комитета </w:t>
      </w:r>
      <w:r w:rsidRPr="00C1623E">
        <w:rPr>
          <w:sz w:val="26"/>
          <w:szCs w:val="26"/>
        </w:rPr>
        <w:t>от 03.04</w:t>
      </w:r>
      <w:r w:rsidR="008D60A9">
        <w:rPr>
          <w:sz w:val="26"/>
          <w:szCs w:val="26"/>
        </w:rPr>
        <w:t>.2024</w:t>
      </w:r>
      <w:r w:rsidR="00825316" w:rsidRPr="00C1623E">
        <w:rPr>
          <w:sz w:val="26"/>
          <w:szCs w:val="26"/>
        </w:rPr>
        <w:t xml:space="preserve"> № </w:t>
      </w:r>
      <w:r w:rsidRPr="00C1623E">
        <w:rPr>
          <w:sz w:val="26"/>
          <w:szCs w:val="26"/>
        </w:rPr>
        <w:t>387</w:t>
      </w:r>
      <w:r w:rsidR="00825316" w:rsidRPr="00C1623E">
        <w:rPr>
          <w:sz w:val="26"/>
          <w:szCs w:val="26"/>
        </w:rPr>
        <w:t>)</w:t>
      </w:r>
      <w:r w:rsidR="00BC1BFA" w:rsidRPr="00C1623E">
        <w:rPr>
          <w:sz w:val="26"/>
          <w:szCs w:val="26"/>
        </w:rPr>
        <w:t xml:space="preserve"> </w:t>
      </w:r>
      <w:r w:rsidR="008D60A9">
        <w:rPr>
          <w:sz w:val="26"/>
          <w:szCs w:val="26"/>
        </w:rPr>
        <w:br/>
      </w:r>
      <w:r w:rsidRPr="00C1623E">
        <w:rPr>
          <w:sz w:val="26"/>
          <w:szCs w:val="26"/>
        </w:rPr>
        <w:t>слова «</w:t>
      </w:r>
      <w:r w:rsidR="00C1623E" w:rsidRPr="00C1623E">
        <w:rPr>
          <w:sz w:val="26"/>
          <w:szCs w:val="26"/>
        </w:rPr>
        <w:t>в течение двух и более лет</w:t>
      </w:r>
      <w:r w:rsidRPr="00C1623E">
        <w:rPr>
          <w:sz w:val="26"/>
          <w:szCs w:val="26"/>
        </w:rPr>
        <w:t>» заменить словами «</w:t>
      </w:r>
      <w:r w:rsidR="00C1623E" w:rsidRPr="00C1623E">
        <w:rPr>
          <w:sz w:val="26"/>
          <w:szCs w:val="26"/>
        </w:rPr>
        <w:t>в течение одного года и более».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2. </w:t>
      </w:r>
      <w:r w:rsidRPr="00C1623E">
        <w:rPr>
          <w:sz w:val="26"/>
          <w:szCs w:val="26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C1623E">
        <w:rPr>
          <w:sz w:val="26"/>
          <w:szCs w:val="26"/>
        </w:rPr>
        <w:t>Каменск</w:t>
      </w:r>
      <w:r w:rsidRPr="00C1623E">
        <w:rPr>
          <w:sz w:val="26"/>
          <w:szCs w:val="26"/>
        </w:rPr>
        <w:t>-Уральского</w:t>
      </w:r>
      <w:r w:rsidR="000772E9" w:rsidRPr="00C1623E">
        <w:rPr>
          <w:sz w:val="26"/>
          <w:szCs w:val="26"/>
        </w:rPr>
        <w:t xml:space="preserve"> городского округа</w:t>
      </w:r>
      <w:r w:rsidRPr="00C1623E">
        <w:rPr>
          <w:sz w:val="26"/>
          <w:szCs w:val="26"/>
        </w:rPr>
        <w:t>».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>3. Установить, что настоящий приказ вступает в силу с момента официального опубликования.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C1623E">
        <w:rPr>
          <w:bCs/>
          <w:iCs/>
          <w:sz w:val="26"/>
          <w:szCs w:val="26"/>
        </w:rPr>
        <w:t xml:space="preserve">4. Контроль исполнения настоящего приказа </w:t>
      </w:r>
      <w:r w:rsidR="008B27EE" w:rsidRPr="00C1623E">
        <w:rPr>
          <w:bCs/>
          <w:iCs/>
          <w:sz w:val="26"/>
          <w:szCs w:val="26"/>
        </w:rPr>
        <w:t>оставляю за собой</w:t>
      </w:r>
      <w:r w:rsidRPr="00C1623E">
        <w:rPr>
          <w:bCs/>
          <w:iCs/>
          <w:sz w:val="26"/>
          <w:szCs w:val="26"/>
        </w:rPr>
        <w:t>.</w:t>
      </w:r>
    </w:p>
    <w:p w:rsidR="00FA4549" w:rsidRPr="00C1623E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2151A2" w:rsidRPr="00C1623E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2669C9" w:rsidRDefault="00FA4549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  <w:r w:rsidRPr="00C1623E">
        <w:rPr>
          <w:sz w:val="26"/>
          <w:szCs w:val="26"/>
        </w:rPr>
        <w:t>Председатель Комитета</w:t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</w:r>
      <w:r w:rsidR="002151A2" w:rsidRPr="00C1623E">
        <w:rPr>
          <w:bCs/>
          <w:iCs/>
          <w:sz w:val="26"/>
          <w:szCs w:val="26"/>
        </w:rPr>
        <w:tab/>
        <w:t xml:space="preserve">  </w:t>
      </w:r>
      <w:r w:rsidR="002D6768" w:rsidRPr="00C1623E">
        <w:rPr>
          <w:bCs/>
          <w:iCs/>
          <w:sz w:val="26"/>
          <w:szCs w:val="26"/>
        </w:rPr>
        <w:t xml:space="preserve"> </w:t>
      </w:r>
      <w:r w:rsidR="00C1623E">
        <w:rPr>
          <w:bCs/>
          <w:iCs/>
          <w:sz w:val="26"/>
          <w:szCs w:val="26"/>
        </w:rPr>
        <w:t xml:space="preserve">              </w:t>
      </w:r>
      <w:r w:rsidR="002151A2" w:rsidRPr="00C1623E">
        <w:rPr>
          <w:bCs/>
          <w:iCs/>
          <w:sz w:val="26"/>
          <w:szCs w:val="26"/>
        </w:rPr>
        <w:t xml:space="preserve">    </w:t>
      </w:r>
      <w:r w:rsidRPr="00C1623E">
        <w:rPr>
          <w:bCs/>
          <w:iCs/>
          <w:sz w:val="26"/>
          <w:szCs w:val="26"/>
        </w:rPr>
        <w:t>А.С. Зубарев</w:t>
      </w:r>
    </w:p>
    <w:p w:rsidR="00C1623E" w:rsidRDefault="00C1623E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  <w:bookmarkStart w:id="0" w:name="_GoBack"/>
      <w:bookmarkEnd w:id="0"/>
    </w:p>
    <w:sectPr w:rsidR="00C1623E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998" w:rsidRDefault="002A4998" w:rsidP="007C1CC1">
      <w:r>
        <w:separator/>
      </w:r>
    </w:p>
  </w:endnote>
  <w:endnote w:type="continuationSeparator" w:id="0">
    <w:p w:rsidR="002A4998" w:rsidRDefault="002A4998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748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998" w:rsidRDefault="002A4998" w:rsidP="007C1CC1">
      <w:r>
        <w:separator/>
      </w:r>
    </w:p>
  </w:footnote>
  <w:footnote w:type="continuationSeparator" w:id="0">
    <w:p w:rsidR="002A4998" w:rsidRDefault="002A4998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9FA07AB"/>
    <w:multiLevelType w:val="hybridMultilevel"/>
    <w:tmpl w:val="91F4A782"/>
    <w:lvl w:ilvl="0" w:tplc="BE38F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8"/>
  </w:num>
  <w:num w:numId="5">
    <w:abstractNumId w:val="9"/>
  </w:num>
  <w:num w:numId="6">
    <w:abstractNumId w:val="42"/>
  </w:num>
  <w:num w:numId="7">
    <w:abstractNumId w:val="21"/>
  </w:num>
  <w:num w:numId="8">
    <w:abstractNumId w:val="27"/>
  </w:num>
  <w:num w:numId="9">
    <w:abstractNumId w:val="38"/>
  </w:num>
  <w:num w:numId="10">
    <w:abstractNumId w:val="41"/>
  </w:num>
  <w:num w:numId="11">
    <w:abstractNumId w:val="15"/>
  </w:num>
  <w:num w:numId="12">
    <w:abstractNumId w:val="30"/>
  </w:num>
  <w:num w:numId="13">
    <w:abstractNumId w:val="32"/>
  </w:num>
  <w:num w:numId="14">
    <w:abstractNumId w:val="0"/>
  </w:num>
  <w:num w:numId="15">
    <w:abstractNumId w:val="28"/>
  </w:num>
  <w:num w:numId="16">
    <w:abstractNumId w:val="35"/>
  </w:num>
  <w:num w:numId="17">
    <w:abstractNumId w:val="31"/>
  </w:num>
  <w:num w:numId="18">
    <w:abstractNumId w:val="14"/>
  </w:num>
  <w:num w:numId="19">
    <w:abstractNumId w:val="16"/>
  </w:num>
  <w:num w:numId="20">
    <w:abstractNumId w:val="23"/>
  </w:num>
  <w:num w:numId="21">
    <w:abstractNumId w:val="1"/>
  </w:num>
  <w:num w:numId="22">
    <w:abstractNumId w:val="19"/>
  </w:num>
  <w:num w:numId="23">
    <w:abstractNumId w:val="6"/>
  </w:num>
  <w:num w:numId="24">
    <w:abstractNumId w:val="34"/>
  </w:num>
  <w:num w:numId="25">
    <w:abstractNumId w:val="10"/>
  </w:num>
  <w:num w:numId="26">
    <w:abstractNumId w:val="20"/>
  </w:num>
  <w:num w:numId="27">
    <w:abstractNumId w:val="18"/>
  </w:num>
  <w:num w:numId="28">
    <w:abstractNumId w:val="33"/>
  </w:num>
  <w:num w:numId="29">
    <w:abstractNumId w:val="39"/>
  </w:num>
  <w:num w:numId="30">
    <w:abstractNumId w:val="36"/>
  </w:num>
  <w:num w:numId="31">
    <w:abstractNumId w:val="4"/>
  </w:num>
  <w:num w:numId="32">
    <w:abstractNumId w:val="25"/>
  </w:num>
  <w:num w:numId="33">
    <w:abstractNumId w:val="22"/>
  </w:num>
  <w:num w:numId="34">
    <w:abstractNumId w:val="37"/>
  </w:num>
  <w:num w:numId="35">
    <w:abstractNumId w:val="26"/>
  </w:num>
  <w:num w:numId="36">
    <w:abstractNumId w:val="3"/>
  </w:num>
  <w:num w:numId="37">
    <w:abstractNumId w:val="40"/>
  </w:num>
  <w:num w:numId="38">
    <w:abstractNumId w:val="2"/>
  </w:num>
  <w:num w:numId="39">
    <w:abstractNumId w:val="5"/>
  </w:num>
  <w:num w:numId="40">
    <w:abstractNumId w:val="17"/>
  </w:num>
  <w:num w:numId="41">
    <w:abstractNumId w:val="24"/>
  </w:num>
  <w:num w:numId="42">
    <w:abstractNumId w:val="1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73352"/>
    <w:rsid w:val="0007411D"/>
    <w:rsid w:val="00074D10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3062D"/>
    <w:rsid w:val="002334F7"/>
    <w:rsid w:val="002410B7"/>
    <w:rsid w:val="00251E2B"/>
    <w:rsid w:val="002616C0"/>
    <w:rsid w:val="002669C9"/>
    <w:rsid w:val="00271DB4"/>
    <w:rsid w:val="0028578F"/>
    <w:rsid w:val="002866C6"/>
    <w:rsid w:val="00295386"/>
    <w:rsid w:val="002A408D"/>
    <w:rsid w:val="002A4998"/>
    <w:rsid w:val="002A5707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205F"/>
    <w:rsid w:val="00466A15"/>
    <w:rsid w:val="00474919"/>
    <w:rsid w:val="00495691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C54E6"/>
    <w:rsid w:val="005D3F10"/>
    <w:rsid w:val="005F50EA"/>
    <w:rsid w:val="005F7DF1"/>
    <w:rsid w:val="00602D42"/>
    <w:rsid w:val="0061495E"/>
    <w:rsid w:val="00614EB0"/>
    <w:rsid w:val="00617C2D"/>
    <w:rsid w:val="00617FB4"/>
    <w:rsid w:val="00623804"/>
    <w:rsid w:val="00627E70"/>
    <w:rsid w:val="0063562C"/>
    <w:rsid w:val="00637748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6277F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0A9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623E"/>
    <w:rsid w:val="00C2419C"/>
    <w:rsid w:val="00C2732D"/>
    <w:rsid w:val="00C40467"/>
    <w:rsid w:val="00C453BB"/>
    <w:rsid w:val="00C45CD6"/>
    <w:rsid w:val="00C474AA"/>
    <w:rsid w:val="00C509C9"/>
    <w:rsid w:val="00C60437"/>
    <w:rsid w:val="00C736A3"/>
    <w:rsid w:val="00C73FD0"/>
    <w:rsid w:val="00C82C87"/>
    <w:rsid w:val="00C836AC"/>
    <w:rsid w:val="00C85D0E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106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4048F"/>
    <w:rsid w:val="00D507EE"/>
    <w:rsid w:val="00D50D5A"/>
    <w:rsid w:val="00D60392"/>
    <w:rsid w:val="00D70444"/>
    <w:rsid w:val="00D740FA"/>
    <w:rsid w:val="00D75446"/>
    <w:rsid w:val="00D91287"/>
    <w:rsid w:val="00D913CC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112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EB9A0-074F-459A-8A8D-60AC5E661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2499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Сергеева</cp:lastModifiedBy>
  <cp:revision>2</cp:revision>
  <cp:lastPrinted>2024-05-08T07:47:00Z</cp:lastPrinted>
  <dcterms:created xsi:type="dcterms:W3CDTF">2024-05-08T08:24:00Z</dcterms:created>
  <dcterms:modified xsi:type="dcterms:W3CDTF">2024-05-08T08:24:00Z</dcterms:modified>
</cp:coreProperties>
</file>