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BDA" w:rsidRPr="004E17FB" w:rsidRDefault="00034BDA" w:rsidP="003F121E">
      <w:pPr>
        <w:ind w:right="-185"/>
        <w:jc w:val="right"/>
        <w:rPr>
          <w:b/>
          <w:bCs/>
          <w:noProof/>
          <w:sz w:val="20"/>
          <w:szCs w:val="20"/>
        </w:rPr>
      </w:pPr>
      <w:r>
        <w:rPr>
          <w:noProof/>
        </w:rPr>
        <w:t xml:space="preserve">                                                                                                                                     </w:t>
      </w:r>
    </w:p>
    <w:p w:rsidR="00034BDA" w:rsidRPr="0028721D" w:rsidRDefault="00034BDA" w:rsidP="00530578">
      <w:pPr>
        <w:ind w:right="-185"/>
        <w:jc w:val="center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9.75pt;height:59.25pt;visibility:visible">
            <v:imagedata r:id="rId7" o:title=""/>
          </v:shape>
        </w:pict>
      </w:r>
    </w:p>
    <w:p w:rsidR="00034BDA" w:rsidRDefault="00034BDA" w:rsidP="00530578">
      <w:pPr>
        <w:spacing w:before="120"/>
        <w:ind w:right="-18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СВЕРДЛОВСКАЯ ОБЛАСТЬ</w:t>
      </w:r>
    </w:p>
    <w:p w:rsidR="00034BDA" w:rsidRDefault="00034BDA" w:rsidP="00530578">
      <w:pPr>
        <w:ind w:right="-18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ГОРОДСКАЯ ДУМА ГОРОДА КАМЕНСКА-УРАЛЬСКОГО</w:t>
      </w:r>
    </w:p>
    <w:p w:rsidR="00034BDA" w:rsidRPr="00A75791" w:rsidRDefault="00034BDA" w:rsidP="00530578">
      <w:pPr>
        <w:ind w:right="-18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VI</w:t>
      </w:r>
      <w:r>
        <w:rPr>
          <w:b/>
          <w:bCs/>
          <w:sz w:val="28"/>
          <w:szCs w:val="28"/>
        </w:rPr>
        <w:t xml:space="preserve"> СОЗЫВА</w:t>
      </w:r>
    </w:p>
    <w:p w:rsidR="00034BDA" w:rsidRDefault="00034BDA" w:rsidP="00530578">
      <w:pPr>
        <w:spacing w:before="40"/>
        <w:ind w:right="-185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Р Е Ш Е Н И Е</w:t>
      </w:r>
    </w:p>
    <w:p w:rsidR="00034BDA" w:rsidRPr="00CB0AB7" w:rsidRDefault="00034BDA" w:rsidP="00530578">
      <w:pPr>
        <w:suppressAutoHyphens/>
        <w:spacing w:before="400"/>
        <w:rPr>
          <w:sz w:val="27"/>
          <w:szCs w:val="27"/>
        </w:rPr>
      </w:pPr>
      <w:r>
        <w:rPr>
          <w:noProof/>
        </w:rPr>
        <w:pict>
          <v:line id="_x0000_s1026" style="position:absolute;z-index:251658240" from="0,6.4pt" to="491.8pt,6.4pt" o:allowincell="f" strokeweight="4.5pt">
            <v:stroke linestyle="thinThick"/>
          </v:line>
        </w:pict>
      </w:r>
      <w:r>
        <w:rPr>
          <w:sz w:val="27"/>
          <w:szCs w:val="27"/>
        </w:rPr>
        <w:t>от 24.09.2014</w:t>
      </w:r>
      <w:r w:rsidRPr="00CB0AB7">
        <w:rPr>
          <w:sz w:val="27"/>
          <w:szCs w:val="27"/>
        </w:rPr>
        <w:t xml:space="preserve">  № </w:t>
      </w:r>
      <w:r>
        <w:rPr>
          <w:sz w:val="27"/>
          <w:szCs w:val="27"/>
        </w:rPr>
        <w:t>334</w:t>
      </w:r>
    </w:p>
    <w:p w:rsidR="00034BDA" w:rsidRDefault="00034BDA" w:rsidP="00530578">
      <w:pPr>
        <w:pStyle w:val="ConsTitle"/>
        <w:widowControl/>
        <w:suppressAutoHyphens/>
        <w:ind w:right="0"/>
        <w:jc w:val="center"/>
        <w:rPr>
          <w:rFonts w:ascii="Times New Roman" w:hAnsi="Times New Roman" w:cs="Times New Roman"/>
          <w:i/>
          <w:iCs/>
          <w:sz w:val="27"/>
          <w:szCs w:val="27"/>
        </w:rPr>
      </w:pPr>
    </w:p>
    <w:p w:rsidR="00034BDA" w:rsidRDefault="00034BDA" w:rsidP="00530578">
      <w:pPr>
        <w:pStyle w:val="ConsTitle"/>
        <w:widowControl/>
        <w:suppressAutoHyphens/>
        <w:ind w:right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F5509">
        <w:rPr>
          <w:rFonts w:ascii="Times New Roman" w:hAnsi="Times New Roman" w:cs="Times New Roman"/>
          <w:i/>
          <w:iCs/>
          <w:sz w:val="28"/>
          <w:szCs w:val="28"/>
        </w:rPr>
        <w:t xml:space="preserve">О внесении изменений в Правила благоустройства </w:t>
      </w:r>
    </w:p>
    <w:p w:rsidR="00034BDA" w:rsidRDefault="00034BDA" w:rsidP="00530578">
      <w:pPr>
        <w:pStyle w:val="ConsTitle"/>
        <w:widowControl/>
        <w:suppressAutoHyphens/>
        <w:ind w:right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F5509">
        <w:rPr>
          <w:rFonts w:ascii="Times New Roman" w:hAnsi="Times New Roman" w:cs="Times New Roman"/>
          <w:i/>
          <w:iCs/>
          <w:sz w:val="28"/>
          <w:szCs w:val="28"/>
        </w:rPr>
        <w:t>территории муниципального образования город Каменск-</w:t>
      </w:r>
      <w:r>
        <w:rPr>
          <w:rFonts w:ascii="Times New Roman" w:hAnsi="Times New Roman" w:cs="Times New Roman"/>
          <w:i/>
          <w:iCs/>
          <w:sz w:val="28"/>
          <w:szCs w:val="28"/>
        </w:rPr>
        <w:t>У</w:t>
      </w:r>
      <w:r w:rsidRPr="000F5509">
        <w:rPr>
          <w:rFonts w:ascii="Times New Roman" w:hAnsi="Times New Roman" w:cs="Times New Roman"/>
          <w:i/>
          <w:iCs/>
          <w:sz w:val="28"/>
          <w:szCs w:val="28"/>
        </w:rPr>
        <w:t>ральский</w:t>
      </w:r>
    </w:p>
    <w:p w:rsidR="00034BDA" w:rsidRDefault="00034BDA" w:rsidP="00530578">
      <w:pPr>
        <w:pStyle w:val="ConsTitle"/>
        <w:widowControl/>
        <w:suppressAutoHyphens/>
        <w:ind w:right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034BDA" w:rsidRDefault="00034BDA" w:rsidP="000F5509">
      <w:pPr>
        <w:pStyle w:val="ConsTitle"/>
        <w:widowControl/>
        <w:suppressAutoHyphens/>
        <w:ind w:right="0"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в соответствии со статьей 22 Устава муниципального образования город Каменск-Уральский и с учетом результатов публичных слушаний, проведенных 18.08.2014 года, Городская Дума города Каменска-Уральского </w:t>
      </w:r>
    </w:p>
    <w:p w:rsidR="00034BDA" w:rsidRPr="00B719DE" w:rsidRDefault="00034BDA" w:rsidP="009759A8">
      <w:pPr>
        <w:spacing w:before="120" w:after="120"/>
        <w:jc w:val="both"/>
        <w:outlineLvl w:val="0"/>
        <w:rPr>
          <w:b/>
          <w:bCs/>
          <w:sz w:val="28"/>
          <w:szCs w:val="28"/>
        </w:rPr>
      </w:pPr>
      <w:r w:rsidRPr="00B719DE">
        <w:rPr>
          <w:b/>
          <w:bCs/>
          <w:sz w:val="28"/>
          <w:szCs w:val="28"/>
        </w:rPr>
        <w:t>РЕШИЛА:</w:t>
      </w:r>
    </w:p>
    <w:p w:rsidR="00034BDA" w:rsidRDefault="00034BDA" w:rsidP="009759A8">
      <w:pPr>
        <w:pStyle w:val="ConsTitle"/>
        <w:widowControl/>
        <w:suppressAutoHyphens/>
        <w:ind w:right="0"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1. Внести в Правила благоустройства территории муниципального образования город Каменск-Уральский (далее – Правила), утвержденные решением Городской Думы города Каменска-Уральского от 18.07.2012 № 548 следующие изменения:</w:t>
      </w:r>
    </w:p>
    <w:p w:rsidR="00034BDA" w:rsidRDefault="00034BDA" w:rsidP="00BA2D50">
      <w:pPr>
        <w:pStyle w:val="ConsTitle"/>
        <w:widowControl/>
        <w:numPr>
          <w:ilvl w:val="1"/>
          <w:numId w:val="1"/>
        </w:numPr>
        <w:tabs>
          <w:tab w:val="left" w:pos="851"/>
          <w:tab w:val="left" w:pos="993"/>
        </w:tabs>
        <w:suppressAutoHyphens/>
        <w:ind w:left="0" w:right="0"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подпункт 1.4.7 пункта 1.4 Правил изложить в новой редакции: </w:t>
      </w:r>
    </w:p>
    <w:p w:rsidR="00034BDA" w:rsidRDefault="00034BDA" w:rsidP="0054425A">
      <w:pPr>
        <w:pStyle w:val="ConsTitle"/>
        <w:widowControl/>
        <w:tabs>
          <w:tab w:val="left" w:pos="567"/>
        </w:tabs>
        <w:suppressAutoHyphens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  <w:t xml:space="preserve">«1.4.7. газон </w:t>
      </w:r>
      <w:r w:rsidRPr="00BA2D50">
        <w:rPr>
          <w:rFonts w:ascii="Times New Roman" w:hAnsi="Times New Roman" w:cs="Times New Roman"/>
          <w:b w:val="0"/>
          <w:bCs w:val="0"/>
          <w:sz w:val="28"/>
          <w:szCs w:val="28"/>
        </w:rPr>
        <w:t>- элемент благоустройства, в виде участка земли с произрастающей травой или предназначенный для произрастания травы, огражденный от тротуара, парковочных карманов, парковок и иных элементов дороги бордюрным камнем и (или) декоративным ограждением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;»;</w:t>
      </w:r>
    </w:p>
    <w:p w:rsidR="00034BDA" w:rsidRDefault="00034BDA" w:rsidP="009759A8">
      <w:pPr>
        <w:pStyle w:val="ConsTitle"/>
        <w:widowControl/>
        <w:numPr>
          <w:ilvl w:val="1"/>
          <w:numId w:val="1"/>
        </w:numPr>
        <w:suppressAutoHyphens/>
        <w:ind w:left="1134" w:right="0" w:hanging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   абзаце    шестом    подпункта   1.4.9   пункта  1.4  Правил   после   слова </w:t>
      </w:r>
    </w:p>
    <w:p w:rsidR="00034BDA" w:rsidRDefault="00034BDA" w:rsidP="009759A8">
      <w:pPr>
        <w:pStyle w:val="ConsTitle"/>
        <w:widowControl/>
        <w:suppressAutoHyphens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«ограждений» дополнить словами «(за исключением случаев, установленных абзацем семнадцатым настоящего </w:t>
      </w:r>
      <w:r w:rsidRPr="00905B1B">
        <w:rPr>
          <w:rFonts w:ascii="Times New Roman" w:hAnsi="Times New Roman" w:cs="Times New Roman"/>
          <w:b w:val="0"/>
          <w:bCs w:val="0"/>
          <w:sz w:val="28"/>
          <w:szCs w:val="28"/>
        </w:rPr>
        <w:t>подпункта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)»;</w:t>
      </w:r>
    </w:p>
    <w:p w:rsidR="00034BDA" w:rsidRDefault="00034BDA" w:rsidP="006D1A7F">
      <w:pPr>
        <w:pStyle w:val="ConsTitle"/>
        <w:widowControl/>
        <w:suppressAutoHyphens/>
        <w:ind w:left="567"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1.3.   в    абзаце    седьмом    подпункта   1.4.9  пункта  1.4 Правил  после   слова </w:t>
      </w:r>
    </w:p>
    <w:p w:rsidR="00034BDA" w:rsidRDefault="00034BDA" w:rsidP="006D1A7F">
      <w:pPr>
        <w:pStyle w:val="ConsTitle"/>
        <w:widowControl/>
        <w:suppressAutoHyphens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«ограждения» дополнить словами «(за исключением случаев, установленных абзацем семнадцатым настоящего </w:t>
      </w:r>
      <w:r w:rsidRPr="00905B1B">
        <w:rPr>
          <w:rFonts w:ascii="Times New Roman" w:hAnsi="Times New Roman" w:cs="Times New Roman"/>
          <w:b w:val="0"/>
          <w:bCs w:val="0"/>
          <w:sz w:val="28"/>
          <w:szCs w:val="28"/>
        </w:rPr>
        <w:t>подпункта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)»;</w:t>
      </w:r>
    </w:p>
    <w:p w:rsidR="00034BDA" w:rsidRDefault="00034BDA" w:rsidP="006D1A7F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1.4. под</w:t>
      </w:r>
      <w:r w:rsidRPr="006D1A7F">
        <w:rPr>
          <w:sz w:val="28"/>
          <w:szCs w:val="28"/>
        </w:rPr>
        <w:t>пункт 1.4.9</w:t>
      </w:r>
      <w:r>
        <w:rPr>
          <w:sz w:val="28"/>
          <w:szCs w:val="28"/>
        </w:rPr>
        <w:t xml:space="preserve"> пункта 1.4</w:t>
      </w:r>
      <w:r w:rsidRPr="006D1A7F">
        <w:rPr>
          <w:sz w:val="28"/>
          <w:szCs w:val="28"/>
        </w:rPr>
        <w:t xml:space="preserve"> Правил дополнить </w:t>
      </w:r>
      <w:r>
        <w:rPr>
          <w:sz w:val="28"/>
          <w:szCs w:val="28"/>
        </w:rPr>
        <w:t xml:space="preserve">новым </w:t>
      </w:r>
      <w:r w:rsidRPr="006D1A7F">
        <w:rPr>
          <w:sz w:val="28"/>
          <w:szCs w:val="28"/>
        </w:rPr>
        <w:t xml:space="preserve">абзацем семнадцатым следующего содержания: </w:t>
      </w:r>
    </w:p>
    <w:p w:rsidR="00034BDA" w:rsidRPr="006D1A7F" w:rsidRDefault="00034BDA" w:rsidP="0054425A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D1A7F">
        <w:rPr>
          <w:sz w:val="28"/>
          <w:szCs w:val="28"/>
        </w:rPr>
        <w:t>«</w:t>
      </w:r>
      <w:r>
        <w:rPr>
          <w:sz w:val="28"/>
          <w:szCs w:val="28"/>
        </w:rPr>
        <w:t xml:space="preserve">- </w:t>
      </w:r>
      <w:r w:rsidRPr="006D1A7F">
        <w:rPr>
          <w:sz w:val="28"/>
          <w:szCs w:val="28"/>
        </w:rPr>
        <w:t xml:space="preserve">для торговых, торгово-развлекательных центров (комплексов), рынков – </w:t>
      </w:r>
      <w:r>
        <w:rPr>
          <w:sz w:val="28"/>
          <w:szCs w:val="28"/>
        </w:rPr>
        <w:t xml:space="preserve">     </w:t>
      </w:r>
      <w:r w:rsidRPr="006D1A7F">
        <w:rPr>
          <w:sz w:val="28"/>
          <w:szCs w:val="28"/>
        </w:rPr>
        <w:t>25 метров по периметру отведенной территории, в том числе прилегающие парковки</w:t>
      </w:r>
      <w:r>
        <w:rPr>
          <w:sz w:val="28"/>
          <w:szCs w:val="28"/>
        </w:rPr>
        <w:t>.</w:t>
      </w:r>
      <w:r w:rsidRPr="006D1A7F">
        <w:rPr>
          <w:sz w:val="28"/>
          <w:szCs w:val="28"/>
        </w:rPr>
        <w:t>»;</w:t>
      </w:r>
    </w:p>
    <w:p w:rsidR="00034BDA" w:rsidRDefault="00034BDA" w:rsidP="008D1AAA">
      <w:pPr>
        <w:pStyle w:val="ListParagraph"/>
        <w:widowControl w:val="0"/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w w:val="100"/>
          <w:sz w:val="28"/>
          <w:szCs w:val="28"/>
          <w:lang w:eastAsia="ru-RU"/>
        </w:rPr>
      </w:pPr>
      <w:r>
        <w:rPr>
          <w:rFonts w:ascii="Times New Roman" w:hAnsi="Times New Roman" w:cs="Times New Roman"/>
          <w:w w:val="100"/>
          <w:sz w:val="28"/>
          <w:szCs w:val="28"/>
          <w:lang w:eastAsia="ru-RU"/>
        </w:rPr>
        <w:t xml:space="preserve">абзац  семнадцатый  подпункта  1.4.9  пункта  1.4  Правил  считать абзацем </w:t>
      </w:r>
    </w:p>
    <w:p w:rsidR="00034BDA" w:rsidRPr="008D1AAA" w:rsidRDefault="00034BDA" w:rsidP="008D1AAA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8D1AAA">
        <w:rPr>
          <w:sz w:val="28"/>
          <w:szCs w:val="28"/>
        </w:rPr>
        <w:t>восемнадцатым;</w:t>
      </w:r>
    </w:p>
    <w:p w:rsidR="00034BDA" w:rsidRDefault="00034BDA" w:rsidP="008D1AAA">
      <w:pPr>
        <w:pStyle w:val="ListParagraph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w w:val="100"/>
          <w:sz w:val="28"/>
          <w:szCs w:val="28"/>
          <w:lang w:eastAsia="ru-RU"/>
        </w:rPr>
      </w:pPr>
      <w:r>
        <w:rPr>
          <w:rFonts w:ascii="Times New Roman" w:hAnsi="Times New Roman" w:cs="Times New Roman"/>
          <w:w w:val="100"/>
          <w:sz w:val="28"/>
          <w:szCs w:val="28"/>
          <w:lang w:eastAsia="ru-RU"/>
        </w:rPr>
        <w:t>в подпункте 1.4.17 пункта 1.4 Правил слово «лицевая» исключить;</w:t>
      </w:r>
    </w:p>
    <w:p w:rsidR="00034BDA" w:rsidRDefault="00034BDA" w:rsidP="000D285B">
      <w:pPr>
        <w:pStyle w:val="ListParagraph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w w:val="100"/>
          <w:sz w:val="28"/>
          <w:szCs w:val="28"/>
          <w:lang w:eastAsia="ru-RU"/>
        </w:rPr>
      </w:pPr>
      <w:r>
        <w:rPr>
          <w:rFonts w:ascii="Times New Roman" w:hAnsi="Times New Roman" w:cs="Times New Roman"/>
          <w:w w:val="100"/>
          <w:sz w:val="28"/>
          <w:szCs w:val="28"/>
          <w:lang w:eastAsia="ru-RU"/>
        </w:rPr>
        <w:t xml:space="preserve">пункт 1.4 Правил  дополнить подпунктом 1.4.20   следующего содержания: </w:t>
      </w:r>
    </w:p>
    <w:p w:rsidR="00034BDA" w:rsidRDefault="00034BDA" w:rsidP="0054425A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34BDA" w:rsidRDefault="00034BDA" w:rsidP="0093609F">
      <w:pPr>
        <w:ind w:firstLine="567"/>
        <w:jc w:val="both"/>
        <w:rPr>
          <w:sz w:val="28"/>
          <w:szCs w:val="28"/>
        </w:rPr>
      </w:pPr>
    </w:p>
    <w:p w:rsidR="00034BDA" w:rsidRDefault="00034BDA" w:rsidP="0093609F">
      <w:pPr>
        <w:ind w:firstLine="567"/>
        <w:jc w:val="both"/>
        <w:rPr>
          <w:sz w:val="28"/>
          <w:szCs w:val="28"/>
        </w:rPr>
      </w:pPr>
    </w:p>
    <w:p w:rsidR="00034BDA" w:rsidRDefault="00034BDA" w:rsidP="0093609F">
      <w:pPr>
        <w:ind w:firstLine="567"/>
        <w:jc w:val="both"/>
        <w:rPr>
          <w:sz w:val="28"/>
          <w:szCs w:val="28"/>
        </w:rPr>
      </w:pPr>
      <w:r w:rsidRPr="008D1AAA">
        <w:rPr>
          <w:sz w:val="28"/>
          <w:szCs w:val="28"/>
        </w:rPr>
        <w:t>«1.4.20. контейнерная площадка - оборудованное огражденное место для установки емкостей для сбора твердых бытовых отходов.»;</w:t>
      </w:r>
    </w:p>
    <w:p w:rsidR="00034BDA" w:rsidRDefault="00034BDA" w:rsidP="0054425A">
      <w:pPr>
        <w:pStyle w:val="ListParagraph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w w:val="100"/>
          <w:sz w:val="28"/>
          <w:szCs w:val="28"/>
          <w:lang w:eastAsia="ru-RU"/>
        </w:rPr>
      </w:pPr>
      <w:r w:rsidRPr="00043F44">
        <w:rPr>
          <w:rFonts w:ascii="Times New Roman" w:hAnsi="Times New Roman" w:cs="Times New Roman"/>
          <w:w w:val="100"/>
          <w:sz w:val="28"/>
          <w:szCs w:val="28"/>
          <w:lang w:eastAsia="ru-RU"/>
        </w:rPr>
        <w:t xml:space="preserve">подпункт 2.2.3 пункта 2.2  Правил изложить в новой редакции: </w:t>
      </w:r>
    </w:p>
    <w:p w:rsidR="00034BDA" w:rsidRPr="00043F44" w:rsidRDefault="00034BDA" w:rsidP="0054425A">
      <w:pPr>
        <w:pStyle w:val="ListParagraph"/>
        <w:ind w:left="0" w:firstLine="567"/>
        <w:jc w:val="both"/>
        <w:rPr>
          <w:rFonts w:ascii="Times New Roman" w:hAnsi="Times New Roman" w:cs="Times New Roman"/>
          <w:w w:val="100"/>
          <w:sz w:val="28"/>
          <w:szCs w:val="28"/>
          <w:lang w:eastAsia="ru-RU"/>
        </w:rPr>
      </w:pPr>
      <w:r w:rsidRPr="00043F44">
        <w:rPr>
          <w:rFonts w:ascii="Times New Roman" w:hAnsi="Times New Roman" w:cs="Times New Roman"/>
          <w:w w:val="100"/>
          <w:sz w:val="28"/>
          <w:szCs w:val="28"/>
          <w:lang w:eastAsia="ru-RU"/>
        </w:rPr>
        <w:t>«2.2.3. очистка, удаление надписей и размещенных объявлений, проведение иных технологических операций по поддержанию в чистоте и порядке фасадов зданий, нестационарных объектов, ограждений, опор освещения, деревьев – не позднее, чем в течение месяца с момента обнаружения загрязнений, надписей, объявлений;»;</w:t>
      </w:r>
    </w:p>
    <w:p w:rsidR="00034BDA" w:rsidRDefault="00034BDA" w:rsidP="008D1AAA">
      <w:pPr>
        <w:pStyle w:val="ListParagraph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w w:val="100"/>
          <w:sz w:val="28"/>
          <w:szCs w:val="28"/>
          <w:lang w:eastAsia="ru-RU"/>
        </w:rPr>
      </w:pPr>
      <w:r>
        <w:rPr>
          <w:rFonts w:ascii="Times New Roman" w:hAnsi="Times New Roman" w:cs="Times New Roman"/>
          <w:w w:val="100"/>
          <w:sz w:val="28"/>
          <w:szCs w:val="28"/>
          <w:lang w:eastAsia="ru-RU"/>
        </w:rPr>
        <w:t xml:space="preserve"> </w:t>
      </w:r>
      <w:r w:rsidRPr="00043F44">
        <w:rPr>
          <w:rFonts w:ascii="Times New Roman" w:hAnsi="Times New Roman" w:cs="Times New Roman"/>
          <w:w w:val="100"/>
          <w:sz w:val="28"/>
          <w:szCs w:val="28"/>
          <w:lang w:eastAsia="ru-RU"/>
        </w:rPr>
        <w:t>в подпункте 2.2.13 пункта 2.2 Правил  слова «и кронирование» исключить;</w:t>
      </w:r>
    </w:p>
    <w:p w:rsidR="00034BDA" w:rsidRDefault="00034BDA" w:rsidP="008D1AAA">
      <w:pPr>
        <w:pStyle w:val="ListParagraph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w w:val="100"/>
          <w:sz w:val="28"/>
          <w:szCs w:val="28"/>
          <w:lang w:eastAsia="ru-RU"/>
        </w:rPr>
      </w:pPr>
      <w:r>
        <w:rPr>
          <w:rFonts w:ascii="Times New Roman" w:hAnsi="Times New Roman" w:cs="Times New Roman"/>
          <w:w w:val="100"/>
          <w:sz w:val="28"/>
          <w:szCs w:val="28"/>
          <w:lang w:eastAsia="ru-RU"/>
        </w:rPr>
        <w:t xml:space="preserve"> пункт 2.3.2 Правил изложить в новой редакции: </w:t>
      </w:r>
    </w:p>
    <w:p w:rsidR="00034BDA" w:rsidRPr="00A00B6E" w:rsidRDefault="00034BDA" w:rsidP="00A00B6E">
      <w:pPr>
        <w:ind w:firstLine="567"/>
        <w:jc w:val="both"/>
        <w:rPr>
          <w:sz w:val="28"/>
          <w:szCs w:val="28"/>
        </w:rPr>
      </w:pPr>
      <w:r w:rsidRPr="00A00B6E">
        <w:rPr>
          <w:sz w:val="28"/>
          <w:szCs w:val="28"/>
        </w:rPr>
        <w:t>«2.3.2. выбрасывание отходов (мусора) собственниками (владельцами) индивидуальных жилых домов, садоводческих, огороднических, дачных и гаражных объединений граждан, и иными физическими и юридическими лицами на прилегающие и иные территории, в мусоросборники, на контейнерные площадки, не имея для этого законных оснований.»;</w:t>
      </w:r>
    </w:p>
    <w:p w:rsidR="00034BDA" w:rsidRDefault="00034BDA" w:rsidP="008D1AAA">
      <w:pPr>
        <w:pStyle w:val="ListParagraph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w w:val="100"/>
          <w:sz w:val="28"/>
          <w:szCs w:val="28"/>
          <w:lang w:eastAsia="ru-RU"/>
        </w:rPr>
      </w:pPr>
      <w:r w:rsidRPr="00043F44">
        <w:rPr>
          <w:rFonts w:ascii="Times New Roman" w:hAnsi="Times New Roman" w:cs="Times New Roman"/>
          <w:w w:val="1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w w:val="100"/>
          <w:sz w:val="28"/>
          <w:szCs w:val="28"/>
          <w:lang w:eastAsia="ru-RU"/>
        </w:rPr>
        <w:t>под</w:t>
      </w:r>
      <w:r w:rsidRPr="00043F44">
        <w:rPr>
          <w:rFonts w:ascii="Times New Roman" w:hAnsi="Times New Roman" w:cs="Times New Roman"/>
          <w:w w:val="100"/>
          <w:sz w:val="28"/>
          <w:szCs w:val="28"/>
          <w:lang w:eastAsia="ru-RU"/>
        </w:rPr>
        <w:t>пункт 2.3.6</w:t>
      </w:r>
      <w:r>
        <w:rPr>
          <w:rFonts w:ascii="Times New Roman" w:hAnsi="Times New Roman" w:cs="Times New Roman"/>
          <w:w w:val="100"/>
          <w:sz w:val="28"/>
          <w:szCs w:val="28"/>
          <w:lang w:eastAsia="ru-RU"/>
        </w:rPr>
        <w:t xml:space="preserve"> пункта 2.3  Правил изложить в новой редакции: </w:t>
      </w:r>
    </w:p>
    <w:p w:rsidR="00034BDA" w:rsidRPr="00487120" w:rsidRDefault="00034BDA" w:rsidP="0054425A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43F44">
        <w:rPr>
          <w:sz w:val="28"/>
          <w:szCs w:val="28"/>
        </w:rPr>
        <w:t xml:space="preserve">«2.3.6. размещение на газонах, цветниках, детских, спортивных площадках, в арках </w:t>
      </w:r>
      <w:r w:rsidRPr="00487120">
        <w:rPr>
          <w:sz w:val="28"/>
          <w:szCs w:val="28"/>
        </w:rPr>
        <w:t>зданий, на тротуарах автотранспорта, строительного или производственного оборудования, а также объектов (предметов) иного назначения, не являющихся объектами (элементами) благоустройства, независимо от времени года;»;</w:t>
      </w:r>
    </w:p>
    <w:p w:rsidR="00034BDA" w:rsidRPr="00487120" w:rsidRDefault="00034BDA" w:rsidP="008D1AAA">
      <w:pPr>
        <w:pStyle w:val="ListParagraph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w w:val="100"/>
          <w:sz w:val="28"/>
          <w:szCs w:val="28"/>
          <w:lang w:eastAsia="ru-RU"/>
        </w:rPr>
      </w:pPr>
      <w:r w:rsidRPr="004939D0">
        <w:rPr>
          <w:rFonts w:ascii="Times New Roman" w:hAnsi="Times New Roman" w:cs="Times New Roman"/>
          <w:w w:val="100"/>
          <w:sz w:val="28"/>
          <w:szCs w:val="28"/>
          <w:lang w:eastAsia="ru-RU"/>
        </w:rPr>
        <w:t xml:space="preserve">  </w:t>
      </w:r>
      <w:r w:rsidRPr="00487120">
        <w:rPr>
          <w:rFonts w:ascii="Times New Roman" w:hAnsi="Times New Roman" w:cs="Times New Roman"/>
          <w:w w:val="100"/>
          <w:sz w:val="28"/>
          <w:szCs w:val="28"/>
          <w:lang w:eastAsia="ru-RU"/>
        </w:rPr>
        <w:t xml:space="preserve">подпункт 2.3.9 пункта 2.3 Правил после слова «зданий» дополнить словами «и </w:t>
      </w:r>
      <w:r>
        <w:rPr>
          <w:rFonts w:ascii="Times New Roman" w:hAnsi="Times New Roman" w:cs="Times New Roman"/>
          <w:w w:val="100"/>
          <w:sz w:val="28"/>
          <w:szCs w:val="28"/>
          <w:lang w:eastAsia="ru-RU"/>
        </w:rPr>
        <w:t xml:space="preserve">(или) </w:t>
      </w:r>
      <w:r w:rsidRPr="00487120">
        <w:rPr>
          <w:rFonts w:ascii="Times New Roman" w:hAnsi="Times New Roman" w:cs="Times New Roman"/>
          <w:w w:val="100"/>
          <w:sz w:val="28"/>
          <w:szCs w:val="28"/>
          <w:lang w:eastAsia="ru-RU"/>
        </w:rPr>
        <w:t>на газонах»;</w:t>
      </w:r>
    </w:p>
    <w:p w:rsidR="00034BDA" w:rsidRPr="00487120" w:rsidRDefault="00034BDA" w:rsidP="008D1AAA">
      <w:pPr>
        <w:pStyle w:val="ListParagraph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w w:val="100"/>
          <w:sz w:val="28"/>
          <w:szCs w:val="28"/>
          <w:lang w:eastAsia="ru-RU"/>
        </w:rPr>
      </w:pPr>
      <w:r w:rsidRPr="00487120">
        <w:rPr>
          <w:rFonts w:ascii="Times New Roman" w:hAnsi="Times New Roman" w:cs="Times New Roman"/>
          <w:w w:val="100"/>
          <w:sz w:val="28"/>
          <w:szCs w:val="28"/>
          <w:lang w:eastAsia="ru-RU"/>
        </w:rPr>
        <w:t xml:space="preserve"> подпункт 2.3.10 пункта 2.3 Правил изложить в новой редакции: </w:t>
      </w:r>
    </w:p>
    <w:p w:rsidR="00034BDA" w:rsidRPr="00043F44" w:rsidRDefault="00034BDA" w:rsidP="0054425A">
      <w:pPr>
        <w:tabs>
          <w:tab w:val="left" w:pos="567"/>
        </w:tabs>
        <w:jc w:val="both"/>
        <w:rPr>
          <w:sz w:val="28"/>
          <w:szCs w:val="28"/>
        </w:rPr>
      </w:pPr>
      <w:r w:rsidRPr="00487120">
        <w:rPr>
          <w:sz w:val="28"/>
          <w:szCs w:val="28"/>
        </w:rPr>
        <w:tab/>
        <w:t>«2.3.10. установка (эксплуатация) нестационарных объектов торговли, бытового и развлекательного назначения</w:t>
      </w:r>
      <w:r w:rsidRPr="00043F44">
        <w:rPr>
          <w:sz w:val="28"/>
          <w:szCs w:val="28"/>
        </w:rPr>
        <w:t>, общественного питания (киосков, лотков, палаток, аттракционов, цирков и других аналогичных объектов) в неустановленных для этого местах, в том числе на обочинах автомобильных дорог, газонах, тротуарах, в охранной зоне инженерных сетей;»;</w:t>
      </w:r>
    </w:p>
    <w:p w:rsidR="00034BDA" w:rsidRDefault="00034BDA" w:rsidP="008D1AAA">
      <w:pPr>
        <w:pStyle w:val="ListParagraph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w w:val="100"/>
          <w:sz w:val="28"/>
          <w:szCs w:val="28"/>
          <w:lang w:eastAsia="ru-RU"/>
        </w:rPr>
      </w:pPr>
      <w:r>
        <w:rPr>
          <w:rFonts w:ascii="Times New Roman" w:hAnsi="Times New Roman" w:cs="Times New Roman"/>
          <w:w w:val="100"/>
          <w:sz w:val="28"/>
          <w:szCs w:val="28"/>
          <w:lang w:eastAsia="ru-RU"/>
        </w:rPr>
        <w:t xml:space="preserve"> подпункт 2.3.11 пункта 2.3 Правил после слова «установка» дополнить словом «(эксплуатация)»;</w:t>
      </w:r>
    </w:p>
    <w:p w:rsidR="00034BDA" w:rsidRDefault="00034BDA" w:rsidP="0021586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1.15. в подпункте 2.3.19 пункта 2.3 Правил слова «на срок более 15 дней» исключить;</w:t>
      </w:r>
    </w:p>
    <w:p w:rsidR="00034BDA" w:rsidRDefault="00034BDA" w:rsidP="0021586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1.16. подпункт 2.3.22 пункта 2.3 Правил изложить в новой редакции: </w:t>
      </w:r>
    </w:p>
    <w:p w:rsidR="00034BDA" w:rsidRDefault="00034BDA" w:rsidP="0054425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00B81">
        <w:rPr>
          <w:sz w:val="28"/>
          <w:szCs w:val="28"/>
        </w:rPr>
        <w:t>«2.3.22. установка и (или) эксплуатация информационных указателей, а также размещение (расклейка) афиш, плакатов, объявлений в неустановленных местах  и (или) на объектах (элементах) благоустройства без согласия на их размещение собственника или иного законного владельца;»;</w:t>
      </w:r>
    </w:p>
    <w:p w:rsidR="00034BDA" w:rsidRDefault="00034BDA" w:rsidP="00DB3724">
      <w:pPr>
        <w:pStyle w:val="ListParagraph"/>
        <w:numPr>
          <w:ilvl w:val="1"/>
          <w:numId w:val="7"/>
        </w:numPr>
        <w:tabs>
          <w:tab w:val="left" w:pos="-3686"/>
        </w:tabs>
        <w:ind w:left="0" w:firstLine="567"/>
        <w:jc w:val="both"/>
        <w:rPr>
          <w:rFonts w:ascii="Times New Roman" w:hAnsi="Times New Roman" w:cs="Times New Roman"/>
          <w:w w:val="100"/>
          <w:sz w:val="28"/>
          <w:szCs w:val="28"/>
          <w:lang w:eastAsia="ru-RU"/>
        </w:rPr>
      </w:pPr>
      <w:r w:rsidRPr="00DB3724">
        <w:rPr>
          <w:rFonts w:ascii="Times New Roman" w:hAnsi="Times New Roman" w:cs="Times New Roman"/>
          <w:w w:val="100"/>
          <w:sz w:val="28"/>
          <w:szCs w:val="28"/>
          <w:lang w:eastAsia="ru-RU"/>
        </w:rPr>
        <w:t xml:space="preserve">пункт 2.3 Правил дополнить </w:t>
      </w:r>
      <w:r>
        <w:rPr>
          <w:rFonts w:ascii="Times New Roman" w:hAnsi="Times New Roman" w:cs="Times New Roman"/>
          <w:w w:val="100"/>
          <w:sz w:val="28"/>
          <w:szCs w:val="28"/>
          <w:lang w:eastAsia="ru-RU"/>
        </w:rPr>
        <w:t>под</w:t>
      </w:r>
      <w:r w:rsidRPr="00DB3724">
        <w:rPr>
          <w:rFonts w:ascii="Times New Roman" w:hAnsi="Times New Roman" w:cs="Times New Roman"/>
          <w:w w:val="100"/>
          <w:sz w:val="28"/>
          <w:szCs w:val="28"/>
          <w:lang w:eastAsia="ru-RU"/>
        </w:rPr>
        <w:t xml:space="preserve">пунктом 2.3.24 следующего содержания: </w:t>
      </w:r>
    </w:p>
    <w:p w:rsidR="00034BDA" w:rsidRPr="00A00B6E" w:rsidRDefault="00034BDA" w:rsidP="00A00B6E">
      <w:pPr>
        <w:tabs>
          <w:tab w:val="left" w:pos="-3686"/>
        </w:tabs>
        <w:ind w:firstLine="567"/>
        <w:jc w:val="both"/>
        <w:rPr>
          <w:sz w:val="28"/>
          <w:szCs w:val="28"/>
        </w:rPr>
      </w:pPr>
      <w:r w:rsidRPr="00A00B6E">
        <w:rPr>
          <w:sz w:val="28"/>
          <w:szCs w:val="28"/>
        </w:rPr>
        <w:t>«2.3.24.  размещение на придомовой территории парковок,  ограждений,  малых архитектурных форм без согласования с организациями, эксплуатирующими инженерные сети;»;</w:t>
      </w:r>
    </w:p>
    <w:p w:rsidR="00034BDA" w:rsidRDefault="00034BDA" w:rsidP="00DB3724">
      <w:pPr>
        <w:pStyle w:val="ListParagraph"/>
        <w:numPr>
          <w:ilvl w:val="1"/>
          <w:numId w:val="7"/>
        </w:numPr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w w:val="100"/>
          <w:sz w:val="28"/>
          <w:szCs w:val="28"/>
          <w:lang w:eastAsia="ru-RU"/>
        </w:rPr>
      </w:pPr>
      <w:r w:rsidRPr="00E11F1C">
        <w:rPr>
          <w:rFonts w:ascii="Times New Roman" w:hAnsi="Times New Roman" w:cs="Times New Roman"/>
          <w:w w:val="100"/>
          <w:sz w:val="28"/>
          <w:szCs w:val="28"/>
          <w:lang w:eastAsia="ru-RU"/>
        </w:rPr>
        <w:t xml:space="preserve">пункт 2.3 Правил дополнить </w:t>
      </w:r>
      <w:r>
        <w:rPr>
          <w:rFonts w:ascii="Times New Roman" w:hAnsi="Times New Roman" w:cs="Times New Roman"/>
          <w:w w:val="100"/>
          <w:sz w:val="28"/>
          <w:szCs w:val="28"/>
          <w:lang w:eastAsia="ru-RU"/>
        </w:rPr>
        <w:t>под</w:t>
      </w:r>
      <w:r w:rsidRPr="00E11F1C">
        <w:rPr>
          <w:rFonts w:ascii="Times New Roman" w:hAnsi="Times New Roman" w:cs="Times New Roman"/>
          <w:w w:val="100"/>
          <w:sz w:val="28"/>
          <w:szCs w:val="28"/>
          <w:lang w:eastAsia="ru-RU"/>
        </w:rPr>
        <w:t>пунктом 2.3.2</w:t>
      </w:r>
      <w:r>
        <w:rPr>
          <w:rFonts w:ascii="Times New Roman" w:hAnsi="Times New Roman" w:cs="Times New Roman"/>
          <w:w w:val="100"/>
          <w:sz w:val="28"/>
          <w:szCs w:val="28"/>
          <w:lang w:eastAsia="ru-RU"/>
        </w:rPr>
        <w:t>6</w:t>
      </w:r>
      <w:r w:rsidRPr="00E11F1C">
        <w:rPr>
          <w:rFonts w:ascii="Times New Roman" w:hAnsi="Times New Roman" w:cs="Times New Roman"/>
          <w:w w:val="100"/>
          <w:sz w:val="28"/>
          <w:szCs w:val="28"/>
          <w:lang w:eastAsia="ru-RU"/>
        </w:rPr>
        <w:t xml:space="preserve"> следующего содержания:</w:t>
      </w:r>
      <w:r>
        <w:rPr>
          <w:rFonts w:ascii="Times New Roman" w:hAnsi="Times New Roman" w:cs="Times New Roman"/>
          <w:w w:val="100"/>
          <w:sz w:val="28"/>
          <w:szCs w:val="28"/>
          <w:lang w:eastAsia="ru-RU"/>
        </w:rPr>
        <w:t xml:space="preserve"> </w:t>
      </w:r>
    </w:p>
    <w:p w:rsidR="00034BDA" w:rsidRDefault="00034BDA" w:rsidP="00A00B6E">
      <w:pPr>
        <w:tabs>
          <w:tab w:val="left" w:pos="-3828"/>
        </w:tabs>
        <w:ind w:firstLine="567"/>
        <w:jc w:val="both"/>
        <w:rPr>
          <w:sz w:val="28"/>
          <w:szCs w:val="28"/>
        </w:rPr>
      </w:pPr>
    </w:p>
    <w:p w:rsidR="00034BDA" w:rsidRPr="00A00B6E" w:rsidRDefault="00034BDA" w:rsidP="00A00B6E">
      <w:pPr>
        <w:tabs>
          <w:tab w:val="left" w:pos="-3828"/>
        </w:tabs>
        <w:ind w:firstLine="567"/>
        <w:jc w:val="both"/>
        <w:rPr>
          <w:sz w:val="28"/>
          <w:szCs w:val="28"/>
        </w:rPr>
      </w:pPr>
      <w:r w:rsidRPr="00A00B6E">
        <w:rPr>
          <w:sz w:val="28"/>
          <w:szCs w:val="28"/>
        </w:rPr>
        <w:t>«</w:t>
      </w:r>
      <w:r>
        <w:rPr>
          <w:sz w:val="28"/>
          <w:szCs w:val="28"/>
        </w:rPr>
        <w:t xml:space="preserve">2.3.26. </w:t>
      </w:r>
      <w:r w:rsidRPr="00A00B6E">
        <w:rPr>
          <w:sz w:val="28"/>
          <w:szCs w:val="28"/>
        </w:rPr>
        <w:t>складирование в емкости для сбора мусора (бытовых отходов) строительного и крупногабаритного мусора, обрезков деревьев, листьев, уличного и дворового смета, шлака, металлолома, ртутьсодержащих отходов и других промышленных отходов.»;</w:t>
      </w:r>
    </w:p>
    <w:p w:rsidR="00034BDA" w:rsidRDefault="00034BDA" w:rsidP="00021A1F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1.19.    пункт 3.7 Правил дополнить абзацем вторым следующего содержания: </w:t>
      </w:r>
    </w:p>
    <w:p w:rsidR="00034BDA" w:rsidRDefault="00034BDA" w:rsidP="00A00B6E">
      <w:pPr>
        <w:tabs>
          <w:tab w:val="left" w:pos="-368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«Складирование снега от уборки территорий, противогололёдных материалов на тепловых камерах не допускается.»;</w:t>
      </w:r>
    </w:p>
    <w:p w:rsidR="00034BDA" w:rsidRDefault="00034BDA" w:rsidP="00021A1F">
      <w:pPr>
        <w:tabs>
          <w:tab w:val="left" w:pos="-396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1.20.</w:t>
      </w:r>
      <w:r w:rsidRPr="00021A1F">
        <w:rPr>
          <w:sz w:val="28"/>
          <w:szCs w:val="28"/>
        </w:rPr>
        <w:t xml:space="preserve"> абзац первый пункта 4.6 Правил изложить в новой редакции: </w:t>
      </w:r>
    </w:p>
    <w:p w:rsidR="00034BDA" w:rsidRPr="00021A1F" w:rsidRDefault="00034BDA" w:rsidP="00021A1F">
      <w:pPr>
        <w:tabs>
          <w:tab w:val="left" w:pos="-3969"/>
        </w:tabs>
        <w:ind w:firstLine="567"/>
        <w:jc w:val="both"/>
        <w:rPr>
          <w:sz w:val="28"/>
          <w:szCs w:val="28"/>
        </w:rPr>
      </w:pPr>
      <w:r w:rsidRPr="00021A1F">
        <w:rPr>
          <w:sz w:val="28"/>
          <w:szCs w:val="28"/>
        </w:rPr>
        <w:t>«</w:t>
      </w:r>
      <w:r>
        <w:rPr>
          <w:sz w:val="28"/>
          <w:szCs w:val="28"/>
        </w:rPr>
        <w:t>4.6. В</w:t>
      </w:r>
      <w:r w:rsidRPr="00021A1F">
        <w:rPr>
          <w:sz w:val="28"/>
          <w:szCs w:val="28"/>
        </w:rPr>
        <w:t>се физические и юридические лица обязаны осуществлять, либо обеспечивать за счет собственных средств сбор и транспортирование отходов, образуемых в результате их деятельности, к объекту размещения отходов, предназначенных для размещения соответствующих видов отходов. Собственники неканализованных домовладений обязаны обеспечивать  за счет собственных средств вывоз жидких бытовых отходов в соответствии с установленными требованиями.»;</w:t>
      </w:r>
    </w:p>
    <w:p w:rsidR="00034BDA" w:rsidRDefault="00034BDA" w:rsidP="001B3500">
      <w:pPr>
        <w:tabs>
          <w:tab w:val="left" w:pos="-396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1.21. пункт 4.7 Правил изложить в новой редакции: </w:t>
      </w:r>
    </w:p>
    <w:p w:rsidR="00034BDA" w:rsidRDefault="00034BDA" w:rsidP="001B3500">
      <w:pPr>
        <w:tabs>
          <w:tab w:val="left" w:pos="-396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«4.7. П</w:t>
      </w:r>
      <w:r w:rsidRPr="00CD4A1A">
        <w:rPr>
          <w:sz w:val="28"/>
          <w:szCs w:val="28"/>
        </w:rPr>
        <w:t>ри транспортировании отходов производства и потребления, а также бытового, крупногабаритного и иного мусора, к объекту размещения отходов, физические и юридические лица обязаны не допускать загрязнения дорог, убирать образовавшиеся загрязнения</w:t>
      </w:r>
      <w:r>
        <w:rPr>
          <w:sz w:val="28"/>
          <w:szCs w:val="28"/>
        </w:rPr>
        <w:t>.»;</w:t>
      </w:r>
    </w:p>
    <w:p w:rsidR="00034BDA" w:rsidRDefault="00034BDA" w:rsidP="001B3500">
      <w:pPr>
        <w:tabs>
          <w:tab w:val="left" w:pos="-396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1.22. абзац первый </w:t>
      </w:r>
      <w:r w:rsidRPr="0044373C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44373C">
        <w:rPr>
          <w:sz w:val="28"/>
          <w:szCs w:val="28"/>
        </w:rPr>
        <w:t xml:space="preserve"> 4.9 Правил изложить в новой редакции:</w:t>
      </w:r>
    </w:p>
    <w:p w:rsidR="00034BDA" w:rsidRPr="00021A1F" w:rsidRDefault="00034BDA" w:rsidP="001B3500">
      <w:pPr>
        <w:tabs>
          <w:tab w:val="left" w:pos="-396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«4.9. Д</w:t>
      </w:r>
      <w:r w:rsidRPr="00627436">
        <w:rPr>
          <w:sz w:val="28"/>
          <w:szCs w:val="28"/>
        </w:rPr>
        <w:t>ля поддержания чистоты и порядка на территории города на всех отведенных и прилегающих территориях, а также на площадях, улицах, в парках, скверах и других местах массового пребывания граждан, должны быть установлены урны и (или) временные мусоросборники</w:t>
      </w:r>
      <w:r>
        <w:rPr>
          <w:sz w:val="28"/>
          <w:szCs w:val="28"/>
        </w:rPr>
        <w:t>.»;</w:t>
      </w:r>
    </w:p>
    <w:p w:rsidR="00034BDA" w:rsidRDefault="00034BDA" w:rsidP="00833DEA">
      <w:pPr>
        <w:pStyle w:val="ConsTitle"/>
        <w:widowControl/>
        <w:tabs>
          <w:tab w:val="left" w:pos="851"/>
          <w:tab w:val="left" w:pos="993"/>
        </w:tabs>
        <w:suppressAutoHyphens/>
        <w:ind w:right="0"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1.23. абзац второй  </w:t>
      </w:r>
      <w:r w:rsidRPr="0044373C">
        <w:rPr>
          <w:rFonts w:ascii="Times New Roman" w:hAnsi="Times New Roman" w:cs="Times New Roman"/>
          <w:b w:val="0"/>
          <w:bCs w:val="0"/>
          <w:sz w:val="28"/>
          <w:szCs w:val="28"/>
        </w:rPr>
        <w:t>пункт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Pr="0044373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4.9 Правил изложить в новой редакции: </w:t>
      </w:r>
    </w:p>
    <w:p w:rsidR="00034BDA" w:rsidRPr="00833DEA" w:rsidRDefault="00034BDA" w:rsidP="0054425A">
      <w:pPr>
        <w:pStyle w:val="ConsTitle"/>
        <w:widowControl/>
        <w:tabs>
          <w:tab w:val="left" w:pos="567"/>
        </w:tabs>
        <w:suppressAutoHyphens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44373C">
        <w:rPr>
          <w:rFonts w:ascii="Times New Roman" w:hAnsi="Times New Roman" w:cs="Times New Roman"/>
          <w:b w:val="0"/>
          <w:bCs w:val="0"/>
          <w:sz w:val="28"/>
          <w:szCs w:val="28"/>
        </w:rPr>
        <w:t>«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 входов </w:t>
      </w:r>
      <w:r w:rsidRPr="00833DE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объекты торговли и общественного питания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должно быть установлено</w:t>
      </w:r>
      <w:r w:rsidRPr="00833DE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не менее двух урн;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 входов </w:t>
      </w:r>
      <w:r w:rsidRPr="00833DEA">
        <w:rPr>
          <w:rFonts w:ascii="Times New Roman" w:hAnsi="Times New Roman" w:cs="Times New Roman"/>
          <w:b w:val="0"/>
          <w:bCs w:val="0"/>
          <w:sz w:val="28"/>
          <w:szCs w:val="28"/>
        </w:rPr>
        <w:t>в объекты иного назначения – не менее одной.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»;</w:t>
      </w:r>
    </w:p>
    <w:p w:rsidR="00034BDA" w:rsidRDefault="00034BDA" w:rsidP="00532AA7">
      <w:pPr>
        <w:pStyle w:val="ConsTitle"/>
        <w:widowControl/>
        <w:tabs>
          <w:tab w:val="left" w:pos="851"/>
          <w:tab w:val="left" w:pos="993"/>
        </w:tabs>
        <w:suppressAutoHyphens/>
        <w:ind w:right="0"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1.24. абзац четвертый пункта 4.9    Правил изложить в новой редакции: </w:t>
      </w:r>
    </w:p>
    <w:p w:rsidR="00034BDA" w:rsidRDefault="00034BDA" w:rsidP="00532AA7">
      <w:pPr>
        <w:pStyle w:val="ConsTitle"/>
        <w:widowControl/>
        <w:tabs>
          <w:tab w:val="left" w:pos="851"/>
          <w:tab w:val="left" w:pos="993"/>
        </w:tabs>
        <w:suppressAutoHyphens/>
        <w:ind w:right="0"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«</w:t>
      </w:r>
      <w:r w:rsidRPr="00DE5A0A">
        <w:rPr>
          <w:rFonts w:ascii="Times New Roman" w:hAnsi="Times New Roman" w:cs="Times New Roman"/>
          <w:b w:val="0"/>
          <w:bCs w:val="0"/>
          <w:sz w:val="28"/>
          <w:szCs w:val="28"/>
        </w:rPr>
        <w:t>Установка, содержание урн, удаление мусора из урн обеспечивается собственниками или иными законными владельцами объектов, у входа в которые расположены урны.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»;</w:t>
      </w:r>
    </w:p>
    <w:p w:rsidR="00034BDA" w:rsidRDefault="00034BDA" w:rsidP="00532AA7">
      <w:pPr>
        <w:pStyle w:val="ConsTitle"/>
        <w:widowControl/>
        <w:tabs>
          <w:tab w:val="left" w:pos="851"/>
          <w:tab w:val="left" w:pos="993"/>
        </w:tabs>
        <w:suppressAutoHyphens/>
        <w:ind w:right="0"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1.25. пункт 6.1 Правил дополнить новым абзацем вторым следующего содержания: </w:t>
      </w:r>
    </w:p>
    <w:p w:rsidR="00034BDA" w:rsidRDefault="00034BDA" w:rsidP="00532AA7">
      <w:pPr>
        <w:pStyle w:val="ConsTitle"/>
        <w:widowControl/>
        <w:tabs>
          <w:tab w:val="left" w:pos="851"/>
          <w:tab w:val="left" w:pos="993"/>
        </w:tabs>
        <w:suppressAutoHyphens/>
        <w:ind w:right="0"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«</w:t>
      </w:r>
      <w:r w:rsidRPr="000755A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- установить по периметру строительной площадки ограждение, руководствуясь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установленными </w:t>
      </w:r>
      <w:r w:rsidRPr="000755A7">
        <w:rPr>
          <w:rFonts w:ascii="Times New Roman" w:hAnsi="Times New Roman" w:cs="Times New Roman"/>
          <w:b w:val="0"/>
          <w:bCs w:val="0"/>
          <w:sz w:val="28"/>
          <w:szCs w:val="28"/>
        </w:rPr>
        <w:t>требованиями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Pr="000755A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согласно проекту организации строительства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  <w:r w:rsidRPr="000755A7">
        <w:rPr>
          <w:rFonts w:ascii="Times New Roman" w:hAnsi="Times New Roman" w:cs="Times New Roman"/>
          <w:b w:val="0"/>
          <w:bCs w:val="0"/>
          <w:sz w:val="28"/>
          <w:szCs w:val="28"/>
        </w:rPr>
        <w:t>»;</w:t>
      </w:r>
    </w:p>
    <w:p w:rsidR="00034BDA" w:rsidRDefault="00034BDA" w:rsidP="00532AA7">
      <w:pPr>
        <w:pStyle w:val="ConsTitle"/>
        <w:widowControl/>
        <w:tabs>
          <w:tab w:val="left" w:pos="851"/>
          <w:tab w:val="left" w:pos="993"/>
        </w:tabs>
        <w:suppressAutoHyphens/>
        <w:ind w:right="0"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1.26. абзацы второй - пятый пункта 6.1 Правил считать соответственно абзацами третьим - шестым;</w:t>
      </w:r>
    </w:p>
    <w:p w:rsidR="00034BDA" w:rsidRDefault="00034BDA" w:rsidP="00F346E2">
      <w:pPr>
        <w:pStyle w:val="ConsTitle"/>
        <w:widowControl/>
        <w:tabs>
          <w:tab w:val="left" w:pos="851"/>
          <w:tab w:val="left" w:pos="993"/>
        </w:tabs>
        <w:suppressAutoHyphens/>
        <w:ind w:right="0"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1.27. наименование </w:t>
      </w:r>
      <w:r w:rsidRPr="00323801">
        <w:rPr>
          <w:rFonts w:ascii="Times New Roman" w:hAnsi="Times New Roman" w:cs="Times New Roman"/>
          <w:b w:val="0"/>
          <w:bCs w:val="0"/>
          <w:sz w:val="28"/>
          <w:szCs w:val="28"/>
        </w:rPr>
        <w:t>раздела 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Правил изложить в новой редакции: </w:t>
      </w:r>
    </w:p>
    <w:p w:rsidR="00034BDA" w:rsidRDefault="00034BDA" w:rsidP="00F346E2">
      <w:pPr>
        <w:pStyle w:val="ConsTitle"/>
        <w:widowControl/>
        <w:tabs>
          <w:tab w:val="left" w:pos="851"/>
          <w:tab w:val="left" w:pos="993"/>
        </w:tabs>
        <w:suppressAutoHyphens/>
        <w:ind w:right="0" w:firstLine="567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«7. ТРЕБОВАНИЯ К ФАСАДАМ ЗДАНИЙ, К ОГРАЖДЕНИЯМ  </w:t>
      </w:r>
    </w:p>
    <w:p w:rsidR="00034BDA" w:rsidRDefault="00034BDA" w:rsidP="00F346E2">
      <w:pPr>
        <w:pStyle w:val="ConsTitle"/>
        <w:widowControl/>
        <w:tabs>
          <w:tab w:val="left" w:pos="851"/>
          <w:tab w:val="left" w:pos="993"/>
        </w:tabs>
        <w:suppressAutoHyphens/>
        <w:ind w:right="0" w:firstLine="567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И ИХ СОДЕРЖАНИЮ»;</w:t>
      </w:r>
    </w:p>
    <w:p w:rsidR="00034BDA" w:rsidRDefault="00034BDA" w:rsidP="00F346E2">
      <w:pPr>
        <w:pStyle w:val="ConsTitle"/>
        <w:widowControl/>
        <w:tabs>
          <w:tab w:val="left" w:pos="567"/>
          <w:tab w:val="left" w:pos="851"/>
          <w:tab w:val="left" w:pos="993"/>
        </w:tabs>
        <w:suppressAutoHyphens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</w:t>
      </w:r>
    </w:p>
    <w:p w:rsidR="00034BDA" w:rsidRDefault="00034BDA" w:rsidP="00F346E2">
      <w:pPr>
        <w:pStyle w:val="ConsTitle"/>
        <w:widowControl/>
        <w:tabs>
          <w:tab w:val="left" w:pos="567"/>
          <w:tab w:val="left" w:pos="851"/>
          <w:tab w:val="left" w:pos="993"/>
        </w:tabs>
        <w:suppressAutoHyphens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34BDA" w:rsidRDefault="00034BDA" w:rsidP="0093609F">
      <w:pPr>
        <w:pStyle w:val="ConsTitle"/>
        <w:widowControl/>
        <w:tabs>
          <w:tab w:val="left" w:pos="-3828"/>
          <w:tab w:val="left" w:pos="-3686"/>
        </w:tabs>
        <w:suppressAutoHyphens/>
        <w:ind w:right="0"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1.28. в подпункте 7.2.2 пункта 7.2 Правил слова «и (или) утоплять в одну плоскость с фасадом и (или) красить их в цвет фасада;» заменить словами «или красить их в цвет фасада;»;</w:t>
      </w:r>
    </w:p>
    <w:p w:rsidR="00034BDA" w:rsidRDefault="00034BDA" w:rsidP="00F346E2">
      <w:pPr>
        <w:pStyle w:val="ConsTitle"/>
        <w:widowControl/>
        <w:tabs>
          <w:tab w:val="left" w:pos="567"/>
          <w:tab w:val="left" w:pos="851"/>
          <w:tab w:val="left" w:pos="993"/>
        </w:tabs>
        <w:suppressAutoHyphens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  <w:t xml:space="preserve">1.29. раздел 9 Правил исключить. </w:t>
      </w:r>
    </w:p>
    <w:p w:rsidR="00034BDA" w:rsidRPr="00D97C5D" w:rsidRDefault="00034BDA" w:rsidP="00AE7A18">
      <w:pPr>
        <w:tabs>
          <w:tab w:val="left" w:pos="426"/>
        </w:tabs>
        <w:ind w:firstLine="567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2.</w:t>
      </w:r>
      <w:r w:rsidRPr="00F30078">
        <w:rPr>
          <w:sz w:val="28"/>
          <w:szCs w:val="28"/>
        </w:rPr>
        <w:t xml:space="preserve"> </w:t>
      </w:r>
      <w:r w:rsidRPr="00D56075">
        <w:rPr>
          <w:sz w:val="28"/>
          <w:szCs w:val="28"/>
        </w:rPr>
        <w:t>Опубликовать настоящее решение в газете «Каменский рабочий»  и разместить на официальном сайте муниципального образования</w:t>
      </w:r>
      <w:r w:rsidRPr="000E5727">
        <w:rPr>
          <w:sz w:val="28"/>
          <w:szCs w:val="28"/>
        </w:rPr>
        <w:t>.</w:t>
      </w:r>
    </w:p>
    <w:p w:rsidR="00034BDA" w:rsidRPr="009759A8" w:rsidRDefault="00034BDA" w:rsidP="009759A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759A8">
        <w:rPr>
          <w:sz w:val="28"/>
          <w:szCs w:val="28"/>
        </w:rPr>
        <w:t xml:space="preserve">3. </w:t>
      </w:r>
      <w:r w:rsidRPr="009759A8">
        <w:rPr>
          <w:color w:val="000000"/>
          <w:sz w:val="28"/>
          <w:szCs w:val="28"/>
        </w:rPr>
        <w:t xml:space="preserve">Контроль исполнения настоящего решения возложить на </w:t>
      </w:r>
      <w:r w:rsidRPr="009759A8">
        <w:rPr>
          <w:sz w:val="28"/>
          <w:szCs w:val="28"/>
        </w:rPr>
        <w:t xml:space="preserve"> комитет по городскому хозяйству (Чешихин</w:t>
      </w:r>
      <w:r w:rsidRPr="003238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759A8">
        <w:rPr>
          <w:sz w:val="28"/>
          <w:szCs w:val="28"/>
        </w:rPr>
        <w:t>Э.П.).</w:t>
      </w:r>
    </w:p>
    <w:p w:rsidR="00034BDA" w:rsidRDefault="00034BDA" w:rsidP="00AE7A18">
      <w:pPr>
        <w:jc w:val="both"/>
        <w:rPr>
          <w:color w:val="000000"/>
          <w:sz w:val="28"/>
          <w:szCs w:val="28"/>
        </w:rPr>
      </w:pPr>
    </w:p>
    <w:p w:rsidR="00034BDA" w:rsidRPr="004D1D21" w:rsidRDefault="00034BDA" w:rsidP="00F30078">
      <w:pPr>
        <w:jc w:val="both"/>
        <w:rPr>
          <w:color w:val="000000"/>
          <w:sz w:val="28"/>
          <w:szCs w:val="28"/>
        </w:rPr>
      </w:pPr>
    </w:p>
    <w:p w:rsidR="00034BDA" w:rsidRPr="004D1D21" w:rsidRDefault="00034BDA" w:rsidP="00F30078">
      <w:pPr>
        <w:tabs>
          <w:tab w:val="left" w:pos="426"/>
        </w:tabs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034BDA" w:rsidRPr="00F650AB" w:rsidRDefault="00034BDA" w:rsidP="00F300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Городской Думы  </w:t>
      </w:r>
    </w:p>
    <w:p w:rsidR="00034BDA" w:rsidRDefault="00034BDA" w:rsidP="00706505">
      <w:pPr>
        <w:tabs>
          <w:tab w:val="left" w:pos="836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города Каменска-Уральского                                </w:t>
      </w:r>
      <w:r w:rsidRPr="00CF1EE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</w:t>
      </w:r>
      <w:r w:rsidRPr="00CF1EE6">
        <w:rPr>
          <w:sz w:val="28"/>
          <w:szCs w:val="28"/>
        </w:rPr>
        <w:t xml:space="preserve">  </w:t>
      </w:r>
      <w:r w:rsidRPr="001923F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В.И. Пермяков</w:t>
      </w: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М.С. Астахов</w:t>
      </w: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F30078">
      <w:pPr>
        <w:jc w:val="both"/>
        <w:rPr>
          <w:sz w:val="28"/>
          <w:szCs w:val="28"/>
        </w:rPr>
      </w:pPr>
    </w:p>
    <w:p w:rsidR="00034BDA" w:rsidRDefault="00034BDA" w:rsidP="008459EC">
      <w:pPr>
        <w:jc w:val="both"/>
        <w:rPr>
          <w:b/>
          <w:bCs/>
          <w:sz w:val="28"/>
          <w:szCs w:val="28"/>
        </w:rPr>
      </w:pPr>
    </w:p>
    <w:sectPr w:rsidR="00034BDA" w:rsidSect="00530578">
      <w:headerReference w:type="default" r:id="rId8"/>
      <w:pgSz w:w="11906" w:h="16838"/>
      <w:pgMar w:top="539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4BDA" w:rsidRDefault="00034BDA">
      <w:r>
        <w:separator/>
      </w:r>
    </w:p>
  </w:endnote>
  <w:endnote w:type="continuationSeparator" w:id="1">
    <w:p w:rsidR="00034BDA" w:rsidRDefault="00034B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4BDA" w:rsidRDefault="00034BDA">
      <w:r>
        <w:separator/>
      </w:r>
    </w:p>
  </w:footnote>
  <w:footnote w:type="continuationSeparator" w:id="1">
    <w:p w:rsidR="00034BDA" w:rsidRDefault="00034B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BDA" w:rsidRDefault="00034BDA" w:rsidP="00530578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34BDA" w:rsidRDefault="00034BD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3354"/>
    <w:multiLevelType w:val="multilevel"/>
    <w:tmpl w:val="5D96B25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>
    <w:nsid w:val="048B0A1E"/>
    <w:multiLevelType w:val="multilevel"/>
    <w:tmpl w:val="C0168FA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258E0404"/>
    <w:multiLevelType w:val="multilevel"/>
    <w:tmpl w:val="8C28804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52A602B1"/>
    <w:multiLevelType w:val="hybridMultilevel"/>
    <w:tmpl w:val="F8B87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B779D4"/>
    <w:multiLevelType w:val="multilevel"/>
    <w:tmpl w:val="5D96B25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5">
    <w:nsid w:val="63C82C95"/>
    <w:multiLevelType w:val="multilevel"/>
    <w:tmpl w:val="5D96B25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6">
    <w:nsid w:val="7EC06154"/>
    <w:multiLevelType w:val="multilevel"/>
    <w:tmpl w:val="4FACEEB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0578"/>
    <w:rsid w:val="00000B81"/>
    <w:rsid w:val="00021A1F"/>
    <w:rsid w:val="00034BDA"/>
    <w:rsid w:val="00040740"/>
    <w:rsid w:val="00043F44"/>
    <w:rsid w:val="00045309"/>
    <w:rsid w:val="0006786B"/>
    <w:rsid w:val="0007310D"/>
    <w:rsid w:val="000750C8"/>
    <w:rsid w:val="000755A7"/>
    <w:rsid w:val="000A370A"/>
    <w:rsid w:val="000D285B"/>
    <w:rsid w:val="000D5F15"/>
    <w:rsid w:val="000E5727"/>
    <w:rsid w:val="000F1875"/>
    <w:rsid w:val="000F2DE3"/>
    <w:rsid w:val="000F5509"/>
    <w:rsid w:val="001038D3"/>
    <w:rsid w:val="00104379"/>
    <w:rsid w:val="0011219A"/>
    <w:rsid w:val="001519D7"/>
    <w:rsid w:val="00154C64"/>
    <w:rsid w:val="001614DF"/>
    <w:rsid w:val="001746D0"/>
    <w:rsid w:val="00185C53"/>
    <w:rsid w:val="0018773A"/>
    <w:rsid w:val="001923FA"/>
    <w:rsid w:val="001A144B"/>
    <w:rsid w:val="001B3500"/>
    <w:rsid w:val="001E19A4"/>
    <w:rsid w:val="0021586B"/>
    <w:rsid w:val="00216F9C"/>
    <w:rsid w:val="00246F4A"/>
    <w:rsid w:val="00251816"/>
    <w:rsid w:val="00262F16"/>
    <w:rsid w:val="002635B8"/>
    <w:rsid w:val="002652D6"/>
    <w:rsid w:val="00283ADE"/>
    <w:rsid w:val="0028721D"/>
    <w:rsid w:val="002A2D74"/>
    <w:rsid w:val="002D117A"/>
    <w:rsid w:val="00322561"/>
    <w:rsid w:val="00323801"/>
    <w:rsid w:val="003560B7"/>
    <w:rsid w:val="00371BEB"/>
    <w:rsid w:val="00373E30"/>
    <w:rsid w:val="00374771"/>
    <w:rsid w:val="0038217F"/>
    <w:rsid w:val="00384405"/>
    <w:rsid w:val="003935FC"/>
    <w:rsid w:val="003B7A3C"/>
    <w:rsid w:val="003C2314"/>
    <w:rsid w:val="003F121E"/>
    <w:rsid w:val="0044373C"/>
    <w:rsid w:val="00471AE0"/>
    <w:rsid w:val="00487120"/>
    <w:rsid w:val="00492AC3"/>
    <w:rsid w:val="004939D0"/>
    <w:rsid w:val="00493C83"/>
    <w:rsid w:val="004976C4"/>
    <w:rsid w:val="004A31FD"/>
    <w:rsid w:val="004B54F0"/>
    <w:rsid w:val="004D1D21"/>
    <w:rsid w:val="004E17FB"/>
    <w:rsid w:val="00504E0F"/>
    <w:rsid w:val="00530578"/>
    <w:rsid w:val="0053064F"/>
    <w:rsid w:val="00532AA7"/>
    <w:rsid w:val="00534696"/>
    <w:rsid w:val="0054319C"/>
    <w:rsid w:val="0054425A"/>
    <w:rsid w:val="00560573"/>
    <w:rsid w:val="0056177F"/>
    <w:rsid w:val="005D51CC"/>
    <w:rsid w:val="005E02FC"/>
    <w:rsid w:val="006103E5"/>
    <w:rsid w:val="00625E5D"/>
    <w:rsid w:val="00627436"/>
    <w:rsid w:val="006538CF"/>
    <w:rsid w:val="00661D67"/>
    <w:rsid w:val="006D036A"/>
    <w:rsid w:val="006D1A7F"/>
    <w:rsid w:val="006D5113"/>
    <w:rsid w:val="006F206C"/>
    <w:rsid w:val="006F50B9"/>
    <w:rsid w:val="00706505"/>
    <w:rsid w:val="00763756"/>
    <w:rsid w:val="00795A73"/>
    <w:rsid w:val="007C285D"/>
    <w:rsid w:val="007F0E57"/>
    <w:rsid w:val="007F7B49"/>
    <w:rsid w:val="0081481F"/>
    <w:rsid w:val="00833DEA"/>
    <w:rsid w:val="008459EC"/>
    <w:rsid w:val="008678F8"/>
    <w:rsid w:val="008A59B2"/>
    <w:rsid w:val="008D1AAA"/>
    <w:rsid w:val="00905B1B"/>
    <w:rsid w:val="00906006"/>
    <w:rsid w:val="00932FA1"/>
    <w:rsid w:val="0093609F"/>
    <w:rsid w:val="009759A8"/>
    <w:rsid w:val="009A68E1"/>
    <w:rsid w:val="009C0EC0"/>
    <w:rsid w:val="00A00B6E"/>
    <w:rsid w:val="00A22298"/>
    <w:rsid w:val="00A6606B"/>
    <w:rsid w:val="00A70DD2"/>
    <w:rsid w:val="00A75327"/>
    <w:rsid w:val="00A75791"/>
    <w:rsid w:val="00A76641"/>
    <w:rsid w:val="00A8187C"/>
    <w:rsid w:val="00A91CD0"/>
    <w:rsid w:val="00A96658"/>
    <w:rsid w:val="00AB7B7E"/>
    <w:rsid w:val="00AD247F"/>
    <w:rsid w:val="00AE7A18"/>
    <w:rsid w:val="00AF3EF1"/>
    <w:rsid w:val="00B01008"/>
    <w:rsid w:val="00B108D3"/>
    <w:rsid w:val="00B224E3"/>
    <w:rsid w:val="00B30036"/>
    <w:rsid w:val="00B6118B"/>
    <w:rsid w:val="00B719DE"/>
    <w:rsid w:val="00BA2D50"/>
    <w:rsid w:val="00BD1D20"/>
    <w:rsid w:val="00BF43FF"/>
    <w:rsid w:val="00C35E4F"/>
    <w:rsid w:val="00C446F1"/>
    <w:rsid w:val="00C64CB1"/>
    <w:rsid w:val="00C74290"/>
    <w:rsid w:val="00CA24B7"/>
    <w:rsid w:val="00CA32DD"/>
    <w:rsid w:val="00CA41C3"/>
    <w:rsid w:val="00CA5B6E"/>
    <w:rsid w:val="00CB0AB7"/>
    <w:rsid w:val="00CD4A1A"/>
    <w:rsid w:val="00CE5446"/>
    <w:rsid w:val="00CF1EE6"/>
    <w:rsid w:val="00CF6D6E"/>
    <w:rsid w:val="00D34B0D"/>
    <w:rsid w:val="00D351D2"/>
    <w:rsid w:val="00D56075"/>
    <w:rsid w:val="00D9555F"/>
    <w:rsid w:val="00D97C5D"/>
    <w:rsid w:val="00DA1421"/>
    <w:rsid w:val="00DB3724"/>
    <w:rsid w:val="00DD13F2"/>
    <w:rsid w:val="00DD7117"/>
    <w:rsid w:val="00DE0C3D"/>
    <w:rsid w:val="00DE5A0A"/>
    <w:rsid w:val="00E11F1C"/>
    <w:rsid w:val="00E423DC"/>
    <w:rsid w:val="00E53908"/>
    <w:rsid w:val="00E9000A"/>
    <w:rsid w:val="00EC0A48"/>
    <w:rsid w:val="00EC410B"/>
    <w:rsid w:val="00EE276F"/>
    <w:rsid w:val="00EF407D"/>
    <w:rsid w:val="00EF4C65"/>
    <w:rsid w:val="00F20B7E"/>
    <w:rsid w:val="00F30078"/>
    <w:rsid w:val="00F346E2"/>
    <w:rsid w:val="00F650AB"/>
    <w:rsid w:val="00F66ED9"/>
    <w:rsid w:val="00F741C0"/>
    <w:rsid w:val="00F8657F"/>
    <w:rsid w:val="00FB48E3"/>
    <w:rsid w:val="00FF7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57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DB3724"/>
    <w:pPr>
      <w:keepNext/>
      <w:jc w:val="center"/>
      <w:outlineLvl w:val="0"/>
    </w:pPr>
    <w:rPr>
      <w:b/>
      <w:bCs/>
      <w:sz w:val="32"/>
      <w:szCs w:val="32"/>
    </w:rPr>
  </w:style>
  <w:style w:type="paragraph" w:styleId="Heading8">
    <w:name w:val="heading 8"/>
    <w:basedOn w:val="Normal"/>
    <w:next w:val="Normal"/>
    <w:link w:val="Heading8Char"/>
    <w:uiPriority w:val="99"/>
    <w:qFormat/>
    <w:locked/>
    <w:rsid w:val="00DB3724"/>
    <w:pPr>
      <w:keepNext/>
      <w:outlineLvl w:val="7"/>
    </w:pPr>
    <w:rPr>
      <w:rFonts w:ascii="Arial" w:hAnsi="Arial" w:cs="Aria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B3724"/>
    <w:rPr>
      <w:b/>
      <w:b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DB3724"/>
    <w:rPr>
      <w:rFonts w:ascii="Arial" w:hAnsi="Arial" w:cs="Arial"/>
      <w:sz w:val="20"/>
      <w:szCs w:val="20"/>
    </w:rPr>
  </w:style>
  <w:style w:type="paragraph" w:customStyle="1" w:styleId="ConsPlusNormal">
    <w:name w:val="ConsPlusNormal"/>
    <w:uiPriority w:val="99"/>
    <w:rsid w:val="0053057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53057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746D0"/>
    <w:rPr>
      <w:sz w:val="24"/>
      <w:szCs w:val="24"/>
    </w:rPr>
  </w:style>
  <w:style w:type="paragraph" w:customStyle="1" w:styleId="ConsTitle">
    <w:name w:val="ConsTitle"/>
    <w:uiPriority w:val="99"/>
    <w:rsid w:val="0053057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Знак1 Знак Знак Знак"/>
    <w:basedOn w:val="Normal"/>
    <w:uiPriority w:val="99"/>
    <w:rsid w:val="00530578"/>
    <w:pPr>
      <w:spacing w:after="160" w:line="240" w:lineRule="exact"/>
    </w:pPr>
    <w:rPr>
      <w:sz w:val="20"/>
      <w:szCs w:val="20"/>
      <w:lang w:eastAsia="zh-CN"/>
    </w:rPr>
  </w:style>
  <w:style w:type="character" w:styleId="PageNumber">
    <w:name w:val="page number"/>
    <w:basedOn w:val="DefaultParagraphFont"/>
    <w:uiPriority w:val="99"/>
    <w:rsid w:val="00530578"/>
  </w:style>
  <w:style w:type="paragraph" w:styleId="BalloonText">
    <w:name w:val="Balloon Text"/>
    <w:basedOn w:val="Normal"/>
    <w:link w:val="BalloonTextChar"/>
    <w:uiPriority w:val="99"/>
    <w:semiHidden/>
    <w:rsid w:val="000F55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0F550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9555F"/>
    <w:pPr>
      <w:ind w:left="720"/>
    </w:pPr>
    <w:rPr>
      <w:rFonts w:ascii="Courier New" w:hAnsi="Courier New" w:cs="Courier New"/>
      <w:w w:val="90"/>
      <w:sz w:val="20"/>
      <w:szCs w:val="20"/>
      <w:lang w:eastAsia="en-US"/>
    </w:rPr>
  </w:style>
  <w:style w:type="table" w:styleId="TableGrid">
    <w:name w:val="Table Grid"/>
    <w:basedOn w:val="TableNormal"/>
    <w:uiPriority w:val="99"/>
    <w:rsid w:val="0021586B"/>
    <w:rPr>
      <w:rFonts w:ascii="Courier New" w:hAnsi="Courier New" w:cs="Courier New"/>
      <w:w w:val="90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Normal"/>
    <w:uiPriority w:val="99"/>
    <w:rsid w:val="00F30078"/>
    <w:rPr>
      <w:rFonts w:ascii="Verdana" w:hAnsi="Verdana" w:cs="Verdan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9759A8"/>
    <w:pPr>
      <w:ind w:firstLine="708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759A8"/>
    <w:rPr>
      <w:sz w:val="24"/>
      <w:szCs w:val="24"/>
    </w:rPr>
  </w:style>
  <w:style w:type="character" w:customStyle="1" w:styleId="5">
    <w:name w:val="Основной текст (5)_"/>
    <w:basedOn w:val="DefaultParagraphFont"/>
    <w:link w:val="50"/>
    <w:uiPriority w:val="99"/>
    <w:locked/>
    <w:rsid w:val="00DB3724"/>
    <w:rPr>
      <w:b/>
      <w:bCs/>
      <w:i/>
      <w:i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Normal"/>
    <w:link w:val="5"/>
    <w:uiPriority w:val="99"/>
    <w:rsid w:val="00DB3724"/>
    <w:pPr>
      <w:widowControl w:val="0"/>
      <w:shd w:val="clear" w:color="auto" w:fill="FFFFFF"/>
      <w:spacing w:before="300" w:after="600" w:line="326" w:lineRule="exact"/>
      <w:jc w:val="center"/>
    </w:pPr>
    <w:rPr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222</TotalTime>
  <Pages>4</Pages>
  <Words>1184</Words>
  <Characters>6751</Characters>
  <Application>Microsoft Office Outlook</Application>
  <DocSecurity>0</DocSecurity>
  <Lines>0</Lines>
  <Paragraphs>0</Paragraphs>
  <ScaleCrop>false</ScaleCrop>
  <Company>Melkosoft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FuckYouBill</dc:creator>
  <cp:keywords/>
  <dc:description/>
  <cp:lastModifiedBy>TESTER</cp:lastModifiedBy>
  <cp:revision>24</cp:revision>
  <cp:lastPrinted>2014-08-20T02:16:00Z</cp:lastPrinted>
  <dcterms:created xsi:type="dcterms:W3CDTF">2014-08-19T03:47:00Z</dcterms:created>
  <dcterms:modified xsi:type="dcterms:W3CDTF">2014-09-26T03:17:00Z</dcterms:modified>
</cp:coreProperties>
</file>