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D7FB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D7FB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E79DF" w:rsidRDefault="002E79D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15038" w:rsidRDefault="00CD7FB7" w:rsidP="00133698">
      <w:pPr>
        <w:spacing w:before="400"/>
        <w:rPr>
          <w:rFonts w:ascii="Liberation Serif" w:hAnsi="Liberation Serif" w:cs="Liberation Serif"/>
          <w:color w:val="FF0000"/>
          <w:sz w:val="24"/>
          <w:u w:val="single"/>
        </w:rPr>
      </w:pPr>
      <w:r w:rsidRPr="00CD7FB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5C7711">
        <w:rPr>
          <w:rFonts w:ascii="Liberation Serif" w:hAnsi="Liberation Serif" w:cs="Liberation Serif"/>
          <w:sz w:val="24"/>
        </w:rPr>
        <w:t xml:space="preserve"> 02.11.2024 </w:t>
      </w:r>
      <w:r w:rsidR="00133698" w:rsidRPr="00AB5C9C">
        <w:rPr>
          <w:rFonts w:ascii="Liberation Serif" w:hAnsi="Liberation Serif" w:cs="Liberation Serif"/>
          <w:sz w:val="24"/>
        </w:rPr>
        <w:t>№</w:t>
      </w:r>
      <w:r w:rsidR="005C7711">
        <w:rPr>
          <w:rFonts w:ascii="Liberation Serif" w:hAnsi="Liberation Serif" w:cs="Liberation Serif"/>
          <w:sz w:val="24"/>
        </w:rPr>
        <w:t xml:space="preserve"> 777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E79DF" w:rsidRDefault="00354BD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</w:t>
      </w:r>
      <w:r w:rsidR="007F4046"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в</w:t>
      </w:r>
      <w:r>
        <w:rPr>
          <w:rFonts w:ascii="Liberation Serif" w:hAnsi="Liberation Serif" w:cs="Liberation Serif"/>
          <w:b/>
          <w:sz w:val="28"/>
          <w:szCs w:val="28"/>
        </w:rPr>
        <w:t xml:space="preserve"> Переч</w:t>
      </w:r>
      <w:r w:rsidR="007F4046">
        <w:rPr>
          <w:rFonts w:ascii="Liberation Serif" w:hAnsi="Liberation Serif" w:cs="Liberation Serif"/>
          <w:b/>
          <w:sz w:val="28"/>
          <w:szCs w:val="28"/>
        </w:rPr>
        <w:t>ень</w:t>
      </w:r>
      <w:r w:rsidR="002E79DF">
        <w:rPr>
          <w:rFonts w:ascii="Liberation Serif" w:hAnsi="Liberation Serif" w:cs="Liberation Serif"/>
          <w:b/>
          <w:sz w:val="28"/>
          <w:szCs w:val="28"/>
        </w:rPr>
        <w:t xml:space="preserve"> налоговых расходов</w:t>
      </w:r>
    </w:p>
    <w:p w:rsidR="00133698" w:rsidRPr="002E79DF" w:rsidRDefault="00354BD0" w:rsidP="002E79D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 на 202</w:t>
      </w:r>
      <w:r w:rsidR="00166B09">
        <w:rPr>
          <w:rFonts w:ascii="Liberation Serif" w:hAnsi="Liberation Serif" w:cs="Liberation Serif"/>
          <w:b/>
          <w:sz w:val="28"/>
          <w:szCs w:val="28"/>
        </w:rPr>
        <w:t>5</w:t>
      </w:r>
      <w:r w:rsidR="002E79DF">
        <w:rPr>
          <w:rFonts w:ascii="Liberation Serif" w:hAnsi="Liberation Serif" w:cs="Liberation Serif"/>
          <w:b/>
          <w:sz w:val="28"/>
          <w:szCs w:val="28"/>
        </w:rPr>
        <w:t xml:space="preserve"> год и плановый период </w:t>
      </w:r>
      <w:r>
        <w:rPr>
          <w:rFonts w:ascii="Liberation Serif" w:hAnsi="Liberation Serif" w:cs="Liberation Serif"/>
          <w:b/>
          <w:sz w:val="28"/>
          <w:szCs w:val="28"/>
        </w:rPr>
        <w:t>202</w:t>
      </w:r>
      <w:r w:rsidR="00166B09">
        <w:rPr>
          <w:rFonts w:ascii="Liberation Serif" w:hAnsi="Liberation Serif" w:cs="Liberation Serif"/>
          <w:b/>
          <w:sz w:val="28"/>
          <w:szCs w:val="28"/>
        </w:rPr>
        <w:t>6</w:t>
      </w:r>
      <w:r w:rsidR="00B74EC4">
        <w:rPr>
          <w:rFonts w:ascii="Liberation Serif" w:hAnsi="Liberation Serif" w:cs="Liberation Serif"/>
          <w:b/>
          <w:sz w:val="28"/>
          <w:szCs w:val="28"/>
        </w:rPr>
        <w:t>-202</w:t>
      </w:r>
      <w:r w:rsidR="00166B09">
        <w:rPr>
          <w:rFonts w:ascii="Liberation Serif" w:hAnsi="Liberation Serif" w:cs="Liberation Serif"/>
          <w:b/>
          <w:sz w:val="28"/>
          <w:szCs w:val="28"/>
        </w:rPr>
        <w:t>7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годов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354BD0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174.3 Бюджетного кодекса Российской Федерации, на основании Порядка формирования Перечня налоговых расходов Каменск-Уральского городского округа, утвержденного постановлением Администрации города Каменска-Уральского от 27.07.2020 № 535</w:t>
      </w:r>
      <w:r w:rsidR="00B74EC4" w:rsidRPr="00B74EC4">
        <w:rPr>
          <w:rFonts w:ascii="Liberation Serif" w:hAnsi="Liberation Serif" w:cs="Liberation Serif"/>
          <w:sz w:val="28"/>
          <w:szCs w:val="28"/>
        </w:rPr>
        <w:t xml:space="preserve"> (</w:t>
      </w:r>
      <w:r w:rsidR="00B74EC4">
        <w:rPr>
          <w:rFonts w:ascii="Liberation Serif" w:hAnsi="Liberation Serif" w:cs="Liberation Serif"/>
          <w:sz w:val="28"/>
          <w:szCs w:val="28"/>
        </w:rPr>
        <w:t xml:space="preserve">в редакции постановления </w:t>
      </w:r>
      <w:r w:rsidR="00913825">
        <w:rPr>
          <w:rFonts w:ascii="Liberation Serif" w:hAnsi="Liberation Serif" w:cs="Liberation Serif"/>
          <w:sz w:val="28"/>
          <w:szCs w:val="28"/>
        </w:rPr>
        <w:t xml:space="preserve">Администрации </w:t>
      </w:r>
      <w:r w:rsidR="00B74EC4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от 21.07.2022 № 498)</w:t>
      </w:r>
      <w:r>
        <w:rPr>
          <w:rFonts w:ascii="Liberation Serif" w:hAnsi="Liberation Serif" w:cs="Liberation Serif"/>
          <w:sz w:val="28"/>
          <w:szCs w:val="28"/>
        </w:rPr>
        <w:t xml:space="preserve"> «Об утверждении Порядка формирования Перечня налоговых расходов Каменск-Уральского городского округа»</w:t>
      </w:r>
      <w:r w:rsidR="007F4046">
        <w:rPr>
          <w:rFonts w:ascii="Liberation Serif" w:hAnsi="Liberation Serif" w:cs="Liberation Serif"/>
          <w:sz w:val="28"/>
          <w:szCs w:val="28"/>
        </w:rPr>
        <w:t>, в связи с решением Думы Каменск-Уральского городского округа от 16.10.2024 № 411 «О внесении</w:t>
      </w:r>
      <w:proofErr w:type="gramEnd"/>
      <w:r w:rsidR="007F4046">
        <w:rPr>
          <w:rFonts w:ascii="Liberation Serif" w:hAnsi="Liberation Serif" w:cs="Liberation Serif"/>
          <w:sz w:val="28"/>
          <w:szCs w:val="28"/>
        </w:rPr>
        <w:t xml:space="preserve"> изменений в решение Городской Думы города Каменска-Уральского от 21.09.2011 № 397 «Об установлении и введении в действие земельного налога на территории Каменск-Уральского городского округа» 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Default="003549ED" w:rsidP="003549ED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1. </w:t>
      </w:r>
      <w:r w:rsidR="00EA3D6B">
        <w:rPr>
          <w:rFonts w:ascii="Liberation Serif" w:hAnsi="Liberation Serif" w:cs="Liberation Serif"/>
          <w:sz w:val="28"/>
        </w:rPr>
        <w:t xml:space="preserve">Внести изменения в </w:t>
      </w:r>
      <w:r w:rsidR="00AE0ABC">
        <w:rPr>
          <w:rFonts w:ascii="Liberation Serif" w:hAnsi="Liberation Serif" w:cs="Liberation Serif"/>
          <w:sz w:val="28"/>
        </w:rPr>
        <w:t>Перечень налоговых расходов Каменск-Уральского городского округа на 202</w:t>
      </w:r>
      <w:r w:rsidR="00166B09">
        <w:rPr>
          <w:rFonts w:ascii="Liberation Serif" w:hAnsi="Liberation Serif" w:cs="Liberation Serif"/>
          <w:sz w:val="28"/>
        </w:rPr>
        <w:t>5</w:t>
      </w:r>
      <w:r w:rsidR="00AE0ABC">
        <w:rPr>
          <w:rFonts w:ascii="Liberation Serif" w:hAnsi="Liberation Serif" w:cs="Liberation Serif"/>
          <w:sz w:val="28"/>
        </w:rPr>
        <w:t xml:space="preserve"> год и плановый период 202</w:t>
      </w:r>
      <w:r w:rsidR="00166B09">
        <w:rPr>
          <w:rFonts w:ascii="Liberation Serif" w:hAnsi="Liberation Serif" w:cs="Liberation Serif"/>
          <w:sz w:val="28"/>
        </w:rPr>
        <w:t>6</w:t>
      </w:r>
      <w:r w:rsidR="00D542A4">
        <w:rPr>
          <w:rFonts w:ascii="Liberation Serif" w:hAnsi="Liberation Serif" w:cs="Liberation Serif"/>
          <w:sz w:val="28"/>
        </w:rPr>
        <w:t>-</w:t>
      </w:r>
      <w:r w:rsidR="00AE0ABC">
        <w:rPr>
          <w:rFonts w:ascii="Liberation Serif" w:hAnsi="Liberation Serif" w:cs="Liberation Serif"/>
          <w:sz w:val="28"/>
        </w:rPr>
        <w:t>202</w:t>
      </w:r>
      <w:r w:rsidR="00166B09">
        <w:rPr>
          <w:rFonts w:ascii="Liberation Serif" w:hAnsi="Liberation Serif" w:cs="Liberation Serif"/>
          <w:sz w:val="28"/>
        </w:rPr>
        <w:t>7</w:t>
      </w:r>
      <w:r w:rsidR="00AE0ABC">
        <w:rPr>
          <w:rFonts w:ascii="Liberation Serif" w:hAnsi="Liberation Serif" w:cs="Liberation Serif"/>
          <w:sz w:val="28"/>
        </w:rPr>
        <w:t xml:space="preserve"> годов</w:t>
      </w:r>
      <w:r w:rsidR="00224FE6">
        <w:rPr>
          <w:rFonts w:ascii="Liberation Serif" w:hAnsi="Liberation Serif" w:cs="Liberation Serif"/>
          <w:sz w:val="28"/>
        </w:rPr>
        <w:t>, утвержденный постановлением Администрации Каменск-Уральского городского округа от 23.09.2024 № 658 «Об утверждении Перечня налоговых расходов Каменск-Уральского городского округа на 2025 год и плановый период 2026-2027 годов»</w:t>
      </w:r>
      <w:r w:rsidR="00EA3D6B">
        <w:rPr>
          <w:rFonts w:ascii="Liberation Serif" w:hAnsi="Liberation Serif" w:cs="Liberation Serif"/>
          <w:sz w:val="28"/>
        </w:rPr>
        <w:t>,</w:t>
      </w:r>
      <w:r w:rsidR="00FF3568">
        <w:rPr>
          <w:rFonts w:ascii="Liberation Serif" w:hAnsi="Liberation Serif" w:cs="Liberation Serif"/>
          <w:sz w:val="28"/>
        </w:rPr>
        <w:t xml:space="preserve"> </w:t>
      </w:r>
      <w:r w:rsidR="00EA3D6B">
        <w:rPr>
          <w:rFonts w:ascii="Liberation Serif" w:hAnsi="Liberation Serif" w:cs="Liberation Serif"/>
          <w:sz w:val="28"/>
        </w:rPr>
        <w:t xml:space="preserve">изложив его </w:t>
      </w:r>
      <w:r w:rsidR="00264A0B">
        <w:rPr>
          <w:rFonts w:ascii="Liberation Serif" w:hAnsi="Liberation Serif" w:cs="Liberation Serif"/>
          <w:sz w:val="28"/>
        </w:rPr>
        <w:t>в новой редакции</w:t>
      </w:r>
      <w:r>
        <w:rPr>
          <w:rFonts w:ascii="Liberation Serif" w:hAnsi="Liberation Serif" w:cs="Liberation Serif"/>
          <w:sz w:val="28"/>
        </w:rPr>
        <w:t xml:space="preserve"> согласно п</w:t>
      </w:r>
      <w:r w:rsidR="00264A0B">
        <w:rPr>
          <w:rFonts w:ascii="Liberation Serif" w:hAnsi="Liberation Serif" w:cs="Liberation Serif"/>
          <w:sz w:val="28"/>
        </w:rPr>
        <w:t>рил</w:t>
      </w:r>
      <w:r>
        <w:rPr>
          <w:rFonts w:ascii="Liberation Serif" w:hAnsi="Liberation Serif" w:cs="Liberation Serif"/>
          <w:sz w:val="28"/>
        </w:rPr>
        <w:t>ожению к настоящему постановлению</w:t>
      </w:r>
      <w:r w:rsidR="00264A0B">
        <w:rPr>
          <w:rFonts w:ascii="Liberation Serif" w:hAnsi="Liberation Serif" w:cs="Liberation Serif"/>
          <w:sz w:val="28"/>
        </w:rPr>
        <w:t>.</w:t>
      </w:r>
    </w:p>
    <w:p w:rsidR="00AE0ABC" w:rsidRDefault="004F1BF0" w:rsidP="003549ED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FF3568">
        <w:rPr>
          <w:rFonts w:ascii="Liberation Serif" w:hAnsi="Liberation Serif" w:cs="Liberation Serif"/>
          <w:sz w:val="28"/>
        </w:rPr>
        <w:t xml:space="preserve"> </w:t>
      </w:r>
      <w:r w:rsidR="003549ED" w:rsidRPr="0020054E">
        <w:rPr>
          <w:rFonts w:ascii="Liberation Serif" w:hAnsi="Liberation Serif" w:cs="Liberation Serif"/>
          <w:sz w:val="28"/>
          <w:szCs w:val="28"/>
        </w:rPr>
        <w:t>Настоящее постановление разместить на официальном сайте муниципального образования.</w:t>
      </w:r>
    </w:p>
    <w:p w:rsidR="000751F7" w:rsidRPr="00B91D93" w:rsidRDefault="00264A0B" w:rsidP="003549ED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0751F7">
        <w:rPr>
          <w:rFonts w:ascii="Liberation Serif" w:hAnsi="Liberation Serif" w:cs="Liberation Serif"/>
          <w:sz w:val="28"/>
        </w:rPr>
        <w:t>.</w:t>
      </w:r>
      <w:r w:rsidR="00FF3568">
        <w:rPr>
          <w:rFonts w:ascii="Liberation Serif" w:hAnsi="Liberation Serif" w:cs="Liberation Serif"/>
          <w:sz w:val="28"/>
        </w:rPr>
        <w:t xml:space="preserve"> </w:t>
      </w:r>
      <w:r w:rsidR="004B5611">
        <w:rPr>
          <w:rFonts w:ascii="Liberation Serif" w:hAnsi="Liberation Serif" w:cs="Liberation Serif"/>
          <w:sz w:val="28"/>
        </w:rPr>
        <w:t xml:space="preserve">Контроль </w:t>
      </w:r>
      <w:r>
        <w:rPr>
          <w:rFonts w:ascii="Liberation Serif" w:hAnsi="Liberation Serif" w:cs="Liberation Serif"/>
          <w:sz w:val="28"/>
        </w:rPr>
        <w:t>исполнени</w:t>
      </w:r>
      <w:r w:rsidR="00FF3568">
        <w:rPr>
          <w:rFonts w:ascii="Liberation Serif" w:hAnsi="Liberation Serif" w:cs="Liberation Serif"/>
          <w:sz w:val="28"/>
        </w:rPr>
        <w:t>я</w:t>
      </w:r>
      <w:r w:rsidR="004B5611">
        <w:rPr>
          <w:rFonts w:ascii="Liberation Serif" w:hAnsi="Liberation Serif" w:cs="Liberation Serif"/>
          <w:sz w:val="28"/>
        </w:rPr>
        <w:t xml:space="preserve"> настоящего постановления </w:t>
      </w:r>
      <w:r w:rsidR="00EA3D6B">
        <w:rPr>
          <w:rFonts w:ascii="Liberation Serif" w:hAnsi="Liberation Serif" w:cs="Liberation Serif"/>
          <w:sz w:val="28"/>
        </w:rPr>
        <w:t>оставляю за собой.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381FEE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413EB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5176DC">
        <w:rPr>
          <w:rFonts w:ascii="Liberation Serif" w:hAnsi="Liberation Serif" w:cs="Liberation Serif"/>
          <w:sz w:val="28"/>
          <w:szCs w:val="28"/>
        </w:rPr>
        <w:tab/>
      </w:r>
      <w:r w:rsidR="00FF3568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4B5611" w:rsidRDefault="004B561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B5611" w:rsidRDefault="004B561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5612D" w:rsidRDefault="00E5612D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E5612D" w:rsidSect="00827D36">
          <w:headerReference w:type="default" r:id="rId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A6299C" w:rsidRDefault="00EA3D6B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:rsidR="00A6299C" w:rsidRDefault="00EA3D6B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</w:t>
      </w:r>
      <w:r w:rsidR="00A6299C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ю</w:t>
      </w:r>
      <w:r w:rsidR="00A6299C">
        <w:rPr>
          <w:rFonts w:ascii="Liberation Serif" w:hAnsi="Liberation Serif" w:cs="Liberation Serif"/>
          <w:sz w:val="28"/>
          <w:szCs w:val="28"/>
        </w:rPr>
        <w:t xml:space="preserve"> Администрации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1623EF" w:rsidRDefault="001171A9" w:rsidP="00913825">
      <w:pPr>
        <w:ind w:left="9781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="00A6299C">
        <w:rPr>
          <w:rFonts w:ascii="Liberation Serif" w:hAnsi="Liberation Serif" w:cs="Liberation Serif"/>
          <w:sz w:val="28"/>
          <w:szCs w:val="28"/>
        </w:rPr>
        <w:t>т</w:t>
      </w:r>
      <w:r w:rsidR="005C7711">
        <w:rPr>
          <w:rFonts w:ascii="Liberation Serif" w:hAnsi="Liberation Serif" w:cs="Liberation Serif"/>
          <w:sz w:val="28"/>
          <w:szCs w:val="28"/>
        </w:rPr>
        <w:t xml:space="preserve">  02.11.2024 </w:t>
      </w:r>
      <w:r w:rsidR="00A6299C" w:rsidRPr="005176DC">
        <w:rPr>
          <w:rFonts w:ascii="Liberation Serif" w:hAnsi="Liberation Serif" w:cs="Liberation Serif"/>
          <w:color w:val="000000" w:themeColor="text1"/>
          <w:sz w:val="28"/>
          <w:szCs w:val="28"/>
        </w:rPr>
        <w:t>№</w:t>
      </w:r>
      <w:r w:rsidR="005C771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777</w:t>
      </w:r>
    </w:p>
    <w:p w:rsidR="00A6299C" w:rsidRDefault="00A6299C" w:rsidP="00A6299C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A6299C" w:rsidRDefault="00A6299C" w:rsidP="006C1A94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</w:t>
      </w:r>
    </w:p>
    <w:p w:rsidR="00A6299C" w:rsidRDefault="00A6299C" w:rsidP="006C1A94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налоговых расходов Каменск-Уральского городского округа на 202</w:t>
      </w:r>
      <w:r w:rsidR="00E753D9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 год и </w:t>
      </w:r>
      <w:r w:rsidR="006C1A94">
        <w:rPr>
          <w:rFonts w:ascii="Liberation Serif" w:hAnsi="Liberation Serif" w:cs="Liberation Serif"/>
          <w:sz w:val="28"/>
          <w:szCs w:val="28"/>
        </w:rPr>
        <w:t>плановый период 202</w:t>
      </w:r>
      <w:r w:rsidR="00E753D9">
        <w:rPr>
          <w:rFonts w:ascii="Liberation Serif" w:hAnsi="Liberation Serif" w:cs="Liberation Serif"/>
          <w:sz w:val="28"/>
          <w:szCs w:val="28"/>
        </w:rPr>
        <w:t>6</w:t>
      </w:r>
      <w:r w:rsidR="00D542A4">
        <w:rPr>
          <w:rFonts w:ascii="Liberation Serif" w:hAnsi="Liberation Serif" w:cs="Liberation Serif"/>
          <w:sz w:val="28"/>
          <w:szCs w:val="28"/>
        </w:rPr>
        <w:t>-</w:t>
      </w:r>
      <w:r w:rsidR="006C1A94">
        <w:rPr>
          <w:rFonts w:ascii="Liberation Serif" w:hAnsi="Liberation Serif" w:cs="Liberation Serif"/>
          <w:sz w:val="28"/>
          <w:szCs w:val="28"/>
        </w:rPr>
        <w:t>202</w:t>
      </w:r>
      <w:r w:rsidR="00E753D9">
        <w:rPr>
          <w:rFonts w:ascii="Liberation Serif" w:hAnsi="Liberation Serif" w:cs="Liberation Serif"/>
          <w:sz w:val="28"/>
          <w:szCs w:val="28"/>
        </w:rPr>
        <w:t>7</w:t>
      </w:r>
      <w:r w:rsidR="006C1A94">
        <w:rPr>
          <w:rFonts w:ascii="Liberation Serif" w:hAnsi="Liberation Serif" w:cs="Liberation Serif"/>
          <w:sz w:val="28"/>
          <w:szCs w:val="28"/>
        </w:rPr>
        <w:t xml:space="preserve"> годов</w:t>
      </w:r>
    </w:p>
    <w:tbl>
      <w:tblPr>
        <w:tblStyle w:val="ab"/>
        <w:tblW w:w="16019" w:type="dxa"/>
        <w:tblInd w:w="392" w:type="dxa"/>
        <w:tblLayout w:type="fixed"/>
        <w:tblLook w:val="04A0"/>
      </w:tblPr>
      <w:tblGrid>
        <w:gridCol w:w="567"/>
        <w:gridCol w:w="2126"/>
        <w:gridCol w:w="4253"/>
        <w:gridCol w:w="1842"/>
        <w:gridCol w:w="1417"/>
        <w:gridCol w:w="1417"/>
        <w:gridCol w:w="2269"/>
        <w:gridCol w:w="2128"/>
      </w:tblGrid>
      <w:tr w:rsidR="007B385A" w:rsidRPr="006C1A94" w:rsidTr="001773E9">
        <w:trPr>
          <w:tblHeader/>
        </w:trPr>
        <w:tc>
          <w:tcPr>
            <w:tcW w:w="567" w:type="dxa"/>
          </w:tcPr>
          <w:p w:rsidR="007B385A" w:rsidRPr="006C1A94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br w:type="page"/>
              <w:t xml:space="preserve">№ </w:t>
            </w:r>
            <w:proofErr w:type="gramStart"/>
            <w:r w:rsidRPr="006A756E">
              <w:rPr>
                <w:rFonts w:ascii="Liberation Serif" w:hAnsi="Liberation Serif" w:cs="Liberation Serif"/>
              </w:rPr>
              <w:t>п</w:t>
            </w:r>
            <w:proofErr w:type="gramEnd"/>
            <w:r w:rsidRPr="006A756E">
              <w:rPr>
                <w:rFonts w:ascii="Liberation Serif" w:hAnsi="Liberation Serif" w:cs="Liberation Serif"/>
              </w:rPr>
              <w:t>/п</w:t>
            </w:r>
          </w:p>
        </w:tc>
        <w:tc>
          <w:tcPr>
            <w:tcW w:w="2126" w:type="dxa"/>
          </w:tcPr>
          <w:p w:rsidR="007B385A" w:rsidRPr="006C1A94" w:rsidRDefault="007B385A" w:rsidP="001773E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Краткое наименование налогового расхода</w:t>
            </w:r>
          </w:p>
        </w:tc>
        <w:tc>
          <w:tcPr>
            <w:tcW w:w="4253" w:type="dxa"/>
          </w:tcPr>
          <w:p w:rsidR="007B385A" w:rsidRPr="006C1A94" w:rsidRDefault="007B385A" w:rsidP="001773E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Полное наименование</w:t>
            </w:r>
          </w:p>
          <w:p w:rsidR="007B385A" w:rsidRPr="006C1A94" w:rsidRDefault="007B385A" w:rsidP="001773E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налогового расхода</w:t>
            </w:r>
          </w:p>
        </w:tc>
        <w:tc>
          <w:tcPr>
            <w:tcW w:w="1842" w:type="dxa"/>
          </w:tcPr>
          <w:p w:rsidR="007B385A" w:rsidRPr="006C1A94" w:rsidRDefault="007B385A" w:rsidP="001773E9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1A94">
              <w:rPr>
                <w:rFonts w:ascii="Liberation Serif" w:hAnsi="Liberation Serif" w:cs="Liberation Serif"/>
              </w:rPr>
              <w:t>Реквизиты правового акта, устанавливающего налоговый расход</w:t>
            </w:r>
          </w:p>
        </w:tc>
        <w:tc>
          <w:tcPr>
            <w:tcW w:w="1417" w:type="dxa"/>
          </w:tcPr>
          <w:p w:rsidR="007B385A" w:rsidRDefault="007B385A" w:rsidP="001773E9">
            <w:pPr>
              <w:ind w:left="-108" w:right="-109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Категории плательщиков налога, для которых предусмотрены налоговые льготы, освобождения</w:t>
            </w:r>
          </w:p>
          <w:p w:rsidR="007B385A" w:rsidRPr="006C1A94" w:rsidRDefault="007B385A" w:rsidP="001773E9">
            <w:pPr>
              <w:ind w:left="-108" w:right="-109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и иные преференции</w:t>
            </w:r>
          </w:p>
        </w:tc>
        <w:tc>
          <w:tcPr>
            <w:tcW w:w="1417" w:type="dxa"/>
          </w:tcPr>
          <w:p w:rsidR="007B385A" w:rsidRPr="006C1A94" w:rsidRDefault="007B385A" w:rsidP="001773E9">
            <w:pPr>
              <w:ind w:left="-107" w:right="-109" w:firstLine="107"/>
              <w:jc w:val="center"/>
              <w:rPr>
                <w:sz w:val="24"/>
                <w:szCs w:val="24"/>
              </w:rPr>
            </w:pPr>
            <w:r w:rsidRPr="006C1A94">
              <w:rPr>
                <w:rFonts w:ascii="Liberation Serif" w:hAnsi="Liberation Serif" w:cs="Liberation Serif"/>
              </w:rPr>
              <w:t>Целевая категория налогового расхода</w:t>
            </w:r>
          </w:p>
        </w:tc>
        <w:tc>
          <w:tcPr>
            <w:tcW w:w="2269" w:type="dxa"/>
          </w:tcPr>
          <w:p w:rsidR="007B385A" w:rsidRPr="006C1A94" w:rsidRDefault="007B385A" w:rsidP="001773E9">
            <w:pPr>
              <w:ind w:left="-107" w:right="-108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Наименование муниципальной программы/ документа, отражающего цели социально-экономической политики</w:t>
            </w:r>
          </w:p>
          <w:p w:rsidR="007B385A" w:rsidRPr="006C1A94" w:rsidRDefault="007B385A" w:rsidP="001773E9">
            <w:pPr>
              <w:ind w:left="-107" w:right="-10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8" w:type="dxa"/>
          </w:tcPr>
          <w:p w:rsidR="007B385A" w:rsidRPr="006C1A94" w:rsidRDefault="007B385A" w:rsidP="001773E9">
            <w:pPr>
              <w:pStyle w:val="ac"/>
              <w:spacing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6C1A94">
              <w:rPr>
                <w:rFonts w:ascii="Liberation Serif" w:hAnsi="Liberation Serif" w:cs="Liberation Serif"/>
                <w:sz w:val="20"/>
                <w:szCs w:val="20"/>
              </w:rPr>
              <w:t xml:space="preserve">Куратор налогового расхода </w:t>
            </w:r>
          </w:p>
          <w:p w:rsidR="007B385A" w:rsidRPr="006C1A94" w:rsidRDefault="007B385A" w:rsidP="001773E9">
            <w:pPr>
              <w:ind w:left="-108" w:right="-107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7B385A" w:rsidRPr="006C1A94" w:rsidTr="007B385A">
        <w:tc>
          <w:tcPr>
            <w:tcW w:w="567" w:type="dxa"/>
            <w:vMerge w:val="restart"/>
          </w:tcPr>
          <w:p w:rsidR="007B385A" w:rsidRPr="0075744F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126" w:type="dxa"/>
            <w:vMerge w:val="restart"/>
          </w:tcPr>
          <w:p w:rsidR="007B385A" w:rsidRPr="0075744F" w:rsidRDefault="007B385A" w:rsidP="001773E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Освобождение от уплаты земельного налога муниципальных учреждений</w:t>
            </w:r>
          </w:p>
        </w:tc>
        <w:tc>
          <w:tcPr>
            <w:tcW w:w="4253" w:type="dxa"/>
            <w:vMerge w:val="restart"/>
          </w:tcPr>
          <w:p w:rsidR="007B385A" w:rsidRPr="0075744F" w:rsidRDefault="007B385A" w:rsidP="001773E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Освобождение от уплаты земельного налога муниципальных казенных учреждений, муниципальных бюджетных учреждений и муниципальных автономных учреждений Каменск-Уральскогогородского округа</w:t>
            </w:r>
          </w:p>
        </w:tc>
        <w:tc>
          <w:tcPr>
            <w:tcW w:w="1842" w:type="dxa"/>
            <w:vMerge w:val="restart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Решение Городской Думы города Каменска-Уральского от 21.09.2011 № 397 «Об установлении и введении в действие земельного налога на территории Каменск-Уральского городского округа»</w:t>
            </w:r>
          </w:p>
        </w:tc>
        <w:tc>
          <w:tcPr>
            <w:tcW w:w="1417" w:type="dxa"/>
            <w:vMerge w:val="restart"/>
          </w:tcPr>
          <w:p w:rsidR="007B385A" w:rsidRPr="0075744F" w:rsidRDefault="007B385A" w:rsidP="001773E9">
            <w:pPr>
              <w:ind w:left="-108" w:right="-109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 xml:space="preserve">Юридические лица </w:t>
            </w:r>
          </w:p>
        </w:tc>
        <w:tc>
          <w:tcPr>
            <w:tcW w:w="1417" w:type="dxa"/>
            <w:vMerge w:val="restart"/>
          </w:tcPr>
          <w:p w:rsidR="007B385A" w:rsidRPr="0075744F" w:rsidRDefault="007B385A" w:rsidP="001773E9">
            <w:pPr>
              <w:ind w:left="-107" w:right="-109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Техническая</w:t>
            </w:r>
          </w:p>
          <w:p w:rsidR="007B385A" w:rsidRPr="0075744F" w:rsidRDefault="007B385A" w:rsidP="001773E9">
            <w:pPr>
              <w:ind w:left="-107" w:right="-109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1. Обеспечение функционирования городского хозяйства в Каменск-Уральском городском округе на 202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7B385A" w:rsidRPr="006C1A94" w:rsidTr="007B385A">
        <w:tc>
          <w:tcPr>
            <w:tcW w:w="567" w:type="dxa"/>
            <w:vMerge/>
          </w:tcPr>
          <w:p w:rsidR="007B385A" w:rsidRPr="0075744F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2. Развитие муниципальной системы образования в Каменск-Уральском городском округе на 202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7B385A" w:rsidRPr="006C1A94" w:rsidTr="007B385A">
        <w:tc>
          <w:tcPr>
            <w:tcW w:w="567" w:type="dxa"/>
            <w:vMerge/>
          </w:tcPr>
          <w:p w:rsidR="007B385A" w:rsidRPr="0075744F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3. Развитие сферы культуры в Каменск-Уральском городском округена 202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культуры Каменск-Уральского городского округа»</w:t>
            </w:r>
          </w:p>
        </w:tc>
      </w:tr>
      <w:tr w:rsidR="007B385A" w:rsidRPr="006C1A94" w:rsidTr="007B385A">
        <w:tc>
          <w:tcPr>
            <w:tcW w:w="567" w:type="dxa"/>
            <w:vMerge/>
          </w:tcPr>
          <w:p w:rsidR="007B385A" w:rsidRPr="0075744F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4. Развитие физической культуры и спорта в Каменск-Уральском городском округе </w:t>
            </w:r>
          </w:p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на 202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по физической культуре и спорту Каменск-Уральского городского округа»</w:t>
            </w:r>
          </w:p>
        </w:tc>
      </w:tr>
      <w:tr w:rsidR="007B385A" w:rsidRPr="006C1A94" w:rsidTr="007B385A">
        <w:tc>
          <w:tcPr>
            <w:tcW w:w="567" w:type="dxa"/>
            <w:vMerge/>
          </w:tcPr>
          <w:p w:rsidR="007B385A" w:rsidRPr="0075744F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5. Управление муниципальной собственностью Каменск-Уральского городского округана 202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</w:tr>
      <w:tr w:rsidR="007B385A" w:rsidRPr="006C1A94" w:rsidTr="007B385A">
        <w:trPr>
          <w:trHeight w:val="1463"/>
        </w:trPr>
        <w:tc>
          <w:tcPr>
            <w:tcW w:w="567" w:type="dxa"/>
            <w:vMerge w:val="restart"/>
          </w:tcPr>
          <w:p w:rsidR="007B385A" w:rsidRPr="0075744F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126" w:type="dxa"/>
            <w:vMerge w:val="restart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органов местного самоуправления</w:t>
            </w:r>
          </w:p>
        </w:tc>
        <w:tc>
          <w:tcPr>
            <w:tcW w:w="4253" w:type="dxa"/>
            <w:vMerge w:val="restart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органов местного самоуправления Каменск-Уральского городского округа</w:t>
            </w:r>
          </w:p>
        </w:tc>
        <w:tc>
          <w:tcPr>
            <w:tcW w:w="1842" w:type="dxa"/>
            <w:vMerge w:val="restart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  <w:vMerge w:val="restart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 </w:t>
            </w:r>
          </w:p>
        </w:tc>
        <w:tc>
          <w:tcPr>
            <w:tcW w:w="1417" w:type="dxa"/>
            <w:vMerge w:val="restart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Техническая</w:t>
            </w: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1. Обеспечение развития гражданского общества и муниципального управления в Каменск-Уральском городском округе на 202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Отдел бухгалтерского учета, отчетности и закупок Администрации Каменск-Уральского городского округа</w:t>
            </w:r>
          </w:p>
        </w:tc>
      </w:tr>
      <w:tr w:rsidR="007B385A" w:rsidRPr="006C1A94" w:rsidTr="007B385A">
        <w:tc>
          <w:tcPr>
            <w:tcW w:w="567" w:type="dxa"/>
            <w:vMerge/>
          </w:tcPr>
          <w:p w:rsidR="007B385A" w:rsidRPr="0075744F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7B385A" w:rsidRPr="0075744F" w:rsidRDefault="007B385A" w:rsidP="001773E9">
            <w:pPr>
              <w:ind w:left="-108"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4253" w:type="dxa"/>
            <w:vMerge/>
          </w:tcPr>
          <w:p w:rsidR="007B385A" w:rsidRPr="0075744F" w:rsidRDefault="007B385A" w:rsidP="001773E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2" w:type="dxa"/>
            <w:vMerge/>
          </w:tcPr>
          <w:p w:rsidR="007B385A" w:rsidRPr="0075744F" w:rsidRDefault="007B385A" w:rsidP="001773E9">
            <w:pPr>
              <w:ind w:left="-108"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ind w:left="-108" w:right="-109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7B385A" w:rsidRPr="0075744F" w:rsidRDefault="007B385A" w:rsidP="001773E9">
            <w:pPr>
              <w:ind w:left="-107" w:right="-109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2. Развитие муниципальной системы образования в Каменск-Уральском городском округе на 202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7B385A" w:rsidRPr="006C1A94" w:rsidTr="007B385A">
        <w:tc>
          <w:tcPr>
            <w:tcW w:w="567" w:type="dxa"/>
          </w:tcPr>
          <w:p w:rsidR="007B385A" w:rsidRPr="0075744F" w:rsidRDefault="007B385A" w:rsidP="001773E9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26" w:type="dxa"/>
          </w:tcPr>
          <w:p w:rsidR="007B385A" w:rsidRPr="0075744F" w:rsidRDefault="007B385A" w:rsidP="001773E9">
            <w:pPr>
              <w:pStyle w:val="ac"/>
              <w:tabs>
                <w:tab w:val="left" w:pos="2018"/>
              </w:tabs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участников и инвалидов Великой Отечественной войны</w:t>
            </w:r>
          </w:p>
        </w:tc>
        <w:tc>
          <w:tcPr>
            <w:tcW w:w="4253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участников и инвалидов Великой Отечественной войны</w:t>
            </w:r>
          </w:p>
        </w:tc>
        <w:tc>
          <w:tcPr>
            <w:tcW w:w="1842" w:type="dxa"/>
          </w:tcPr>
          <w:p w:rsidR="007B385A" w:rsidRPr="0075744F" w:rsidRDefault="007B385A" w:rsidP="001773E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-«-</w:t>
            </w:r>
          </w:p>
        </w:tc>
        <w:tc>
          <w:tcPr>
            <w:tcW w:w="1417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Физические лица</w:t>
            </w:r>
          </w:p>
        </w:tc>
        <w:tc>
          <w:tcPr>
            <w:tcW w:w="1417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Реализация социальной политики в Каменск-Уральском городском округе на 202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Отдел по социальным и жилищным вопросам Администрации Каменск-Уральского городского округа</w:t>
            </w:r>
          </w:p>
        </w:tc>
      </w:tr>
      <w:tr w:rsidR="007B385A" w:rsidRPr="006C1A94" w:rsidTr="007B385A">
        <w:tc>
          <w:tcPr>
            <w:tcW w:w="567" w:type="dxa"/>
          </w:tcPr>
          <w:p w:rsidR="007B385A" w:rsidRPr="0075744F" w:rsidRDefault="00477DE9" w:rsidP="001773E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126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Уменьшение налогооблагаемой базы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по земельному налогу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: на 750 000 рублей в отношении одного из земельных участков, занятых жилищным фондом, приобретенных (используемых) для личного подсобного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хозяйства или находящихся в составе дачных, садоводческих и огороднических объединений;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уменьшение </w:t>
            </w:r>
            <w:proofErr w:type="spell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налогооблагемой</w:t>
            </w:r>
            <w:proofErr w:type="spell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базы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по земельному налогу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на 35 000 рублей в отношении одного из земельных участков, предназначенных для размещения гаражей и автостоянок для хранения индивидуального автотранспорта</w:t>
            </w:r>
          </w:p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7B385A" w:rsidRPr="0075744F" w:rsidRDefault="007B385A" w:rsidP="001773E9">
            <w:pPr>
              <w:ind w:left="-108"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4253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Уменьшение налоговой базы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по земельному налогу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на не облагаемую налогом сумму в размере: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- 750 000 рублей на одного налогоплательщика в отношении одного из земельных участков по усмотрению налогоплательщика, облагаемых по налоговой ставке 0,2%, находящихся в собственности, постоянном (бессрочном) пользовании или пожизненном наследуемом владении и не используемых в целях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осуществления предпринимательской деятельности;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- 35 000 рублей на одного налогоплательщика в отношении одного из земельных участков по усмотрению налогоплательщика, предназначенных для размещения гаражей и автостоянок для хранения индивидуального автотранспорта, находящихся в собственности, постоянном (бессрочном) пользовании или пожизненном наследуемом владении и не используемых в целях осуществления предпринимательской деятельности.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Право на уменьшение налоговой базы в соответствии с частью первой пункта 2 статьи 4 Приложения к решению Городской Думы города Каменска-Уральского от 21.09.2011 № 397 имеют налогоплательщики, относящиеся к одной из следующих категорий: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1) Герои Советского Союза, Герои Российской Федерации, Герои Социалистического Труда и полные кавалеры ордена Славы, Трудовой Славы и «За службу Родине в Вооруженных Силах СССР»;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2) инвалиды I и II групп инвалидности;</w:t>
            </w:r>
          </w:p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8"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3) инвалиды с детства, дети-инвалиды;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4) Ветераны Великой Отечественной войны (за исключением указанных в подпункте 5 пункта 1 статьи 4 Приложения к решению Городской Думы города Каменска-Уральского от 21.09.2011 № 397), а также ветераны и инвалиды боевых действий;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5) физические лица, имеющие право на получение социальной поддержки в соответствии с Законом Российской Федерации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от 15 мая 1991 года № 1244-1 «О социальной защите граждан, подвергшихся воздействию радиации вследствие катастрофы на Чернобыльской АЭС», в соответствии с Федеральным законом от 26 ноября 1998 года №175-ФЗ «О социальной защите граждан Российской Федерации, подвергшихся воздействию радиации вследствие аварии в 1957 году на производственномобъединении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«Маяк» и сбросов радиоактивных отходов в реку </w:t>
            </w:r>
            <w:proofErr w:type="spell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Теча</w:t>
            </w:r>
            <w:proofErr w:type="spell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» и в соответствии с Федеральным законом от 10 января 2002 года № 2-ФЗ «О социальных гарантиях гражданам, подвергшимся радиационному воздействию вследствие ядерных испытаний на Семипалатинском полигоне»;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6)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7)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8) физические лица, имеющие трех и более несовершеннолетних детей;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9) члены семей солдат, матросов, сержантов и старшин на период прохождения срочной военной службы (по призыву);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10) дети-сироты;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11) пенсионеры по старости;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12) граждане, достигшие возраста 60 и 55 лет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(соответственно мужчины и женщины);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13) граждане, у которых в соответствии с Федеральным законом «О страховых пенсиях» возникло право на страховую пенсию по старости, срок назначения которой или возраст для назначения которой не наступили</w:t>
            </w:r>
            <w:proofErr w:type="gramEnd"/>
          </w:p>
        </w:tc>
        <w:tc>
          <w:tcPr>
            <w:tcW w:w="1842" w:type="dxa"/>
          </w:tcPr>
          <w:p w:rsidR="007B385A" w:rsidRPr="0075744F" w:rsidRDefault="007B385A" w:rsidP="001773E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lastRenderedPageBreak/>
              <w:t>-«-</w:t>
            </w:r>
          </w:p>
        </w:tc>
        <w:tc>
          <w:tcPr>
            <w:tcW w:w="1417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Физические лица</w:t>
            </w:r>
          </w:p>
        </w:tc>
        <w:tc>
          <w:tcPr>
            <w:tcW w:w="1417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Реализация социальной политики в Каменск-Уральском городском округе на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Отдел по социальным и жилищным вопросам Администрации Каменск-Уральского городского округа</w:t>
            </w:r>
          </w:p>
        </w:tc>
      </w:tr>
      <w:tr w:rsidR="007B385A" w:rsidRPr="006C1A94" w:rsidTr="007B385A">
        <w:tc>
          <w:tcPr>
            <w:tcW w:w="567" w:type="dxa"/>
          </w:tcPr>
          <w:p w:rsidR="007B385A" w:rsidRDefault="00477DE9" w:rsidP="001773E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5</w:t>
            </w:r>
          </w:p>
        </w:tc>
        <w:tc>
          <w:tcPr>
            <w:tcW w:w="2126" w:type="dxa"/>
          </w:tcPr>
          <w:p w:rsidR="007B385A" w:rsidRPr="00133F89" w:rsidRDefault="007B385A" w:rsidP="001773E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пониженной налоговой ставки земельного налога в размере 0,2% за земельные участки, занятые жилищным фондом и объектами инженерной инфраструктуры жилищно-</w:t>
            </w:r>
            <w:r w:rsidRPr="00F13580">
              <w:rPr>
                <w:rFonts w:ascii="Liberation Serif" w:hAnsi="Liberation Serif" w:cs="Liberation Serif"/>
              </w:rPr>
              <w:t>коммунального комплекса</w:t>
            </w:r>
            <w:r w:rsidR="001773E9" w:rsidRPr="00F13580">
              <w:rPr>
                <w:rFonts w:ascii="Liberation Serif" w:hAnsi="Liberation Serif" w:cs="Liberation Serif"/>
              </w:rPr>
              <w:t xml:space="preserve"> или приобретенные для жилищного строительства</w:t>
            </w:r>
          </w:p>
        </w:tc>
        <w:tc>
          <w:tcPr>
            <w:tcW w:w="4253" w:type="dxa"/>
          </w:tcPr>
          <w:p w:rsidR="007B385A" w:rsidRPr="00EA52B9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EA52B9">
              <w:rPr>
                <w:rFonts w:ascii="Liberation Serif" w:hAnsi="Liberation Serif" w:cs="Liberation Serif"/>
                <w:sz w:val="20"/>
                <w:szCs w:val="20"/>
              </w:rPr>
              <w:t>Установление пониженной налоговой ставки</w:t>
            </w:r>
            <w:bookmarkStart w:id="0" w:name="_GoBack"/>
            <w:r w:rsidRPr="00F13580">
              <w:rPr>
                <w:rFonts w:ascii="Liberation Serif" w:hAnsi="Liberation Serif" w:cs="Liberation Serif"/>
                <w:sz w:val="20"/>
                <w:szCs w:val="20"/>
              </w:rPr>
              <w:t>земельного налога в размере 0,2% за земельные участки, занятые жилищным фондом и</w:t>
            </w:r>
            <w:r w:rsidR="00477DE9" w:rsidRPr="00F13580">
              <w:rPr>
                <w:rFonts w:ascii="Liberation Serif" w:hAnsi="Liberation Serif" w:cs="Liberation Serif"/>
                <w:sz w:val="20"/>
                <w:szCs w:val="20"/>
              </w:rPr>
              <w:t xml:space="preserve"> (или)</w:t>
            </w:r>
            <w:r w:rsidRPr="00F13580">
              <w:rPr>
                <w:rFonts w:ascii="Liberation Serif" w:hAnsi="Liberation Serif" w:cs="Liberation Serif"/>
                <w:sz w:val="20"/>
                <w:szCs w:val="20"/>
              </w:rPr>
              <w:t xml:space="preserve"> объектами инженерной инфраструктуры жилищно-коммунального комплекса (за исключением </w:t>
            </w:r>
            <w:r w:rsidR="00477DE9" w:rsidRPr="00F13580">
              <w:rPr>
                <w:rFonts w:ascii="Liberation Serif" w:hAnsi="Liberation Serif" w:cs="Liberation Serif"/>
                <w:sz w:val="20"/>
                <w:szCs w:val="20"/>
              </w:rPr>
              <w:t>части земельного</w:t>
            </w:r>
            <w:r w:rsidRPr="00F13580">
              <w:rPr>
                <w:rFonts w:ascii="Liberation Serif" w:hAnsi="Liberation Serif" w:cs="Liberation Serif"/>
                <w:sz w:val="20"/>
                <w:szCs w:val="20"/>
              </w:rPr>
              <w:t xml:space="preserve"> участ</w:t>
            </w:r>
            <w:r w:rsidR="00477DE9" w:rsidRPr="00F13580">
              <w:rPr>
                <w:rFonts w:ascii="Liberation Serif" w:hAnsi="Liberation Serif" w:cs="Liberation Serif"/>
                <w:sz w:val="20"/>
                <w:szCs w:val="20"/>
              </w:rPr>
              <w:t>ка</w:t>
            </w:r>
            <w:r w:rsidRPr="00F13580">
              <w:rPr>
                <w:rFonts w:ascii="Liberation Serif" w:hAnsi="Liberation Serif" w:cs="Liberation Serif"/>
                <w:sz w:val="20"/>
                <w:szCs w:val="20"/>
              </w:rPr>
              <w:t>, приходящейся на объект</w:t>
            </w:r>
            <w:r w:rsidR="00477DE9" w:rsidRPr="00F13580">
              <w:rPr>
                <w:rFonts w:ascii="Liberation Serif" w:hAnsi="Liberation Serif" w:cs="Liberation Serif"/>
                <w:sz w:val="20"/>
                <w:szCs w:val="20"/>
              </w:rPr>
              <w:t xml:space="preserve"> недвижимого имущества</w:t>
            </w:r>
            <w:r w:rsidRPr="00F13580">
              <w:rPr>
                <w:rFonts w:ascii="Liberation Serif" w:hAnsi="Liberation Serif" w:cs="Liberation Serif"/>
                <w:sz w:val="20"/>
                <w:szCs w:val="20"/>
              </w:rPr>
              <w:t>, не относящийся к жилищному фонду и</w:t>
            </w:r>
            <w:r w:rsidR="00477DE9" w:rsidRPr="00F13580">
              <w:rPr>
                <w:rFonts w:ascii="Liberation Serif" w:hAnsi="Liberation Serif" w:cs="Liberation Serif"/>
                <w:sz w:val="20"/>
                <w:szCs w:val="20"/>
              </w:rPr>
              <w:t xml:space="preserve"> (или)</w:t>
            </w:r>
            <w:r w:rsidRPr="00F13580">
              <w:rPr>
                <w:rFonts w:ascii="Liberation Serif" w:hAnsi="Liberation Serif" w:cs="Liberation Serif"/>
                <w:sz w:val="20"/>
                <w:szCs w:val="20"/>
              </w:rPr>
              <w:t xml:space="preserve"> к объектам инженерной инфраструктуры жилищно-коммунального комплекса) или приобретенные (предоставленные) для жилищного строительства</w:t>
            </w:r>
            <w:r w:rsidR="001773E9" w:rsidRPr="00F13580">
              <w:rPr>
                <w:rFonts w:ascii="Liberation Serif" w:hAnsi="Liberation Serif" w:cs="Liberation Serif"/>
                <w:sz w:val="20"/>
                <w:szCs w:val="20"/>
              </w:rPr>
              <w:t>, за исключением указанных в настоящем пункте земельных участков, приобретенных (предоставленных</w:t>
            </w:r>
            <w:proofErr w:type="gramEnd"/>
            <w:r w:rsidR="001773E9" w:rsidRPr="00F13580">
              <w:rPr>
                <w:rFonts w:ascii="Liberation Serif" w:hAnsi="Liberation Serif" w:cs="Liberation Serif"/>
                <w:sz w:val="20"/>
                <w:szCs w:val="20"/>
              </w:rPr>
              <w:t>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</w:t>
            </w:r>
            <w:bookmarkEnd w:id="0"/>
          </w:p>
        </w:tc>
        <w:tc>
          <w:tcPr>
            <w:tcW w:w="1842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</w:tcPr>
          <w:p w:rsidR="007B385A" w:rsidRPr="00381FEE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Физические лица, юридические лица</w:t>
            </w:r>
          </w:p>
        </w:tc>
        <w:tc>
          <w:tcPr>
            <w:tcW w:w="1417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Обеспечение функционирования жилищного хозяйства в Каменск-Уральском городском округе</w:t>
            </w:r>
          </w:p>
          <w:p w:rsidR="007B385A" w:rsidRPr="00B45260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на 2025-2030 годы</w:t>
            </w:r>
          </w:p>
        </w:tc>
        <w:tc>
          <w:tcPr>
            <w:tcW w:w="2128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</w:tr>
      <w:tr w:rsidR="007B385A" w:rsidRPr="006C1A94" w:rsidTr="007B385A">
        <w:tc>
          <w:tcPr>
            <w:tcW w:w="567" w:type="dxa"/>
          </w:tcPr>
          <w:p w:rsidR="007B385A" w:rsidRDefault="009300EE" w:rsidP="001773E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126" w:type="dxa"/>
          </w:tcPr>
          <w:p w:rsidR="007B385A" w:rsidRPr="00133F89" w:rsidRDefault="007B385A" w:rsidP="001773E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Установление пониженной налоговой ставки земельного налога в размере 0,15% за земельные участки под объектами, предназначенными для обращения с твердыми коммунальными </w:t>
            </w:r>
            <w:r>
              <w:rPr>
                <w:rFonts w:ascii="Liberation Serif" w:hAnsi="Liberation Serif" w:cs="Liberation Serif"/>
              </w:rPr>
              <w:lastRenderedPageBreak/>
              <w:t>отходами</w:t>
            </w:r>
          </w:p>
        </w:tc>
        <w:tc>
          <w:tcPr>
            <w:tcW w:w="4253" w:type="dxa"/>
          </w:tcPr>
          <w:p w:rsidR="007B385A" w:rsidRPr="00381FEE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1FEE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Установление пониженной налоговой ставки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земельного налога </w:t>
            </w:r>
            <w:r w:rsidRPr="00381FEE">
              <w:rPr>
                <w:rFonts w:ascii="Liberation Serif" w:hAnsi="Liberation Serif" w:cs="Liberation Serif"/>
                <w:sz w:val="20"/>
                <w:szCs w:val="20"/>
              </w:rPr>
              <w:t xml:space="preserve"> в размере 0,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15</w:t>
            </w:r>
            <w:r w:rsidRPr="00381FEE">
              <w:rPr>
                <w:rFonts w:ascii="Liberation Serif" w:hAnsi="Liberation Serif" w:cs="Liberation Serif"/>
                <w:sz w:val="20"/>
                <w:szCs w:val="20"/>
              </w:rPr>
              <w:t>% за земельные участки,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предназначенные и используемые для размещения объектов по обращению с твердыми коммунальными отходами (сбору, накоплению, обработке, утилизации, обезвреживанию, размещению), а также земельные участки, предоставленные для строительства (создания) таких объектов</w:t>
            </w:r>
          </w:p>
        </w:tc>
        <w:tc>
          <w:tcPr>
            <w:tcW w:w="1842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Юридические лица</w:t>
            </w:r>
          </w:p>
        </w:tc>
        <w:tc>
          <w:tcPr>
            <w:tcW w:w="1417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Обеспечение функционирования городского хозяйства в Каменск-Уральском городском округе</w:t>
            </w:r>
          </w:p>
          <w:p w:rsidR="007B385A" w:rsidRPr="00B45260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на 2025-2030 годы</w:t>
            </w:r>
          </w:p>
        </w:tc>
        <w:tc>
          <w:tcPr>
            <w:tcW w:w="2128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7B385A" w:rsidRPr="006C1A94" w:rsidTr="007B385A">
        <w:tc>
          <w:tcPr>
            <w:tcW w:w="567" w:type="dxa"/>
          </w:tcPr>
          <w:p w:rsidR="007B385A" w:rsidRDefault="009300EE" w:rsidP="001773E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7</w:t>
            </w:r>
          </w:p>
        </w:tc>
        <w:tc>
          <w:tcPr>
            <w:tcW w:w="2126" w:type="dxa"/>
          </w:tcPr>
          <w:p w:rsidR="007B385A" w:rsidRPr="00133F89" w:rsidRDefault="007B385A" w:rsidP="001773E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пониженной налоговой ставки земельного налога в размере 0,2% за земельные участки, предназначенные для ведения личного подсобного хозяйства, садоводства или огородничества</w:t>
            </w:r>
          </w:p>
        </w:tc>
        <w:tc>
          <w:tcPr>
            <w:tcW w:w="4253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89A">
              <w:rPr>
                <w:rFonts w:ascii="Liberation Serif" w:hAnsi="Liberation Serif" w:cs="Liberation Serif"/>
                <w:sz w:val="20"/>
                <w:szCs w:val="20"/>
              </w:rPr>
              <w:t>Установление пониженной налоговой ставки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земельного налога </w:t>
            </w:r>
            <w:r w:rsidRPr="008A789A">
              <w:rPr>
                <w:rFonts w:ascii="Liberation Serif" w:hAnsi="Liberation Serif" w:cs="Liberation Serif"/>
                <w:sz w:val="20"/>
                <w:szCs w:val="20"/>
              </w:rPr>
              <w:t xml:space="preserve"> в размере 0,2% за земельные участки, не используемые в предпринимательской деятельности, приобретенные (предоставленные) для ведения личного подсобного хозяйства, садоводства или огородничества, а также земельные участки общего назначения, предусмотренные Федеральн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ым законом от 29 июля 2017 года</w:t>
            </w:r>
          </w:p>
          <w:p w:rsidR="007B385A" w:rsidRPr="008A789A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89A">
              <w:rPr>
                <w:rFonts w:ascii="Liberation Serif" w:hAnsi="Liberation Serif" w:cs="Liberation Serif"/>
                <w:sz w:val="20"/>
                <w:szCs w:val="20"/>
              </w:rPr>
              <w:t xml:space="preserve">№ 217-ФЗ «О ведении гражданами садоводства и огородничества для собственных нужд и о внесении изменений в отдельные </w:t>
            </w:r>
            <w:r w:rsidRPr="00F13580">
              <w:rPr>
                <w:rFonts w:ascii="Liberation Serif" w:hAnsi="Liberation Serif" w:cs="Liberation Serif"/>
                <w:sz w:val="20"/>
                <w:szCs w:val="20"/>
              </w:rPr>
              <w:t>законодательные акты Российской Федерации»</w:t>
            </w:r>
            <w:r w:rsidR="009300EE" w:rsidRPr="00F13580">
              <w:rPr>
                <w:rFonts w:ascii="Liberation Serif" w:hAnsi="Liberation Serif" w:cs="Liberation Serif"/>
                <w:sz w:val="20"/>
                <w:szCs w:val="20"/>
              </w:rPr>
              <w:t>, за исключением указанных в настоящем пункте земельных участков, кадастровая стоимость каждого из которых превышает 300 миллионов рублей</w:t>
            </w:r>
          </w:p>
        </w:tc>
        <w:tc>
          <w:tcPr>
            <w:tcW w:w="1842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</w:tcPr>
          <w:p w:rsidR="007B385A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Физические лица,</w:t>
            </w:r>
          </w:p>
          <w:p w:rsidR="007B385A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юридические лица</w:t>
            </w:r>
          </w:p>
        </w:tc>
        <w:tc>
          <w:tcPr>
            <w:tcW w:w="1417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Управление муниципальной собственностью Каменск-Уральского городского округа на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75744F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</w:tr>
      <w:tr w:rsidR="007B385A" w:rsidRPr="006C1A94" w:rsidTr="007B385A">
        <w:tc>
          <w:tcPr>
            <w:tcW w:w="567" w:type="dxa"/>
          </w:tcPr>
          <w:p w:rsidR="007B385A" w:rsidRPr="0075744F" w:rsidRDefault="0043710B" w:rsidP="001773E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126" w:type="dxa"/>
          </w:tcPr>
          <w:p w:rsidR="007B385A" w:rsidRPr="00133F89" w:rsidRDefault="007B385A" w:rsidP="001773E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133F89">
              <w:rPr>
                <w:rFonts w:ascii="Liberation Serif" w:hAnsi="Liberation Serif" w:cs="Liberation Serif"/>
              </w:rPr>
              <w:t>Установление пониженной налоговой ставки</w:t>
            </w:r>
            <w:r>
              <w:rPr>
                <w:rFonts w:ascii="Liberation Serif" w:hAnsi="Liberation Serif" w:cs="Liberation Serif"/>
              </w:rPr>
              <w:t xml:space="preserve"> земельного налога</w:t>
            </w:r>
            <w:r w:rsidRPr="00133F89">
              <w:rPr>
                <w:rFonts w:ascii="Liberation Serif" w:hAnsi="Liberation Serif" w:cs="Liberation Serif"/>
              </w:rPr>
              <w:t xml:space="preserve"> в размере 1% за земельные участки, предоставленные и используемые для эксплуатации стадионов, имеющих специальные места для зрителей от 500 мест</w:t>
            </w:r>
          </w:p>
        </w:tc>
        <w:tc>
          <w:tcPr>
            <w:tcW w:w="4253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Установление пониженн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ой налоговой ставки земельного налога в размере 1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% за земельные участки, предоставленные и используемые для эксплуатации стадионов, имеющих специальные</w:t>
            </w:r>
            <w:r w:rsidR="0045206F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места для зрителей от 500 мест</w:t>
            </w:r>
          </w:p>
        </w:tc>
        <w:tc>
          <w:tcPr>
            <w:tcW w:w="1842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лица, </w:t>
            </w:r>
            <w:proofErr w:type="spellStart"/>
            <w:proofErr w:type="gramStart"/>
            <w:r>
              <w:rPr>
                <w:rFonts w:ascii="Liberation Serif" w:hAnsi="Liberation Serif" w:cs="Liberation Serif"/>
                <w:sz w:val="20"/>
                <w:szCs w:val="20"/>
              </w:rPr>
              <w:t>осуществля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ю</w:t>
            </w:r>
            <w:r w:rsidRPr="00917741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щие</w:t>
            </w:r>
            <w:proofErr w:type="spellEnd"/>
            <w:proofErr w:type="gramEnd"/>
            <w:r w:rsidR="00FF3568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предпри-нимательскую</w:t>
            </w:r>
            <w:proofErr w:type="spellEnd"/>
            <w:r w:rsidR="00FF3568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деятельность</w:t>
            </w:r>
          </w:p>
        </w:tc>
        <w:tc>
          <w:tcPr>
            <w:tcW w:w="1417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proofErr w:type="gram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Стимулирую-щая</w:t>
            </w:r>
            <w:proofErr w:type="spellEnd"/>
            <w:proofErr w:type="gramEnd"/>
          </w:p>
        </w:tc>
        <w:tc>
          <w:tcPr>
            <w:tcW w:w="2269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Содействие р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азвити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ю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 xml:space="preserve"> малого и среднего предпринимательства, внутреннего и въездного туризма в Каменск-Уральском городском округе на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7B385A" w:rsidRPr="00B45260" w:rsidRDefault="007B385A" w:rsidP="001773E9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Отдел развития потребительского рынка, предпринимательства и туризма Администрации Каменск-Уральского городского округа</w:t>
            </w:r>
          </w:p>
        </w:tc>
      </w:tr>
    </w:tbl>
    <w:p w:rsidR="004B5611" w:rsidRPr="00B91D93" w:rsidRDefault="004B5611" w:rsidP="00A81399">
      <w:pPr>
        <w:rPr>
          <w:rFonts w:ascii="Liberation Serif" w:hAnsi="Liberation Serif" w:cs="Liberation Serif"/>
          <w:sz w:val="28"/>
          <w:szCs w:val="28"/>
        </w:rPr>
      </w:pPr>
    </w:p>
    <w:sectPr w:rsidR="004B5611" w:rsidRPr="00B91D93" w:rsidSect="00913825">
      <w:pgSz w:w="16838" w:h="11906" w:orient="landscape"/>
      <w:pgMar w:top="567" w:right="395" w:bottom="426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9DF" w:rsidRDefault="002E79DF" w:rsidP="00A6299C">
      <w:r>
        <w:separator/>
      </w:r>
    </w:p>
  </w:endnote>
  <w:endnote w:type="continuationSeparator" w:id="1">
    <w:p w:rsidR="002E79DF" w:rsidRDefault="002E79DF" w:rsidP="00A629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9DF" w:rsidRDefault="002E79DF" w:rsidP="00A6299C">
      <w:r>
        <w:separator/>
      </w:r>
    </w:p>
  </w:footnote>
  <w:footnote w:type="continuationSeparator" w:id="1">
    <w:p w:rsidR="002E79DF" w:rsidRDefault="002E79DF" w:rsidP="00A629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085835"/>
      <w:docPartObj>
        <w:docPartGallery w:val="Page Numbers (Top of Page)"/>
        <w:docPartUnique/>
      </w:docPartObj>
    </w:sdtPr>
    <w:sdtContent>
      <w:p w:rsidR="002E79DF" w:rsidRDefault="00CD7FB7">
        <w:pPr>
          <w:pStyle w:val="a7"/>
          <w:jc w:val="center"/>
        </w:pPr>
        <w:fldSimple w:instr=" PAGE   \* MERGEFORMAT ">
          <w:r w:rsidR="00D765F4">
            <w:rPr>
              <w:noProof/>
            </w:rPr>
            <w:t>7</w:t>
          </w:r>
        </w:fldSimple>
      </w:p>
    </w:sdtContent>
  </w:sdt>
  <w:p w:rsidR="002E79DF" w:rsidRDefault="002E79D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B6ABB"/>
    <w:multiLevelType w:val="hybridMultilevel"/>
    <w:tmpl w:val="A1E2C76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5581"/>
    <w:rsid w:val="00010608"/>
    <w:rsid w:val="00015038"/>
    <w:rsid w:val="00052B6C"/>
    <w:rsid w:val="000746E0"/>
    <w:rsid w:val="000751F7"/>
    <w:rsid w:val="00092D36"/>
    <w:rsid w:val="000C411B"/>
    <w:rsid w:val="001078EC"/>
    <w:rsid w:val="001171A9"/>
    <w:rsid w:val="00133698"/>
    <w:rsid w:val="00133F89"/>
    <w:rsid w:val="001623EF"/>
    <w:rsid w:val="001650F7"/>
    <w:rsid w:val="00166B09"/>
    <w:rsid w:val="001773E9"/>
    <w:rsid w:val="001F1096"/>
    <w:rsid w:val="00224FE6"/>
    <w:rsid w:val="0023226A"/>
    <w:rsid w:val="00252BFD"/>
    <w:rsid w:val="00262FEE"/>
    <w:rsid w:val="00264A0B"/>
    <w:rsid w:val="002A5ED9"/>
    <w:rsid w:val="002A6F65"/>
    <w:rsid w:val="002E79DF"/>
    <w:rsid w:val="00301773"/>
    <w:rsid w:val="0030195C"/>
    <w:rsid w:val="00311136"/>
    <w:rsid w:val="003212F2"/>
    <w:rsid w:val="0032526A"/>
    <w:rsid w:val="00352B7E"/>
    <w:rsid w:val="003549ED"/>
    <w:rsid w:val="00354BD0"/>
    <w:rsid w:val="00374C89"/>
    <w:rsid w:val="00381FEE"/>
    <w:rsid w:val="003A7DD0"/>
    <w:rsid w:val="003E4A76"/>
    <w:rsid w:val="003F00EF"/>
    <w:rsid w:val="003F57BE"/>
    <w:rsid w:val="003F6459"/>
    <w:rsid w:val="00413EBF"/>
    <w:rsid w:val="00424974"/>
    <w:rsid w:val="0043710B"/>
    <w:rsid w:val="0045206F"/>
    <w:rsid w:val="00477DE9"/>
    <w:rsid w:val="00482BC5"/>
    <w:rsid w:val="004B2C4D"/>
    <w:rsid w:val="004B5611"/>
    <w:rsid w:val="004C3D72"/>
    <w:rsid w:val="004D7100"/>
    <w:rsid w:val="004F1BF0"/>
    <w:rsid w:val="004F4246"/>
    <w:rsid w:val="005176DC"/>
    <w:rsid w:val="00536788"/>
    <w:rsid w:val="005B6FD4"/>
    <w:rsid w:val="005C05EC"/>
    <w:rsid w:val="005C0930"/>
    <w:rsid w:val="005C7711"/>
    <w:rsid w:val="005D35CE"/>
    <w:rsid w:val="005D4A79"/>
    <w:rsid w:val="005E4FBC"/>
    <w:rsid w:val="00630374"/>
    <w:rsid w:val="006460FE"/>
    <w:rsid w:val="00665388"/>
    <w:rsid w:val="00686361"/>
    <w:rsid w:val="0069522A"/>
    <w:rsid w:val="006A636F"/>
    <w:rsid w:val="006A6CC2"/>
    <w:rsid w:val="006A756E"/>
    <w:rsid w:val="006C1A94"/>
    <w:rsid w:val="006C6C5E"/>
    <w:rsid w:val="006C6ED4"/>
    <w:rsid w:val="006E2BE1"/>
    <w:rsid w:val="006E3948"/>
    <w:rsid w:val="00702165"/>
    <w:rsid w:val="00711F69"/>
    <w:rsid w:val="00717DA5"/>
    <w:rsid w:val="00720767"/>
    <w:rsid w:val="00720985"/>
    <w:rsid w:val="00727AD3"/>
    <w:rsid w:val="00753818"/>
    <w:rsid w:val="0075744F"/>
    <w:rsid w:val="00761552"/>
    <w:rsid w:val="007633D5"/>
    <w:rsid w:val="0077459F"/>
    <w:rsid w:val="0079017E"/>
    <w:rsid w:val="007B385A"/>
    <w:rsid w:val="007B42B5"/>
    <w:rsid w:val="007F4046"/>
    <w:rsid w:val="008234A8"/>
    <w:rsid w:val="00827D36"/>
    <w:rsid w:val="0083594B"/>
    <w:rsid w:val="008442E4"/>
    <w:rsid w:val="008556E0"/>
    <w:rsid w:val="0086609F"/>
    <w:rsid w:val="00871148"/>
    <w:rsid w:val="00873C34"/>
    <w:rsid w:val="00886296"/>
    <w:rsid w:val="00896CBC"/>
    <w:rsid w:val="008977CD"/>
    <w:rsid w:val="008A789A"/>
    <w:rsid w:val="008C0E41"/>
    <w:rsid w:val="008E17E2"/>
    <w:rsid w:val="008E60B7"/>
    <w:rsid w:val="00904B1B"/>
    <w:rsid w:val="00913825"/>
    <w:rsid w:val="00917741"/>
    <w:rsid w:val="009300EE"/>
    <w:rsid w:val="00956960"/>
    <w:rsid w:val="0096495B"/>
    <w:rsid w:val="00975A1C"/>
    <w:rsid w:val="00976201"/>
    <w:rsid w:val="00986786"/>
    <w:rsid w:val="009B5581"/>
    <w:rsid w:val="009B7875"/>
    <w:rsid w:val="009D736F"/>
    <w:rsid w:val="009F6E72"/>
    <w:rsid w:val="00A037D6"/>
    <w:rsid w:val="00A1076A"/>
    <w:rsid w:val="00A25943"/>
    <w:rsid w:val="00A26589"/>
    <w:rsid w:val="00A3044E"/>
    <w:rsid w:val="00A53BD9"/>
    <w:rsid w:val="00A6299C"/>
    <w:rsid w:val="00A672ED"/>
    <w:rsid w:val="00A81399"/>
    <w:rsid w:val="00A92456"/>
    <w:rsid w:val="00AB040B"/>
    <w:rsid w:val="00AB5C9C"/>
    <w:rsid w:val="00AD75A3"/>
    <w:rsid w:val="00AE0ABC"/>
    <w:rsid w:val="00AE53D2"/>
    <w:rsid w:val="00B20A11"/>
    <w:rsid w:val="00B26048"/>
    <w:rsid w:val="00B32DB7"/>
    <w:rsid w:val="00B45260"/>
    <w:rsid w:val="00B52FE2"/>
    <w:rsid w:val="00B66394"/>
    <w:rsid w:val="00B74EC4"/>
    <w:rsid w:val="00B76622"/>
    <w:rsid w:val="00B85678"/>
    <w:rsid w:val="00B91D93"/>
    <w:rsid w:val="00B95DBC"/>
    <w:rsid w:val="00BA7870"/>
    <w:rsid w:val="00BC77AC"/>
    <w:rsid w:val="00BE04E2"/>
    <w:rsid w:val="00BF6E52"/>
    <w:rsid w:val="00C064AC"/>
    <w:rsid w:val="00C55198"/>
    <w:rsid w:val="00C56226"/>
    <w:rsid w:val="00C8290F"/>
    <w:rsid w:val="00C93ED3"/>
    <w:rsid w:val="00CA14D7"/>
    <w:rsid w:val="00CB5815"/>
    <w:rsid w:val="00CD11A6"/>
    <w:rsid w:val="00CD7FB7"/>
    <w:rsid w:val="00CF7251"/>
    <w:rsid w:val="00D23999"/>
    <w:rsid w:val="00D46873"/>
    <w:rsid w:val="00D542A4"/>
    <w:rsid w:val="00D74DC9"/>
    <w:rsid w:val="00D765F4"/>
    <w:rsid w:val="00D921D5"/>
    <w:rsid w:val="00DC3C45"/>
    <w:rsid w:val="00DE4BE7"/>
    <w:rsid w:val="00E1333D"/>
    <w:rsid w:val="00E33232"/>
    <w:rsid w:val="00E36D72"/>
    <w:rsid w:val="00E431CB"/>
    <w:rsid w:val="00E516BB"/>
    <w:rsid w:val="00E5612D"/>
    <w:rsid w:val="00E753D9"/>
    <w:rsid w:val="00E97CBA"/>
    <w:rsid w:val="00EA3D6B"/>
    <w:rsid w:val="00EA52B9"/>
    <w:rsid w:val="00ED4DA5"/>
    <w:rsid w:val="00ED6DFE"/>
    <w:rsid w:val="00EE4587"/>
    <w:rsid w:val="00EE67B9"/>
    <w:rsid w:val="00EF64C5"/>
    <w:rsid w:val="00F012CD"/>
    <w:rsid w:val="00F129BF"/>
    <w:rsid w:val="00F13580"/>
    <w:rsid w:val="00F23255"/>
    <w:rsid w:val="00F31A44"/>
    <w:rsid w:val="00F957D9"/>
    <w:rsid w:val="00FA194B"/>
    <w:rsid w:val="00FA3C20"/>
    <w:rsid w:val="00FA6BFD"/>
    <w:rsid w:val="00FC0E19"/>
    <w:rsid w:val="00FD2660"/>
    <w:rsid w:val="00FD58DA"/>
    <w:rsid w:val="00FD7DEC"/>
    <w:rsid w:val="00FE224B"/>
    <w:rsid w:val="00FE7AC4"/>
    <w:rsid w:val="00FF3568"/>
    <w:rsid w:val="00FF4E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29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299C"/>
  </w:style>
  <w:style w:type="paragraph" w:styleId="a9">
    <w:name w:val="footer"/>
    <w:basedOn w:val="a"/>
    <w:link w:val="aa"/>
    <w:rsid w:val="00A629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299C"/>
  </w:style>
  <w:style w:type="table" w:styleId="ab">
    <w:name w:val="Table Grid"/>
    <w:basedOn w:val="a1"/>
    <w:rsid w:val="006C1A9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6C1A94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3549ED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3549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7C273-ADA5-40FD-86C3-61D925519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1476</Words>
  <Characters>11142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2024-10-31T12:00:00Z</cp:lastPrinted>
  <dcterms:created xsi:type="dcterms:W3CDTF">2024-11-02T08:16:00Z</dcterms:created>
  <dcterms:modified xsi:type="dcterms:W3CDTF">2024-11-02T08:16:00Z</dcterms:modified>
</cp:coreProperties>
</file>