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87" w:rsidRPr="00C866EB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 w:rsidRPr="00C866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FDB8D" wp14:editId="2B5667F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7A6575" wp14:editId="1292F64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46987" w:rsidRPr="00C866EB" w:rsidRDefault="00046987" w:rsidP="00046987">
      <w:pPr>
        <w:pStyle w:val="1"/>
        <w:ind w:left="5387"/>
        <w:jc w:val="left"/>
        <w:rPr>
          <w:bCs/>
          <w:iCs/>
          <w:sz w:val="24"/>
        </w:rPr>
      </w:pPr>
      <w:r w:rsidRPr="00C866EB">
        <w:rPr>
          <w:b w:val="0"/>
          <w:bCs/>
        </w:rPr>
        <w:t xml:space="preserve">  </w:t>
      </w:r>
    </w:p>
    <w:p w:rsidR="00046987" w:rsidRPr="00C866EB" w:rsidRDefault="00046987" w:rsidP="00046987">
      <w:pPr>
        <w:jc w:val="center"/>
        <w:rPr>
          <w:b/>
          <w:sz w:val="28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spacing w:before="120"/>
        <w:jc w:val="center"/>
        <w:rPr>
          <w:b/>
          <w:sz w:val="24"/>
        </w:rPr>
      </w:pPr>
      <w:r w:rsidRPr="00C866EB">
        <w:rPr>
          <w:b/>
          <w:sz w:val="24"/>
        </w:rPr>
        <w:t>СВЕРДЛОВСКАЯ ОБЛАСТЬ</w:t>
      </w:r>
    </w:p>
    <w:p w:rsidR="00046987" w:rsidRPr="00C866EB" w:rsidRDefault="00046987" w:rsidP="00046987">
      <w:pPr>
        <w:spacing w:line="233" w:lineRule="auto"/>
        <w:jc w:val="center"/>
        <w:rPr>
          <w:b/>
          <w:sz w:val="24"/>
        </w:rPr>
      </w:pPr>
      <w:r w:rsidRPr="00C866EB">
        <w:rPr>
          <w:b/>
          <w:sz w:val="24"/>
        </w:rPr>
        <w:t>ОРГАН МЕСТНОГО САМОУПРАВЛЕНИЯ «КОМИТЕТ ПО УПРАВЛЕНИЮ ИМУЩЕСТВОМ КАМЕНСК-УРАЛЬСКОГО ГОРОДСКОГО ОКРУГА»</w:t>
      </w:r>
    </w:p>
    <w:p w:rsidR="00046987" w:rsidRPr="00C866EB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 w:rsidRPr="00C866EB">
        <w:rPr>
          <w:b/>
          <w:spacing w:val="50"/>
          <w:sz w:val="32"/>
        </w:rPr>
        <w:t>П Р И К А З</w:t>
      </w:r>
    </w:p>
    <w:p w:rsidR="00046987" w:rsidRPr="00C866EB" w:rsidRDefault="00046987" w:rsidP="00046987">
      <w:pPr>
        <w:spacing w:before="400"/>
        <w:rPr>
          <w:sz w:val="24"/>
        </w:rPr>
      </w:pPr>
      <w:r w:rsidRPr="00C866E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CDF7454" wp14:editId="137E8F3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C866EB">
        <w:rPr>
          <w:sz w:val="24"/>
        </w:rPr>
        <w:t xml:space="preserve">от </w:t>
      </w:r>
      <w:r w:rsidR="004A5E4D">
        <w:rPr>
          <w:sz w:val="24"/>
        </w:rPr>
        <w:t>28.11.2024</w:t>
      </w:r>
      <w:r w:rsidRPr="00C866EB">
        <w:rPr>
          <w:sz w:val="24"/>
        </w:rPr>
        <w:t xml:space="preserve"> № </w:t>
      </w:r>
      <w:r w:rsidR="004A5E4D">
        <w:rPr>
          <w:sz w:val="24"/>
        </w:rPr>
        <w:t>1482</w:t>
      </w:r>
    </w:p>
    <w:p w:rsidR="00D367F0" w:rsidRPr="00C866EB" w:rsidRDefault="00D367F0" w:rsidP="00D367F0">
      <w:pPr>
        <w:jc w:val="center"/>
        <w:rPr>
          <w:b/>
          <w:i/>
          <w:sz w:val="28"/>
          <w:szCs w:val="28"/>
        </w:rPr>
      </w:pPr>
    </w:p>
    <w:p w:rsidR="007C00C4" w:rsidRPr="00C866EB" w:rsidRDefault="007C00C4" w:rsidP="00D367F0">
      <w:pPr>
        <w:jc w:val="center"/>
        <w:rPr>
          <w:b/>
          <w:i/>
          <w:sz w:val="28"/>
          <w:szCs w:val="28"/>
        </w:rPr>
      </w:pPr>
    </w:p>
    <w:p w:rsidR="003C30EB" w:rsidRPr="00C866EB" w:rsidRDefault="00474088" w:rsidP="00EB1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5B4732" w:rsidRPr="00C866EB">
        <w:rPr>
          <w:b/>
          <w:sz w:val="28"/>
          <w:szCs w:val="28"/>
        </w:rPr>
        <w:t>Поряд</w:t>
      </w:r>
      <w:r w:rsidR="005B4732">
        <w:rPr>
          <w:b/>
          <w:sz w:val="28"/>
          <w:szCs w:val="28"/>
        </w:rPr>
        <w:t>о</w:t>
      </w:r>
      <w:r w:rsidR="005B4732" w:rsidRPr="00C866EB">
        <w:rPr>
          <w:b/>
          <w:sz w:val="28"/>
          <w:szCs w:val="28"/>
        </w:rPr>
        <w:t>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</w:t>
      </w:r>
      <w:r w:rsidR="005B4732">
        <w:rPr>
          <w:b/>
          <w:sz w:val="28"/>
          <w:szCs w:val="28"/>
        </w:rPr>
        <w:t xml:space="preserve">, утвержденный </w:t>
      </w:r>
      <w:r>
        <w:rPr>
          <w:b/>
          <w:sz w:val="28"/>
          <w:szCs w:val="28"/>
        </w:rPr>
        <w:t>приказ</w:t>
      </w:r>
      <w:r w:rsidR="005B4732"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</w:t>
      </w:r>
      <w:r w:rsidRPr="00474088">
        <w:rPr>
          <w:b/>
          <w:sz w:val="28"/>
          <w:szCs w:val="28"/>
        </w:rPr>
        <w:t>орган</w:t>
      </w:r>
      <w:r>
        <w:rPr>
          <w:b/>
          <w:sz w:val="28"/>
          <w:szCs w:val="28"/>
        </w:rPr>
        <w:t>а</w:t>
      </w:r>
      <w:r w:rsidRPr="00474088">
        <w:rPr>
          <w:b/>
          <w:sz w:val="28"/>
          <w:szCs w:val="28"/>
        </w:rPr>
        <w:t xml:space="preserve"> местного самоуправления «Комитет по управлению имуществом Каменск-Уральского городского округа»</w:t>
      </w:r>
      <w:r>
        <w:rPr>
          <w:b/>
          <w:sz w:val="28"/>
          <w:szCs w:val="28"/>
        </w:rPr>
        <w:t xml:space="preserve"> от 13.08.2024 № 967</w:t>
      </w:r>
    </w:p>
    <w:p w:rsidR="005E0CC6" w:rsidRPr="00C866EB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:rsidR="005E0CC6" w:rsidRPr="00C866EB" w:rsidRDefault="00EA7D4D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Приказом Минфина России от 15.04.2021 № 61н «Об утверждении унифицированных форм электронных докум</w:t>
      </w:r>
      <w:bookmarkStart w:id="0" w:name="_GoBack"/>
      <w:bookmarkEnd w:id="0"/>
      <w:r w:rsidRPr="00C866EB">
        <w:rPr>
          <w:sz w:val="28"/>
          <w:szCs w:val="28"/>
        </w:rPr>
        <w:t>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6C7037" w:rsidRPr="00C866EB">
        <w:rPr>
          <w:sz w:val="28"/>
          <w:szCs w:val="28"/>
        </w:rPr>
        <w:t>,</w:t>
      </w:r>
      <w:r w:rsidR="00415319" w:rsidRPr="00C866EB">
        <w:rPr>
          <w:sz w:val="28"/>
          <w:szCs w:val="28"/>
        </w:rPr>
        <w:t xml:space="preserve"> </w:t>
      </w:r>
      <w:r w:rsidR="00616F8A" w:rsidRPr="00C866EB">
        <w:rPr>
          <w:sz w:val="28"/>
          <w:szCs w:val="28"/>
        </w:rPr>
        <w:t xml:space="preserve">Приказом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«Доходы», </w:t>
      </w:r>
      <w:r w:rsidR="005E0CC6" w:rsidRPr="00C866EB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046987" w:rsidRPr="00C866EB">
        <w:rPr>
          <w:sz w:val="28"/>
          <w:szCs w:val="28"/>
        </w:rPr>
        <w:t xml:space="preserve"> городского округа</w:t>
      </w:r>
      <w:r w:rsidR="005E0CC6" w:rsidRPr="00C866EB">
        <w:rPr>
          <w:sz w:val="28"/>
          <w:szCs w:val="28"/>
        </w:rPr>
        <w:t>»,</w:t>
      </w:r>
    </w:p>
    <w:p w:rsidR="0032772E" w:rsidRPr="00C866EB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866EB">
        <w:rPr>
          <w:b/>
          <w:sz w:val="28"/>
          <w:szCs w:val="28"/>
        </w:rPr>
        <w:t>ПРИКАЗЫВАЕТ:</w:t>
      </w:r>
    </w:p>
    <w:p w:rsidR="003C30EB" w:rsidRPr="00C866EB" w:rsidRDefault="003C30EB" w:rsidP="00D367F0">
      <w:pPr>
        <w:jc w:val="both"/>
        <w:rPr>
          <w:sz w:val="28"/>
          <w:szCs w:val="28"/>
        </w:rPr>
      </w:pPr>
    </w:p>
    <w:p w:rsidR="002C165A" w:rsidRDefault="00474088" w:rsidP="005B4732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="005B4732" w:rsidRPr="005B4732">
        <w:rPr>
          <w:sz w:val="28"/>
          <w:szCs w:val="28"/>
        </w:rPr>
        <w:t>Порядок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учета, утвержденный приказом органа местного самоуправления «Комитет по управлению имуществом Каменск-Уральского городского округа» от 13.08.2024 № 967</w:t>
      </w:r>
      <w:r w:rsidR="002C165A">
        <w:rPr>
          <w:sz w:val="28"/>
          <w:szCs w:val="28"/>
        </w:rPr>
        <w:t xml:space="preserve">, дополнив </w:t>
      </w:r>
      <w:r w:rsidR="005B4732">
        <w:rPr>
          <w:sz w:val="28"/>
          <w:szCs w:val="28"/>
        </w:rPr>
        <w:t>его</w:t>
      </w:r>
      <w:r w:rsidR="002C165A">
        <w:rPr>
          <w:sz w:val="28"/>
          <w:szCs w:val="28"/>
        </w:rPr>
        <w:t xml:space="preserve"> пунктом 8.1 следующего содержания: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«8.1. </w:t>
      </w:r>
      <w:r w:rsidRPr="002C165A">
        <w:rPr>
          <w:sz w:val="28"/>
          <w:szCs w:val="28"/>
        </w:rPr>
        <w:t>Для признания задолженности неплатежеспособных дебиторов, сомнительной</w:t>
      </w:r>
      <w:r>
        <w:rPr>
          <w:sz w:val="28"/>
          <w:szCs w:val="28"/>
        </w:rPr>
        <w:t xml:space="preserve"> и </w:t>
      </w:r>
      <w:r w:rsidRPr="003121AE">
        <w:rPr>
          <w:color w:val="000000" w:themeColor="text1"/>
          <w:sz w:val="28"/>
          <w:szCs w:val="28"/>
        </w:rPr>
        <w:t>списании ее с балансового счета бухгалтерского учета и приняти</w:t>
      </w:r>
      <w:r>
        <w:rPr>
          <w:color w:val="000000" w:themeColor="text1"/>
          <w:sz w:val="28"/>
          <w:szCs w:val="28"/>
        </w:rPr>
        <w:t>и</w:t>
      </w:r>
      <w:r w:rsidRPr="003121AE">
        <w:rPr>
          <w:color w:val="000000" w:themeColor="text1"/>
          <w:sz w:val="28"/>
          <w:szCs w:val="28"/>
        </w:rPr>
        <w:t xml:space="preserve"> </w:t>
      </w:r>
      <w:r w:rsidRPr="003121AE">
        <w:rPr>
          <w:color w:val="000000" w:themeColor="text1"/>
          <w:sz w:val="28"/>
          <w:szCs w:val="28"/>
        </w:rPr>
        <w:lastRenderedPageBreak/>
        <w:t xml:space="preserve">на </w:t>
      </w:r>
      <w:proofErr w:type="spellStart"/>
      <w:r w:rsidRPr="003121AE">
        <w:rPr>
          <w:color w:val="000000" w:themeColor="text1"/>
          <w:sz w:val="28"/>
          <w:szCs w:val="28"/>
        </w:rPr>
        <w:t>забалансовый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 04 «Сомнительная задолженность»</w:t>
      </w:r>
      <w:r w:rsidRPr="002C165A">
        <w:rPr>
          <w:sz w:val="28"/>
          <w:szCs w:val="28"/>
        </w:rPr>
        <w:t xml:space="preserve"> она должна соответствовать части следующих критериев: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1)</w:t>
      </w:r>
      <w:r w:rsidRPr="002C165A">
        <w:rPr>
          <w:sz w:val="28"/>
          <w:szCs w:val="28"/>
        </w:rPr>
        <w:tab/>
        <w:t>нерегулярность (не систематический характер) поступления платежей;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2)</w:t>
      </w:r>
      <w:r w:rsidRPr="002C165A">
        <w:rPr>
          <w:sz w:val="28"/>
          <w:szCs w:val="28"/>
        </w:rPr>
        <w:tab/>
        <w:t>длительный период отсутствия поступлений в счет погашения имеющейся просроченной дебиторской задолженности (более 6 месяцев);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3)</w:t>
      </w:r>
      <w:r w:rsidRPr="002C165A">
        <w:rPr>
          <w:sz w:val="28"/>
          <w:szCs w:val="28"/>
        </w:rPr>
        <w:tab/>
        <w:t>наличие у администратора доходов достоверной информации об имущественном положении должника и отсутствии у него источников погашения задолженности (денежных средств в кредитных организациях, движимого, недвижимого и иного имущества);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4)</w:t>
      </w:r>
      <w:r w:rsidRPr="002C165A">
        <w:rPr>
          <w:sz w:val="28"/>
          <w:szCs w:val="28"/>
        </w:rPr>
        <w:tab/>
        <w:t>в части должников юридических лиц, наличие факта исключения их из ЕГРЮЛ по каким-либо основаниям, что делает производство любых начислений и обращений о взыскании задолженности в судебном порядке невозможным;</w:t>
      </w:r>
    </w:p>
    <w:p w:rsidR="00046987" w:rsidRPr="00C866EB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5)</w:t>
      </w:r>
      <w:r w:rsidRPr="002C165A">
        <w:rPr>
          <w:sz w:val="28"/>
          <w:szCs w:val="28"/>
        </w:rPr>
        <w:tab/>
        <w:t>наличие открытого дела о признании должника несостоятельным (банкротом).</w:t>
      </w:r>
      <w:r>
        <w:rPr>
          <w:sz w:val="28"/>
          <w:szCs w:val="28"/>
        </w:rPr>
        <w:t>»</w:t>
      </w:r>
    </w:p>
    <w:p w:rsidR="00236672" w:rsidRPr="00C866EB" w:rsidRDefault="00AA690B" w:rsidP="00AA690B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AA690B">
        <w:rPr>
          <w:color w:val="000000" w:themeColor="text1"/>
          <w:sz w:val="28"/>
          <w:szCs w:val="28"/>
        </w:rPr>
        <w:t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</w:t>
      </w:r>
      <w:r>
        <w:rPr>
          <w:color w:val="000000" w:themeColor="text1"/>
          <w:sz w:val="28"/>
          <w:szCs w:val="28"/>
        </w:rPr>
        <w:t xml:space="preserve"> городского округа</w:t>
      </w:r>
      <w:r w:rsidRPr="00AA690B">
        <w:rPr>
          <w:color w:val="000000" w:themeColor="text1"/>
          <w:sz w:val="28"/>
          <w:szCs w:val="28"/>
        </w:rPr>
        <w:t>»</w:t>
      </w:r>
      <w:r w:rsidR="00236672" w:rsidRPr="00C866EB">
        <w:rPr>
          <w:color w:val="000000" w:themeColor="text1"/>
          <w:sz w:val="28"/>
          <w:szCs w:val="28"/>
        </w:rPr>
        <w:t>.</w:t>
      </w:r>
    </w:p>
    <w:p w:rsidR="00981A66" w:rsidRPr="00C866EB" w:rsidRDefault="00981A66" w:rsidP="00C51C8E">
      <w:pPr>
        <w:pStyle w:val="22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 xml:space="preserve">Контроль </w:t>
      </w:r>
      <w:r w:rsidR="00764D21" w:rsidRPr="00C866EB">
        <w:rPr>
          <w:sz w:val="28"/>
          <w:szCs w:val="28"/>
        </w:rPr>
        <w:t>исполнения</w:t>
      </w:r>
      <w:r w:rsidRPr="00C866EB">
        <w:rPr>
          <w:sz w:val="28"/>
          <w:szCs w:val="28"/>
        </w:rPr>
        <w:t xml:space="preserve"> </w:t>
      </w:r>
      <w:r w:rsidR="003C30EB" w:rsidRPr="00C866EB">
        <w:rPr>
          <w:sz w:val="28"/>
          <w:szCs w:val="28"/>
        </w:rPr>
        <w:t>оставляю за собой.</w:t>
      </w: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CB2C3B" w:rsidRPr="00CE7141" w:rsidRDefault="0016631E" w:rsidP="00684769">
      <w:pPr>
        <w:rPr>
          <w:color w:val="000000"/>
          <w:sz w:val="28"/>
          <w:szCs w:val="28"/>
        </w:rPr>
      </w:pPr>
      <w:r w:rsidRPr="00C866EB">
        <w:rPr>
          <w:sz w:val="28"/>
          <w:szCs w:val="28"/>
        </w:rPr>
        <w:t>П</w:t>
      </w:r>
      <w:r w:rsidR="003C30EB" w:rsidRPr="00C866EB">
        <w:rPr>
          <w:sz w:val="28"/>
          <w:szCs w:val="28"/>
        </w:rPr>
        <w:t>редседател</w:t>
      </w:r>
      <w:r w:rsidR="00C162E3" w:rsidRPr="00C866EB">
        <w:rPr>
          <w:sz w:val="28"/>
          <w:szCs w:val="28"/>
        </w:rPr>
        <w:t>ь</w:t>
      </w:r>
      <w:r w:rsidR="00DA0939" w:rsidRPr="00C866EB">
        <w:rPr>
          <w:sz w:val="28"/>
          <w:szCs w:val="28"/>
        </w:rPr>
        <w:t xml:space="preserve"> Комитета                                                                      </w:t>
      </w:r>
      <w:r w:rsidR="00C0501A" w:rsidRPr="00C866EB">
        <w:rPr>
          <w:sz w:val="28"/>
          <w:szCs w:val="28"/>
        </w:rPr>
        <w:t xml:space="preserve">        </w:t>
      </w:r>
      <w:r w:rsidR="00684769">
        <w:rPr>
          <w:sz w:val="28"/>
          <w:szCs w:val="28"/>
        </w:rPr>
        <w:t>А.С. Зубарев</w:t>
      </w:r>
    </w:p>
    <w:sectPr w:rsidR="00CB2C3B" w:rsidRPr="00CE7141" w:rsidSect="00DA0939">
      <w:headerReference w:type="even" r:id="rId10"/>
      <w:headerReference w:type="first" r:id="rId11"/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5D0" w:rsidRDefault="00F535D0">
      <w:r>
        <w:separator/>
      </w:r>
    </w:p>
  </w:endnote>
  <w:endnote w:type="continuationSeparator" w:id="0">
    <w:p w:rsidR="00F535D0" w:rsidRDefault="00F53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5D0" w:rsidRDefault="00F535D0">
      <w:r>
        <w:separator/>
      </w:r>
    </w:p>
  </w:footnote>
  <w:footnote w:type="continuationSeparator" w:id="0">
    <w:p w:rsidR="00F535D0" w:rsidRDefault="00F53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0676079"/>
      <w:docPartObj>
        <w:docPartGallery w:val="Page Numbers (Top of Page)"/>
        <w:docPartUnique/>
      </w:docPartObj>
    </w:sdtPr>
    <w:sdtEndPr/>
    <w:sdtContent>
      <w:p w:rsidR="00E80705" w:rsidRDefault="00E807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E4D">
          <w:rPr>
            <w:noProof/>
          </w:rPr>
          <w:t>1</w:t>
        </w:r>
        <w:r>
          <w:fldChar w:fldCharType="end"/>
        </w:r>
      </w:p>
    </w:sdtContent>
  </w:sdt>
  <w:p w:rsidR="00E80705" w:rsidRDefault="00E8070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0"/>
  </w:num>
  <w:num w:numId="6">
    <w:abstractNumId w:val="10"/>
  </w:num>
  <w:num w:numId="7">
    <w:abstractNumId w:val="5"/>
  </w:num>
  <w:num w:numId="8">
    <w:abstractNumId w:val="11"/>
  </w:num>
  <w:num w:numId="9">
    <w:abstractNumId w:val="3"/>
  </w:num>
  <w:num w:numId="10">
    <w:abstractNumId w:val="12"/>
  </w:num>
  <w:num w:numId="11">
    <w:abstractNumId w:val="8"/>
  </w:num>
  <w:num w:numId="12">
    <w:abstractNumId w:val="1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2716F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770DE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2482"/>
    <w:rsid w:val="000B290A"/>
    <w:rsid w:val="000B43D5"/>
    <w:rsid w:val="000B5F8A"/>
    <w:rsid w:val="000C2148"/>
    <w:rsid w:val="000C4D24"/>
    <w:rsid w:val="000C5F65"/>
    <w:rsid w:val="000C7030"/>
    <w:rsid w:val="000D2D6B"/>
    <w:rsid w:val="000D30D3"/>
    <w:rsid w:val="000D4204"/>
    <w:rsid w:val="000D6F61"/>
    <w:rsid w:val="000E0068"/>
    <w:rsid w:val="000E2674"/>
    <w:rsid w:val="000E61CB"/>
    <w:rsid w:val="000E6725"/>
    <w:rsid w:val="000E6E7B"/>
    <w:rsid w:val="000E761F"/>
    <w:rsid w:val="000F0DA0"/>
    <w:rsid w:val="000F1FB4"/>
    <w:rsid w:val="000F53C1"/>
    <w:rsid w:val="001033A8"/>
    <w:rsid w:val="00104722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3B14"/>
    <w:rsid w:val="0015579F"/>
    <w:rsid w:val="00155841"/>
    <w:rsid w:val="00155CF2"/>
    <w:rsid w:val="00156B1B"/>
    <w:rsid w:val="001632C4"/>
    <w:rsid w:val="0016631E"/>
    <w:rsid w:val="001674AE"/>
    <w:rsid w:val="00167E88"/>
    <w:rsid w:val="00170F86"/>
    <w:rsid w:val="0017451C"/>
    <w:rsid w:val="0018368E"/>
    <w:rsid w:val="001844F8"/>
    <w:rsid w:val="001856D2"/>
    <w:rsid w:val="001926D1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26AC"/>
    <w:rsid w:val="002033B4"/>
    <w:rsid w:val="00232C2C"/>
    <w:rsid w:val="00234D31"/>
    <w:rsid w:val="00236672"/>
    <w:rsid w:val="002429C3"/>
    <w:rsid w:val="00245110"/>
    <w:rsid w:val="002475F8"/>
    <w:rsid w:val="00252B27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165A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2F78FD"/>
    <w:rsid w:val="00304F1E"/>
    <w:rsid w:val="00306D4F"/>
    <w:rsid w:val="003102D6"/>
    <w:rsid w:val="00311482"/>
    <w:rsid w:val="003121AE"/>
    <w:rsid w:val="003157AB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45BA8"/>
    <w:rsid w:val="0036389C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C554A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265ED"/>
    <w:rsid w:val="00430D73"/>
    <w:rsid w:val="00431C93"/>
    <w:rsid w:val="00432E2F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74088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5E4D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3776C"/>
    <w:rsid w:val="00546C44"/>
    <w:rsid w:val="00547437"/>
    <w:rsid w:val="00552582"/>
    <w:rsid w:val="00561101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B26D8"/>
    <w:rsid w:val="005B4732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5F7956"/>
    <w:rsid w:val="00600C40"/>
    <w:rsid w:val="00601C20"/>
    <w:rsid w:val="006032F5"/>
    <w:rsid w:val="00604A87"/>
    <w:rsid w:val="006116C9"/>
    <w:rsid w:val="00612331"/>
    <w:rsid w:val="00613A57"/>
    <w:rsid w:val="00616F8A"/>
    <w:rsid w:val="00617351"/>
    <w:rsid w:val="0062140D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5B5"/>
    <w:rsid w:val="00664E71"/>
    <w:rsid w:val="0067052A"/>
    <w:rsid w:val="0067142B"/>
    <w:rsid w:val="0067432B"/>
    <w:rsid w:val="006761CA"/>
    <w:rsid w:val="00684769"/>
    <w:rsid w:val="006863E7"/>
    <w:rsid w:val="00691F70"/>
    <w:rsid w:val="00693E6D"/>
    <w:rsid w:val="0069631C"/>
    <w:rsid w:val="006A31D7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E1915"/>
    <w:rsid w:val="006E328A"/>
    <w:rsid w:val="006F50B6"/>
    <w:rsid w:val="006F5670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41F61"/>
    <w:rsid w:val="00742ECB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6396E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61A5"/>
    <w:rsid w:val="00897280"/>
    <w:rsid w:val="008979E4"/>
    <w:rsid w:val="008A0ED5"/>
    <w:rsid w:val="008A40A0"/>
    <w:rsid w:val="008B130D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720A0"/>
    <w:rsid w:val="009773B8"/>
    <w:rsid w:val="00981A66"/>
    <w:rsid w:val="00993482"/>
    <w:rsid w:val="009956AC"/>
    <w:rsid w:val="009959BF"/>
    <w:rsid w:val="009A1948"/>
    <w:rsid w:val="009A212B"/>
    <w:rsid w:val="009A4B3E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690B"/>
    <w:rsid w:val="00AA7757"/>
    <w:rsid w:val="00AB05B1"/>
    <w:rsid w:val="00AB0883"/>
    <w:rsid w:val="00AB4998"/>
    <w:rsid w:val="00AB6797"/>
    <w:rsid w:val="00AB7210"/>
    <w:rsid w:val="00AC0C66"/>
    <w:rsid w:val="00AC294A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0C0F"/>
    <w:rsid w:val="00B8165C"/>
    <w:rsid w:val="00B82AF3"/>
    <w:rsid w:val="00B83011"/>
    <w:rsid w:val="00B84CED"/>
    <w:rsid w:val="00B856DE"/>
    <w:rsid w:val="00B874A8"/>
    <w:rsid w:val="00B908BB"/>
    <w:rsid w:val="00B92314"/>
    <w:rsid w:val="00B95250"/>
    <w:rsid w:val="00BA0C9C"/>
    <w:rsid w:val="00BA306A"/>
    <w:rsid w:val="00BA4E2B"/>
    <w:rsid w:val="00BA643D"/>
    <w:rsid w:val="00BB0D57"/>
    <w:rsid w:val="00BB116D"/>
    <w:rsid w:val="00BC20E1"/>
    <w:rsid w:val="00BC3437"/>
    <w:rsid w:val="00BC7C78"/>
    <w:rsid w:val="00BD3373"/>
    <w:rsid w:val="00BD34F7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43AAB"/>
    <w:rsid w:val="00C510FD"/>
    <w:rsid w:val="00C51C8E"/>
    <w:rsid w:val="00C54B50"/>
    <w:rsid w:val="00C54B8C"/>
    <w:rsid w:val="00C55AEE"/>
    <w:rsid w:val="00C574A8"/>
    <w:rsid w:val="00C62BEA"/>
    <w:rsid w:val="00C635E7"/>
    <w:rsid w:val="00C63C55"/>
    <w:rsid w:val="00C64215"/>
    <w:rsid w:val="00C66A37"/>
    <w:rsid w:val="00C66EC6"/>
    <w:rsid w:val="00C66EE1"/>
    <w:rsid w:val="00C74186"/>
    <w:rsid w:val="00C76D2E"/>
    <w:rsid w:val="00C77F64"/>
    <w:rsid w:val="00C82B3D"/>
    <w:rsid w:val="00C852E6"/>
    <w:rsid w:val="00C866EB"/>
    <w:rsid w:val="00C9407F"/>
    <w:rsid w:val="00C94DC7"/>
    <w:rsid w:val="00C965CE"/>
    <w:rsid w:val="00C97DEA"/>
    <w:rsid w:val="00CA76EC"/>
    <w:rsid w:val="00CB2C3B"/>
    <w:rsid w:val="00CB2C90"/>
    <w:rsid w:val="00CB51D1"/>
    <w:rsid w:val="00CB751F"/>
    <w:rsid w:val="00CC4655"/>
    <w:rsid w:val="00CD1E2E"/>
    <w:rsid w:val="00CD44B7"/>
    <w:rsid w:val="00CD50BD"/>
    <w:rsid w:val="00CE7141"/>
    <w:rsid w:val="00CF22C9"/>
    <w:rsid w:val="00CF3756"/>
    <w:rsid w:val="00D02908"/>
    <w:rsid w:val="00D04F48"/>
    <w:rsid w:val="00D14DAD"/>
    <w:rsid w:val="00D22F73"/>
    <w:rsid w:val="00D33D96"/>
    <w:rsid w:val="00D367F0"/>
    <w:rsid w:val="00D51CC8"/>
    <w:rsid w:val="00D54AEC"/>
    <w:rsid w:val="00D60DA7"/>
    <w:rsid w:val="00D6389C"/>
    <w:rsid w:val="00D70D35"/>
    <w:rsid w:val="00D73129"/>
    <w:rsid w:val="00D733BA"/>
    <w:rsid w:val="00D74EB1"/>
    <w:rsid w:val="00D76601"/>
    <w:rsid w:val="00D84739"/>
    <w:rsid w:val="00D856E2"/>
    <w:rsid w:val="00D905F6"/>
    <w:rsid w:val="00D91464"/>
    <w:rsid w:val="00D930FD"/>
    <w:rsid w:val="00D955F7"/>
    <w:rsid w:val="00D9618A"/>
    <w:rsid w:val="00D96507"/>
    <w:rsid w:val="00D9787D"/>
    <w:rsid w:val="00DA0939"/>
    <w:rsid w:val="00DA778B"/>
    <w:rsid w:val="00DB2D2A"/>
    <w:rsid w:val="00DC1E02"/>
    <w:rsid w:val="00DC2C33"/>
    <w:rsid w:val="00DC6316"/>
    <w:rsid w:val="00DD4029"/>
    <w:rsid w:val="00DE30F2"/>
    <w:rsid w:val="00DF19AA"/>
    <w:rsid w:val="00DF1D7D"/>
    <w:rsid w:val="00DF31B4"/>
    <w:rsid w:val="00E00277"/>
    <w:rsid w:val="00E012F1"/>
    <w:rsid w:val="00E02191"/>
    <w:rsid w:val="00E04DA8"/>
    <w:rsid w:val="00E053CD"/>
    <w:rsid w:val="00E21168"/>
    <w:rsid w:val="00E26294"/>
    <w:rsid w:val="00E26391"/>
    <w:rsid w:val="00E34DC6"/>
    <w:rsid w:val="00E35505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249D"/>
    <w:rsid w:val="00E80334"/>
    <w:rsid w:val="00E80705"/>
    <w:rsid w:val="00E83355"/>
    <w:rsid w:val="00E83C67"/>
    <w:rsid w:val="00E86A85"/>
    <w:rsid w:val="00EA6112"/>
    <w:rsid w:val="00EA7D4D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1790"/>
    <w:rsid w:val="00F535D0"/>
    <w:rsid w:val="00F53C51"/>
    <w:rsid w:val="00F548E1"/>
    <w:rsid w:val="00F57330"/>
    <w:rsid w:val="00F67E18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6FC0"/>
    <w:rsid w:val="00FC2984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19140D6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EBD5F-D5C8-4705-91AF-12D8DA1D8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3157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2</cp:revision>
  <cp:lastPrinted>2024-11-29T09:03:00Z</cp:lastPrinted>
  <dcterms:created xsi:type="dcterms:W3CDTF">2024-11-29T09:22:00Z</dcterms:created>
  <dcterms:modified xsi:type="dcterms:W3CDTF">2024-11-29T09:22:00Z</dcterms:modified>
</cp:coreProperties>
</file>