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4" name="Рисунок 4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4" name="Рисунок 4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 xml:space="preserve">КОМИТЕТ ПО УПРАВЛЕНИЮ </w:t>
      </w:r>
      <w:proofErr w:type="gramStart"/>
      <w:r w:rsidR="00567DE9">
        <w:rPr>
          <w:b/>
          <w:sz w:val="24"/>
        </w:rPr>
        <w:t>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</w:t>
      </w:r>
      <w:proofErr w:type="gramEnd"/>
      <w:r w:rsidR="004F1BF0" w:rsidRPr="00EE4587">
        <w:rPr>
          <w:b/>
          <w:sz w:val="24"/>
        </w:rPr>
        <w:t>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133698" w:rsidRPr="003B2C69" w:rsidRDefault="00567DE9" w:rsidP="00133698">
      <w:pPr>
        <w:spacing w:before="400"/>
        <w:rPr>
          <w:rFonts w:ascii="Liberation Serif" w:hAnsi="Liberation Serif"/>
          <w:sz w:val="24"/>
          <w:szCs w:val="24"/>
        </w:rPr>
      </w:pPr>
      <w:r w:rsidRPr="003B2C69">
        <w:rPr>
          <w:rFonts w:ascii="Liberation Serif" w:hAnsi="Liberation Serif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E7AD24B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3B2C69">
        <w:rPr>
          <w:rFonts w:ascii="Liberation Serif" w:hAnsi="Liberation Serif"/>
          <w:sz w:val="24"/>
          <w:szCs w:val="24"/>
        </w:rPr>
        <w:t xml:space="preserve">от </w:t>
      </w:r>
      <w:r w:rsidR="004E7620">
        <w:rPr>
          <w:rFonts w:ascii="Liberation Serif" w:hAnsi="Liberation Serif"/>
          <w:sz w:val="24"/>
          <w:szCs w:val="24"/>
        </w:rPr>
        <w:t>14.10.2025</w:t>
      </w:r>
      <w:r w:rsidR="00BD0DEC">
        <w:rPr>
          <w:rFonts w:ascii="Liberation Serif" w:hAnsi="Liberation Serif"/>
          <w:sz w:val="24"/>
          <w:szCs w:val="24"/>
        </w:rPr>
        <w:t xml:space="preserve"> г.</w:t>
      </w:r>
      <w:r w:rsidR="00133698" w:rsidRPr="003B2C69">
        <w:rPr>
          <w:rFonts w:ascii="Liberation Serif" w:hAnsi="Liberation Serif"/>
          <w:sz w:val="24"/>
          <w:szCs w:val="24"/>
        </w:rPr>
        <w:t xml:space="preserve"> № </w:t>
      </w:r>
      <w:r w:rsidR="004E7620">
        <w:rPr>
          <w:rFonts w:ascii="Liberation Serif" w:hAnsi="Liberation Serif"/>
          <w:sz w:val="24"/>
          <w:szCs w:val="24"/>
        </w:rPr>
        <w:t>1270</w:t>
      </w:r>
    </w:p>
    <w:p w:rsidR="00065F04" w:rsidRDefault="00065F04" w:rsidP="00065F04">
      <w:pPr>
        <w:autoSpaceDE w:val="0"/>
        <w:autoSpaceDN w:val="0"/>
        <w:adjustRightInd w:val="0"/>
        <w:jc w:val="both"/>
        <w:rPr>
          <w:rFonts w:ascii="Liberation Serif" w:hAnsi="Liberation Serif"/>
          <w:sz w:val="24"/>
          <w:szCs w:val="24"/>
        </w:rPr>
      </w:pPr>
    </w:p>
    <w:p w:rsidR="00065F04" w:rsidRDefault="00065F04" w:rsidP="00065F04">
      <w:pPr>
        <w:autoSpaceDE w:val="0"/>
        <w:autoSpaceDN w:val="0"/>
        <w:adjustRightInd w:val="0"/>
        <w:jc w:val="both"/>
        <w:rPr>
          <w:rFonts w:ascii="Liberation Serif" w:hAnsi="Liberation Serif"/>
          <w:sz w:val="24"/>
          <w:szCs w:val="24"/>
        </w:rPr>
      </w:pPr>
    </w:p>
    <w:p w:rsidR="00622280" w:rsidRDefault="00065F04" w:rsidP="00065F04">
      <w:pPr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sz w:val="28"/>
          <w:szCs w:val="28"/>
        </w:rPr>
      </w:pPr>
      <w:r w:rsidRPr="00806D4A">
        <w:rPr>
          <w:rFonts w:ascii="Liberation Serif" w:hAnsi="Liberation Serif"/>
          <w:b/>
          <w:bCs/>
          <w:sz w:val="28"/>
          <w:szCs w:val="28"/>
        </w:rPr>
        <w:t>Об утверждении Порядка организации и проведения торгов на право заключения договоров в отношении муниципального имущества</w:t>
      </w:r>
      <w:r>
        <w:rPr>
          <w:rFonts w:ascii="Liberation Serif" w:hAnsi="Liberation Serif"/>
          <w:b/>
          <w:bCs/>
          <w:sz w:val="28"/>
          <w:szCs w:val="28"/>
        </w:rPr>
        <w:t xml:space="preserve"> Каменск-Уральского городского округа</w:t>
      </w:r>
    </w:p>
    <w:p w:rsidR="00065F04" w:rsidRPr="00BE2B48" w:rsidRDefault="00065F04" w:rsidP="00622280">
      <w:pPr>
        <w:autoSpaceDE w:val="0"/>
        <w:autoSpaceDN w:val="0"/>
        <w:adjustRightInd w:val="0"/>
        <w:ind w:left="539" w:firstLine="709"/>
        <w:jc w:val="both"/>
        <w:rPr>
          <w:rFonts w:ascii="Liberation Serif" w:hAnsi="Liberation Serif"/>
          <w:bCs/>
          <w:iCs/>
          <w:sz w:val="28"/>
          <w:szCs w:val="28"/>
        </w:rPr>
      </w:pPr>
    </w:p>
    <w:p w:rsidR="00393FBE" w:rsidRPr="00393FBE" w:rsidRDefault="00E90F80" w:rsidP="00393FBE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806D4A">
        <w:rPr>
          <w:rFonts w:ascii="Liberation Serif" w:hAnsi="Liberation Serif"/>
          <w:sz w:val="28"/>
          <w:szCs w:val="28"/>
        </w:rPr>
        <w:t xml:space="preserve">В целях обеспечения эффективного и своевременного проведения торгов на право заключения договоров аренды, безвозмездного пользования, доверительного управления имуществом и иных договоров, </w:t>
      </w:r>
      <w:r w:rsidRPr="00393FBE">
        <w:rPr>
          <w:rFonts w:ascii="Liberation Serif" w:hAnsi="Liberation Serif"/>
          <w:sz w:val="28"/>
          <w:szCs w:val="28"/>
        </w:rPr>
        <w:t>предусматривающих переход прав в отношении муниципального имущества муниципального образования Каменск-Уральский городской округ Свердловской области, а также упорядочения внутренних процедур органа местного самоуправления «Комитет по управлению имуществом Каменск-Уральского городского округа»</w:t>
      </w:r>
      <w:r w:rsidR="00CF7842" w:rsidRPr="00393FBE">
        <w:rPr>
          <w:rFonts w:ascii="Liberation Serif" w:hAnsi="Liberation Serif"/>
          <w:sz w:val="28"/>
          <w:szCs w:val="28"/>
        </w:rPr>
        <w:t>, принимая во внимание</w:t>
      </w:r>
      <w:r w:rsidR="00393FBE" w:rsidRPr="00393FBE">
        <w:rPr>
          <w:rFonts w:ascii="Liberation Serif" w:hAnsi="Liberation Serif"/>
          <w:sz w:val="28"/>
          <w:szCs w:val="28"/>
        </w:rPr>
        <w:t xml:space="preserve"> Порядок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</w:t>
      </w:r>
      <w:r w:rsidR="00393FBE">
        <w:rPr>
          <w:rFonts w:ascii="Liberation Serif" w:hAnsi="Liberation Serif"/>
          <w:sz w:val="28"/>
          <w:szCs w:val="28"/>
        </w:rPr>
        <w:t>, утвержденный приказом Федеральной антимонопольной службы России от 21.03.2023 № 147/23, орган местного самоуправления «Комитет по управлению имуществом Каменск-Уральского городского округа»</w:t>
      </w:r>
    </w:p>
    <w:p w:rsidR="00622280" w:rsidRPr="003E777A" w:rsidRDefault="00622280" w:rsidP="00622280">
      <w:pPr>
        <w:autoSpaceDE w:val="0"/>
        <w:autoSpaceDN w:val="0"/>
        <w:adjustRightInd w:val="0"/>
        <w:jc w:val="both"/>
        <w:rPr>
          <w:rFonts w:ascii="Liberation Serif" w:hAnsi="Liberation Serif"/>
          <w:b/>
          <w:bCs/>
          <w:iCs/>
          <w:sz w:val="28"/>
          <w:szCs w:val="28"/>
        </w:rPr>
      </w:pPr>
      <w:r w:rsidRPr="003E777A">
        <w:rPr>
          <w:rFonts w:ascii="Liberation Serif" w:hAnsi="Liberation Serif"/>
          <w:b/>
          <w:bCs/>
          <w:iCs/>
          <w:sz w:val="28"/>
          <w:szCs w:val="28"/>
        </w:rPr>
        <w:t>ПРИКАЗЫВАЕТ:</w:t>
      </w:r>
    </w:p>
    <w:p w:rsidR="00393FBE" w:rsidRDefault="00622280" w:rsidP="00393FBE">
      <w:pPr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3E777A">
        <w:rPr>
          <w:rFonts w:ascii="Liberation Serif" w:hAnsi="Liberation Serif"/>
          <w:bCs/>
          <w:iCs/>
          <w:sz w:val="28"/>
          <w:szCs w:val="28"/>
        </w:rPr>
        <w:t xml:space="preserve">1. </w:t>
      </w:r>
      <w:r w:rsidR="003E777A" w:rsidRPr="003E777A">
        <w:rPr>
          <w:rFonts w:ascii="Liberation Serif" w:hAnsi="Liberation Serif"/>
          <w:bCs/>
          <w:iCs/>
          <w:sz w:val="28"/>
          <w:szCs w:val="28"/>
        </w:rPr>
        <w:t xml:space="preserve">Утвердить </w:t>
      </w:r>
      <w:r w:rsidR="00393FBE">
        <w:rPr>
          <w:rFonts w:ascii="Liberation Serif" w:hAnsi="Liberation Serif"/>
          <w:bCs/>
          <w:iCs/>
          <w:sz w:val="28"/>
          <w:szCs w:val="28"/>
        </w:rPr>
        <w:t xml:space="preserve">Порядок </w:t>
      </w:r>
      <w:r w:rsidR="00393FBE" w:rsidRPr="00806D4A">
        <w:rPr>
          <w:rFonts w:ascii="Liberation Serif" w:hAnsi="Liberation Serif"/>
          <w:bCs/>
          <w:sz w:val="28"/>
          <w:szCs w:val="28"/>
        </w:rPr>
        <w:t>организации и проведения торгов на право заключения договоров в отношении муниципального имущества муниципального образования Каменск-Уральский городской округ Свердловской области</w:t>
      </w:r>
      <w:r w:rsidR="00393FBE">
        <w:rPr>
          <w:rFonts w:ascii="Liberation Serif" w:hAnsi="Liberation Serif"/>
          <w:bCs/>
          <w:sz w:val="28"/>
          <w:szCs w:val="28"/>
        </w:rPr>
        <w:t xml:space="preserve"> (Приложение).</w:t>
      </w:r>
    </w:p>
    <w:p w:rsidR="00393FBE" w:rsidRDefault="00393FBE" w:rsidP="00393FBE">
      <w:pPr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2. Разместить настоящий приказ на официальном сайте органа местного самоуправления «Комитет по управлению имуществом Каменск-Уральского городского округа» в информационно-телекоммуникационной сети «Интернет».</w:t>
      </w:r>
    </w:p>
    <w:p w:rsidR="00393FBE" w:rsidRPr="00806D4A" w:rsidRDefault="00393FBE" w:rsidP="00393FBE">
      <w:pPr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3. Контроль исполнения настоящего приказа оставляю за собой.</w:t>
      </w:r>
    </w:p>
    <w:p w:rsidR="003E777A" w:rsidRPr="003B2C69" w:rsidRDefault="003E777A" w:rsidP="00622280">
      <w:pPr>
        <w:autoSpaceDE w:val="0"/>
        <w:autoSpaceDN w:val="0"/>
        <w:adjustRightInd w:val="0"/>
        <w:jc w:val="both"/>
        <w:rPr>
          <w:rFonts w:ascii="Liberation Serif" w:hAnsi="Liberation Serif"/>
          <w:sz w:val="24"/>
          <w:szCs w:val="24"/>
        </w:rPr>
      </w:pPr>
    </w:p>
    <w:p w:rsidR="00AE144A" w:rsidRDefault="00567DE9" w:rsidP="00133698">
      <w:pPr>
        <w:jc w:val="both"/>
        <w:rPr>
          <w:rFonts w:ascii="Liberation Serif" w:hAnsi="Liberation Serif"/>
          <w:sz w:val="28"/>
          <w:szCs w:val="28"/>
        </w:rPr>
      </w:pPr>
      <w:r w:rsidRPr="003E777A">
        <w:rPr>
          <w:rFonts w:ascii="Liberation Serif" w:hAnsi="Liberation Serif"/>
          <w:sz w:val="28"/>
          <w:szCs w:val="28"/>
        </w:rPr>
        <w:t>Председатель</w:t>
      </w:r>
      <w:r w:rsidR="00622280" w:rsidRPr="003E777A">
        <w:rPr>
          <w:rFonts w:ascii="Liberation Serif" w:hAnsi="Liberation Serif"/>
          <w:sz w:val="28"/>
          <w:szCs w:val="28"/>
        </w:rPr>
        <w:tab/>
      </w:r>
      <w:r w:rsidR="00622280" w:rsidRPr="003E777A">
        <w:rPr>
          <w:rFonts w:ascii="Liberation Serif" w:hAnsi="Liberation Serif"/>
          <w:sz w:val="28"/>
          <w:szCs w:val="28"/>
        </w:rPr>
        <w:tab/>
      </w:r>
      <w:r w:rsidR="00FD7DEC" w:rsidRPr="003E777A">
        <w:rPr>
          <w:rFonts w:ascii="Liberation Serif" w:hAnsi="Liberation Serif"/>
          <w:sz w:val="28"/>
          <w:szCs w:val="28"/>
        </w:rPr>
        <w:tab/>
      </w:r>
      <w:r w:rsidR="00FD7DEC" w:rsidRPr="003E777A">
        <w:rPr>
          <w:rFonts w:ascii="Liberation Serif" w:hAnsi="Liberation Serif"/>
          <w:sz w:val="28"/>
          <w:szCs w:val="28"/>
        </w:rPr>
        <w:tab/>
      </w:r>
      <w:r w:rsidR="00FD7DEC" w:rsidRPr="003E777A">
        <w:rPr>
          <w:rFonts w:ascii="Liberation Serif" w:hAnsi="Liberation Serif"/>
          <w:sz w:val="28"/>
          <w:szCs w:val="28"/>
        </w:rPr>
        <w:tab/>
      </w:r>
      <w:r w:rsidR="00FD7DEC" w:rsidRPr="003E777A">
        <w:rPr>
          <w:rFonts w:ascii="Liberation Serif" w:hAnsi="Liberation Serif"/>
          <w:sz w:val="28"/>
          <w:szCs w:val="28"/>
        </w:rPr>
        <w:tab/>
      </w:r>
      <w:r w:rsidR="00FD7DEC" w:rsidRPr="003E777A">
        <w:rPr>
          <w:rFonts w:ascii="Liberation Serif" w:hAnsi="Liberation Serif"/>
          <w:sz w:val="28"/>
          <w:szCs w:val="28"/>
        </w:rPr>
        <w:tab/>
      </w:r>
      <w:r w:rsidR="00622280" w:rsidRPr="003E777A">
        <w:rPr>
          <w:rFonts w:ascii="Liberation Serif" w:hAnsi="Liberation Serif"/>
          <w:sz w:val="28"/>
          <w:szCs w:val="28"/>
        </w:rPr>
        <w:tab/>
      </w:r>
      <w:r w:rsidR="00622280" w:rsidRPr="003E777A">
        <w:rPr>
          <w:rFonts w:ascii="Liberation Serif" w:hAnsi="Liberation Serif"/>
          <w:sz w:val="28"/>
          <w:szCs w:val="28"/>
        </w:rPr>
        <w:tab/>
      </w:r>
      <w:r w:rsidR="003E777A">
        <w:rPr>
          <w:rFonts w:ascii="Liberation Serif" w:hAnsi="Liberation Serif"/>
          <w:sz w:val="28"/>
          <w:szCs w:val="28"/>
        </w:rPr>
        <w:t xml:space="preserve">    </w:t>
      </w:r>
      <w:r w:rsidR="00622280" w:rsidRPr="003E777A">
        <w:rPr>
          <w:rFonts w:ascii="Liberation Serif" w:hAnsi="Liberation Serif"/>
          <w:sz w:val="28"/>
          <w:szCs w:val="28"/>
        </w:rPr>
        <w:t>А</w:t>
      </w:r>
      <w:r w:rsidR="00133698" w:rsidRPr="003E777A">
        <w:rPr>
          <w:rFonts w:ascii="Liberation Serif" w:hAnsi="Liberation Serif"/>
          <w:sz w:val="28"/>
          <w:szCs w:val="28"/>
        </w:rPr>
        <w:t>.</w:t>
      </w:r>
      <w:r w:rsidRPr="003E777A">
        <w:rPr>
          <w:rFonts w:ascii="Liberation Serif" w:hAnsi="Liberation Serif"/>
          <w:sz w:val="28"/>
          <w:szCs w:val="28"/>
        </w:rPr>
        <w:t>С. Зубарев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AE144A" w:rsidRPr="00E55861" w:rsidTr="00F13B49">
        <w:trPr>
          <w:trHeight w:val="2117"/>
        </w:trPr>
        <w:tc>
          <w:tcPr>
            <w:tcW w:w="4672" w:type="dxa"/>
            <w:shd w:val="clear" w:color="auto" w:fill="auto"/>
          </w:tcPr>
          <w:p w:rsidR="00AE144A" w:rsidRPr="00E55861" w:rsidRDefault="00AE144A" w:rsidP="00F13B4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673" w:type="dxa"/>
            <w:shd w:val="clear" w:color="auto" w:fill="auto"/>
          </w:tcPr>
          <w:p w:rsidR="00AE144A" w:rsidRPr="00E55861" w:rsidRDefault="00AE144A" w:rsidP="00F13B49">
            <w:pPr>
              <w:ind w:firstLine="709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55861">
              <w:rPr>
                <w:rFonts w:ascii="Liberation Serif" w:hAnsi="Liberation Serif"/>
                <w:sz w:val="28"/>
                <w:szCs w:val="28"/>
              </w:rPr>
              <w:t>«УТВЕРЖДЕН»</w:t>
            </w:r>
          </w:p>
          <w:p w:rsidR="00AE144A" w:rsidRPr="00E55861" w:rsidRDefault="00AE144A" w:rsidP="00F13B4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55861">
              <w:rPr>
                <w:rFonts w:ascii="Liberation Serif" w:hAnsi="Liberation Serif"/>
                <w:sz w:val="28"/>
                <w:szCs w:val="28"/>
              </w:rPr>
              <w:t>приказом органа местного самоуправления «Комитет по управлению имуществом Каменск-Уральского городского округа»</w:t>
            </w:r>
          </w:p>
          <w:p w:rsidR="00AE144A" w:rsidRPr="00E55861" w:rsidRDefault="00AE144A" w:rsidP="00F13B4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55861">
              <w:rPr>
                <w:rFonts w:ascii="Liberation Serif" w:hAnsi="Liberation Serif"/>
                <w:sz w:val="28"/>
                <w:szCs w:val="28"/>
              </w:rPr>
              <w:t>от «__» ________ 202_ г. № ___</w:t>
            </w:r>
          </w:p>
          <w:p w:rsidR="00AE144A" w:rsidRPr="00E55861" w:rsidRDefault="00AE144A" w:rsidP="00F13B4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AE144A" w:rsidRPr="00806D4A" w:rsidRDefault="00AE144A" w:rsidP="00AE144A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AE144A" w:rsidRPr="00806D4A" w:rsidRDefault="00AE144A" w:rsidP="00AE144A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AE144A" w:rsidRPr="00806D4A" w:rsidRDefault="00AE144A" w:rsidP="00AE144A">
      <w:pPr>
        <w:jc w:val="center"/>
        <w:rPr>
          <w:rFonts w:ascii="Liberation Serif" w:hAnsi="Liberation Serif"/>
          <w:b/>
          <w:bCs/>
          <w:sz w:val="28"/>
          <w:szCs w:val="28"/>
        </w:rPr>
      </w:pPr>
      <w:r w:rsidRPr="00806D4A">
        <w:rPr>
          <w:rFonts w:ascii="Liberation Serif" w:hAnsi="Liberation Serif"/>
          <w:b/>
          <w:bCs/>
          <w:sz w:val="28"/>
          <w:szCs w:val="28"/>
        </w:rPr>
        <w:t>ПОРЯДОК</w:t>
      </w:r>
    </w:p>
    <w:p w:rsidR="00AE144A" w:rsidRPr="00806D4A" w:rsidRDefault="00AE144A" w:rsidP="00AE144A">
      <w:pPr>
        <w:ind w:firstLine="709"/>
        <w:jc w:val="center"/>
        <w:rPr>
          <w:rFonts w:ascii="Liberation Serif" w:hAnsi="Liberation Serif"/>
          <w:bCs/>
          <w:sz w:val="28"/>
          <w:szCs w:val="28"/>
        </w:rPr>
      </w:pPr>
      <w:r w:rsidRPr="00806D4A">
        <w:rPr>
          <w:rFonts w:ascii="Liberation Serif" w:hAnsi="Liberation Serif"/>
          <w:bCs/>
          <w:sz w:val="28"/>
          <w:szCs w:val="28"/>
        </w:rPr>
        <w:t>организации и проведения торгов на право заключения договоров в отношении муниципального имущества муниципального образования Каменск-Уральский городской округ Свердловской области</w:t>
      </w:r>
    </w:p>
    <w:p w:rsidR="00AE144A" w:rsidRPr="00806D4A" w:rsidRDefault="00AE144A" w:rsidP="00AE144A">
      <w:pPr>
        <w:ind w:firstLine="709"/>
        <w:jc w:val="center"/>
        <w:rPr>
          <w:rFonts w:ascii="Liberation Serif" w:hAnsi="Liberation Serif"/>
          <w:sz w:val="28"/>
          <w:szCs w:val="28"/>
        </w:rPr>
      </w:pPr>
    </w:p>
    <w:p w:rsidR="00AE144A" w:rsidRPr="00806D4A" w:rsidRDefault="00AE144A" w:rsidP="00AE144A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806D4A">
        <w:rPr>
          <w:rFonts w:ascii="Liberation Serif" w:hAnsi="Liberation Serif"/>
          <w:b/>
          <w:bCs/>
          <w:sz w:val="28"/>
          <w:szCs w:val="28"/>
        </w:rPr>
        <w:t>1. Общие положения</w:t>
      </w:r>
    </w:p>
    <w:p w:rsidR="00AE144A" w:rsidRPr="00806D4A" w:rsidRDefault="00AE144A" w:rsidP="00AE144A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806D4A">
        <w:rPr>
          <w:rFonts w:ascii="Liberation Serif" w:hAnsi="Liberation Serif"/>
          <w:sz w:val="28"/>
          <w:szCs w:val="28"/>
        </w:rPr>
        <w:t>1.1. Настоящий Порядок определяет внутренние процедуры органа местного самоуправления «Комитет по управлению имуществом Каменск-Уральского городского округа» (далее – Комитет) по организации и проведению торгов на право заключения договоров в отношении муниципального имущества</w:t>
      </w:r>
      <w:r>
        <w:rPr>
          <w:rFonts w:ascii="Liberation Serif" w:hAnsi="Liberation Serif"/>
          <w:sz w:val="28"/>
          <w:szCs w:val="28"/>
        </w:rPr>
        <w:t xml:space="preserve">, в том числе земельных участков, а также земельных участков, государственная собственность на которые не разграничена </w:t>
      </w:r>
      <w:r w:rsidRPr="00806D4A">
        <w:rPr>
          <w:rFonts w:ascii="Liberation Serif" w:hAnsi="Liberation Serif"/>
          <w:sz w:val="28"/>
          <w:szCs w:val="28"/>
        </w:rPr>
        <w:t>(далее – торги).</w:t>
      </w:r>
    </w:p>
    <w:p w:rsidR="00AE144A" w:rsidRPr="00806D4A" w:rsidRDefault="00AE144A" w:rsidP="00AE144A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806D4A">
        <w:rPr>
          <w:rFonts w:ascii="Liberation Serif" w:hAnsi="Liberation Serif"/>
          <w:sz w:val="28"/>
          <w:szCs w:val="28"/>
        </w:rPr>
        <w:t>1.2. Торги проводятся в строгом соответствии с требованиями Земельного кодекса Российской Федерации, Федерального закона от 21 декабря 2001 года № 178-ФЗ «О приватизации государственного и муниципального имущества», Федерального закона от 26 июля 2006 года № 135-ФЗ «О защите конкуренции», Приказа ФАС России от 21.03.2023 № 147/23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конкурса» (далее – Приказ ФАС России № 147/23), а также иных действующих нормативных правовых актов.</w:t>
      </w:r>
    </w:p>
    <w:p w:rsidR="00AE144A" w:rsidRDefault="00AE144A" w:rsidP="00AE144A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806D4A">
        <w:rPr>
          <w:rFonts w:ascii="Liberation Serif" w:hAnsi="Liberation Serif"/>
          <w:sz w:val="28"/>
          <w:szCs w:val="28"/>
        </w:rPr>
        <w:t>1.3. Настоящий Порядок устанавливает сроки выполнения внутренних административных процедур Комитета, направленных на обеспечение соблюдения сроков, установленных Приказом ФАС России № 147/23.</w:t>
      </w:r>
    </w:p>
    <w:p w:rsidR="00AE144A" w:rsidRPr="00806D4A" w:rsidRDefault="00AE144A" w:rsidP="00AE144A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AE144A" w:rsidRPr="00806D4A" w:rsidRDefault="00AE144A" w:rsidP="00AE144A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806D4A">
        <w:rPr>
          <w:rFonts w:ascii="Liberation Serif" w:hAnsi="Liberation Serif"/>
          <w:b/>
          <w:bCs/>
          <w:sz w:val="28"/>
          <w:szCs w:val="28"/>
        </w:rPr>
        <w:t>2. Внутренние процедуры и сроки</w:t>
      </w:r>
    </w:p>
    <w:p w:rsidR="00AE144A" w:rsidRPr="00806D4A" w:rsidRDefault="00AE144A" w:rsidP="00AE144A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5C41D2">
        <w:rPr>
          <w:rFonts w:ascii="Liberation Serif" w:hAnsi="Liberation Serif"/>
          <w:sz w:val="28"/>
          <w:szCs w:val="28"/>
        </w:rPr>
        <w:t>2.1.</w:t>
      </w:r>
      <w:r w:rsidRPr="005C41D2">
        <w:rPr>
          <w:rFonts w:ascii="Liberation Serif" w:hAnsi="Liberation Serif"/>
          <w:b/>
          <w:sz w:val="28"/>
          <w:szCs w:val="28"/>
        </w:rPr>
        <w:t xml:space="preserve"> </w:t>
      </w:r>
      <w:r w:rsidRPr="00806D4A">
        <w:rPr>
          <w:rFonts w:ascii="Liberation Serif" w:hAnsi="Liberation Serif"/>
          <w:b/>
          <w:bCs/>
          <w:sz w:val="28"/>
          <w:szCs w:val="28"/>
        </w:rPr>
        <w:t>Подготовка проекта извещения о проведении торгов и проектной документации.</w:t>
      </w:r>
    </w:p>
    <w:p w:rsidR="00AE144A" w:rsidRPr="00806D4A" w:rsidRDefault="00AE144A" w:rsidP="00AE144A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2.1.1. Ответственный специалист по поручению начальника финансово-экономического отдела Комитета обеспечивает</w:t>
      </w:r>
      <w:r w:rsidRPr="00806D4A">
        <w:rPr>
          <w:rFonts w:ascii="Liberation Serif" w:hAnsi="Liberation Serif"/>
          <w:sz w:val="28"/>
          <w:szCs w:val="28"/>
        </w:rPr>
        <w:t xml:space="preserve"> подготовку проекта извещения о проведении торгов и проекта конкурсной/аукционной документации в течение </w:t>
      </w:r>
      <w:r w:rsidRPr="00806D4A">
        <w:rPr>
          <w:rFonts w:ascii="Liberation Serif" w:hAnsi="Liberation Serif"/>
          <w:b/>
          <w:bCs/>
          <w:sz w:val="28"/>
          <w:szCs w:val="28"/>
        </w:rPr>
        <w:t>3 (трех) рабочих дней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806D4A">
        <w:rPr>
          <w:rFonts w:ascii="Liberation Serif" w:hAnsi="Liberation Serif"/>
          <w:sz w:val="28"/>
          <w:szCs w:val="28"/>
        </w:rPr>
        <w:t>с даты принятия решения о проведении торгов.</w:t>
      </w:r>
    </w:p>
    <w:p w:rsidR="00AE144A" w:rsidRPr="00806D4A" w:rsidRDefault="00AE144A" w:rsidP="00AE144A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2.1.2. </w:t>
      </w:r>
      <w:r w:rsidRPr="00806D4A">
        <w:rPr>
          <w:rFonts w:ascii="Liberation Serif" w:hAnsi="Liberation Serif"/>
          <w:sz w:val="28"/>
          <w:szCs w:val="28"/>
        </w:rPr>
        <w:t>Указанные проекты документов</w:t>
      </w:r>
      <w:r>
        <w:rPr>
          <w:rFonts w:ascii="Liberation Serif" w:hAnsi="Liberation Serif"/>
          <w:sz w:val="28"/>
          <w:szCs w:val="28"/>
        </w:rPr>
        <w:t xml:space="preserve"> в течение </w:t>
      </w:r>
      <w:r w:rsidRPr="00806D4A">
        <w:rPr>
          <w:rFonts w:ascii="Liberation Serif" w:hAnsi="Liberation Serif"/>
          <w:b/>
          <w:sz w:val="28"/>
          <w:szCs w:val="28"/>
        </w:rPr>
        <w:t xml:space="preserve">1 (одного) рабочего дня </w:t>
      </w:r>
      <w:r w:rsidRPr="00806D4A">
        <w:rPr>
          <w:rFonts w:ascii="Liberation Serif" w:hAnsi="Liberation Serif"/>
          <w:sz w:val="28"/>
          <w:szCs w:val="28"/>
        </w:rPr>
        <w:t xml:space="preserve">направляются на внутреннее согласование в юридический отдел и отдел </w:t>
      </w:r>
      <w:r>
        <w:rPr>
          <w:rFonts w:ascii="Liberation Serif" w:hAnsi="Liberation Serif"/>
          <w:sz w:val="28"/>
          <w:szCs w:val="28"/>
        </w:rPr>
        <w:t>по земле/ отдел по недвижимости Комитета (в зависимости от предмета торгов, лота; далее – отдел имущественных отношений)</w:t>
      </w:r>
      <w:r w:rsidRPr="00806D4A">
        <w:rPr>
          <w:rFonts w:ascii="Liberation Serif" w:hAnsi="Liberation Serif"/>
          <w:sz w:val="28"/>
          <w:szCs w:val="28"/>
        </w:rPr>
        <w:t>.</w:t>
      </w:r>
    </w:p>
    <w:p w:rsidR="00AE144A" w:rsidRDefault="00AE144A" w:rsidP="00AE144A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5C41D2">
        <w:rPr>
          <w:rFonts w:ascii="Liberation Serif" w:hAnsi="Liberation Serif"/>
          <w:sz w:val="28"/>
          <w:szCs w:val="28"/>
        </w:rPr>
        <w:t xml:space="preserve">2.2. </w:t>
      </w:r>
      <w:r w:rsidRPr="00806D4A">
        <w:rPr>
          <w:rFonts w:ascii="Liberation Serif" w:hAnsi="Liberation Serif"/>
          <w:b/>
          <w:bCs/>
          <w:sz w:val="28"/>
          <w:szCs w:val="28"/>
        </w:rPr>
        <w:t>Внутреннее согласование документов.</w:t>
      </w:r>
    </w:p>
    <w:p w:rsidR="00AE144A" w:rsidRPr="00806D4A" w:rsidRDefault="00AE144A" w:rsidP="00AE144A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806D4A">
        <w:rPr>
          <w:rFonts w:ascii="Liberation Serif" w:hAnsi="Liberation Serif"/>
          <w:sz w:val="28"/>
          <w:szCs w:val="28"/>
        </w:rPr>
        <w:t>Юридический отдел и отдел имущественных отношений осуществляют согласование представленных проектов</w:t>
      </w:r>
      <w:bookmarkStart w:id="0" w:name="_GoBack"/>
      <w:bookmarkEnd w:id="0"/>
      <w:r w:rsidRPr="00806D4A">
        <w:rPr>
          <w:rFonts w:ascii="Liberation Serif" w:hAnsi="Liberation Serif"/>
          <w:sz w:val="28"/>
          <w:szCs w:val="28"/>
        </w:rPr>
        <w:t xml:space="preserve"> документов или представляют мот</w:t>
      </w:r>
      <w:r>
        <w:rPr>
          <w:rFonts w:ascii="Liberation Serif" w:hAnsi="Liberation Serif"/>
          <w:sz w:val="28"/>
          <w:szCs w:val="28"/>
        </w:rPr>
        <w:t xml:space="preserve">ивированные замечания </w:t>
      </w:r>
      <w:r w:rsidRPr="00806D4A">
        <w:rPr>
          <w:rFonts w:ascii="Liberation Serif" w:hAnsi="Liberation Serif"/>
          <w:sz w:val="28"/>
          <w:szCs w:val="28"/>
        </w:rPr>
        <w:t>в течение</w:t>
      </w:r>
      <w:r w:rsidRPr="00806D4A">
        <w:rPr>
          <w:rFonts w:ascii="Liberation Serif" w:hAnsi="Liberation Serif"/>
          <w:b/>
          <w:sz w:val="28"/>
          <w:szCs w:val="28"/>
        </w:rPr>
        <w:t xml:space="preserve"> 2 (двух) рабочих дней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806D4A">
        <w:rPr>
          <w:rFonts w:ascii="Liberation Serif" w:hAnsi="Liberation Serif"/>
          <w:sz w:val="28"/>
          <w:szCs w:val="28"/>
        </w:rPr>
        <w:t>с даты их получения.</w:t>
      </w:r>
    </w:p>
    <w:p w:rsidR="00AE144A" w:rsidRPr="00806D4A" w:rsidRDefault="00AE144A" w:rsidP="00AE144A">
      <w:pPr>
        <w:ind w:firstLine="709"/>
        <w:jc w:val="both"/>
        <w:rPr>
          <w:rFonts w:ascii="Liberation Serif" w:hAnsi="Liberation Serif"/>
          <w:b/>
          <w:sz w:val="28"/>
          <w:szCs w:val="28"/>
        </w:rPr>
      </w:pPr>
      <w:r w:rsidRPr="00806D4A">
        <w:rPr>
          <w:rFonts w:ascii="Liberation Serif" w:hAnsi="Liberation Serif"/>
          <w:b/>
          <w:sz w:val="28"/>
          <w:szCs w:val="28"/>
        </w:rPr>
        <w:t>2.3. Определение начальной цены торгов.</w:t>
      </w:r>
    </w:p>
    <w:p w:rsidR="00AE144A" w:rsidRPr="00806D4A" w:rsidRDefault="00AE144A" w:rsidP="00AE144A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806D4A">
        <w:rPr>
          <w:rFonts w:ascii="Liberation Serif" w:hAnsi="Liberation Serif"/>
          <w:sz w:val="28"/>
          <w:szCs w:val="28"/>
        </w:rPr>
        <w:t>2.3.1. Начальная цена предмета торгов устанавливается в соответствии с законод</w:t>
      </w:r>
      <w:r>
        <w:rPr>
          <w:rFonts w:ascii="Liberation Serif" w:hAnsi="Liberation Serif"/>
          <w:sz w:val="28"/>
          <w:szCs w:val="28"/>
        </w:rPr>
        <w:t>ательством Российской Федерации и по общему правилу равна рыночной стоимости имущества, определяемой в соответствии с требованиями Федерального закона 29 июля 1998 года № 135-ФЗ «Об оценочной деятельности в Российской Федерации» отчета независимого оценщика.</w:t>
      </w:r>
    </w:p>
    <w:p w:rsidR="00AE144A" w:rsidRPr="00806D4A" w:rsidRDefault="00AE144A" w:rsidP="00AE144A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806D4A">
        <w:rPr>
          <w:rFonts w:ascii="Liberation Serif" w:hAnsi="Liberation Serif"/>
          <w:sz w:val="28"/>
          <w:szCs w:val="28"/>
        </w:rPr>
        <w:t>2.3.2. Начальная цена предмета аукциона по продаже земельных участков, а также начальная цена предмета аукциона на право заключения договоров аренды земельных участков, государственная собственность на которые не разграничена, и земельных участков, находящихся в муниципальной собственности муниципального образования Каменск-Уральский городской округ Свердловской области, определяется в строгом соответствии с Правилами установления начальной цены предмета аукциона по продаже земельных участков и начальной цены предмета аукциона на право заключения договоров аренды земельных участков, государственная собственность на которые не разграничена, и земельных участков, находящихся в муниципальной собственности Каменск-Уральского городского округа, утвержденными Приказом Комитета от 19.08.2021 № 744 (далее — Правила № 744), включая все случаи и условия, в них предусмотренные.</w:t>
      </w:r>
    </w:p>
    <w:p w:rsidR="00AE144A" w:rsidRPr="00806D4A" w:rsidRDefault="00AE144A" w:rsidP="00AE144A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806D4A">
        <w:rPr>
          <w:rFonts w:ascii="Liberation Serif" w:hAnsi="Liberation Serif"/>
          <w:sz w:val="28"/>
          <w:szCs w:val="28"/>
        </w:rPr>
        <w:t>2.</w:t>
      </w:r>
      <w:r>
        <w:rPr>
          <w:rFonts w:ascii="Liberation Serif" w:hAnsi="Liberation Serif"/>
          <w:sz w:val="28"/>
          <w:szCs w:val="28"/>
        </w:rPr>
        <w:t>3</w:t>
      </w:r>
      <w:r w:rsidRPr="00806D4A"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</w:rPr>
        <w:t>3.</w:t>
      </w:r>
      <w:r w:rsidRPr="00806D4A">
        <w:rPr>
          <w:rFonts w:ascii="Liberation Serif" w:hAnsi="Liberation Serif"/>
          <w:sz w:val="28"/>
          <w:szCs w:val="28"/>
        </w:rPr>
        <w:t xml:space="preserve"> Ответственность за расчет и обоснование начальной цены в соответствии с Правилами № 744, в том числе за организацию проведения в установленных случаях оценки рыночной стоимости земельного участка, возлагается на начальника отдела Комитета по земле.</w:t>
      </w:r>
    </w:p>
    <w:p w:rsidR="00AE144A" w:rsidRPr="00806D4A" w:rsidRDefault="00AE144A" w:rsidP="00AE144A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2.3</w:t>
      </w:r>
      <w:r w:rsidRPr="00806D4A"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</w:rPr>
        <w:t>4.</w:t>
      </w:r>
      <w:r w:rsidRPr="00806D4A">
        <w:rPr>
          <w:rFonts w:ascii="Liberation Serif" w:hAnsi="Liberation Serif"/>
          <w:sz w:val="28"/>
          <w:szCs w:val="28"/>
        </w:rPr>
        <w:t xml:space="preserve"> Расчет начальной цены, подтвержденный соответствующими документами (выпиской из ЕГРН, отчетом об оценке и т.д.), подлежит согласованию с финансово-экономическим отделом Комитета и включается в пакет документов для подготовки извещения о проведении торгов.</w:t>
      </w:r>
    </w:p>
    <w:p w:rsidR="00AE144A" w:rsidRPr="00806D4A" w:rsidRDefault="00AE144A" w:rsidP="00AE144A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806D4A">
        <w:rPr>
          <w:rFonts w:ascii="Liberation Serif" w:hAnsi="Liberation Serif"/>
          <w:sz w:val="28"/>
          <w:szCs w:val="28"/>
        </w:rPr>
        <w:t>2.</w:t>
      </w:r>
      <w:r>
        <w:rPr>
          <w:rFonts w:ascii="Liberation Serif" w:hAnsi="Liberation Serif"/>
          <w:sz w:val="28"/>
          <w:szCs w:val="28"/>
        </w:rPr>
        <w:t xml:space="preserve">4. </w:t>
      </w:r>
      <w:r w:rsidRPr="00806D4A">
        <w:rPr>
          <w:rFonts w:ascii="Liberation Serif" w:hAnsi="Liberation Serif"/>
          <w:b/>
          <w:bCs/>
          <w:sz w:val="28"/>
          <w:szCs w:val="28"/>
        </w:rPr>
        <w:t>Утверждение документов и размещение извещения.</w:t>
      </w:r>
    </w:p>
    <w:p w:rsidR="00AE144A" w:rsidRPr="00806D4A" w:rsidRDefault="00AE144A" w:rsidP="00AE144A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2.4.1. </w:t>
      </w:r>
      <w:r w:rsidRPr="00806D4A">
        <w:rPr>
          <w:rFonts w:ascii="Liberation Serif" w:hAnsi="Liberation Serif"/>
          <w:sz w:val="28"/>
          <w:szCs w:val="28"/>
        </w:rPr>
        <w:t>После устранения замечаний и окончательного согласов</w:t>
      </w:r>
      <w:r>
        <w:rPr>
          <w:rFonts w:ascii="Liberation Serif" w:hAnsi="Liberation Serif"/>
          <w:sz w:val="28"/>
          <w:szCs w:val="28"/>
        </w:rPr>
        <w:t xml:space="preserve">ания пакет документов в течение </w:t>
      </w:r>
      <w:r w:rsidRPr="00806D4A">
        <w:rPr>
          <w:rFonts w:ascii="Liberation Serif" w:hAnsi="Liberation Serif"/>
          <w:b/>
          <w:bCs/>
          <w:sz w:val="28"/>
          <w:szCs w:val="28"/>
        </w:rPr>
        <w:t>1 (одного) рабочего дня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806D4A">
        <w:rPr>
          <w:rFonts w:ascii="Liberation Serif" w:hAnsi="Liberation Serif"/>
          <w:sz w:val="28"/>
          <w:szCs w:val="28"/>
        </w:rPr>
        <w:t>представляется на подпись уполномоченному должностному лицу Комитета.</w:t>
      </w:r>
    </w:p>
    <w:p w:rsidR="00AE144A" w:rsidRPr="00BE2B48" w:rsidRDefault="00AE144A" w:rsidP="00AE144A">
      <w:pPr>
        <w:ind w:firstLine="708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2.4.2. </w:t>
      </w:r>
      <w:r w:rsidRPr="00BE2B48">
        <w:rPr>
          <w:rFonts w:ascii="Liberation Serif" w:hAnsi="Liberation Serif"/>
          <w:color w:val="000000" w:themeColor="text1"/>
          <w:sz w:val="28"/>
          <w:szCs w:val="28"/>
        </w:rPr>
        <w:t xml:space="preserve">Подписанное извещение о проведении торгов подлежит размещению на официальном сайте </w:t>
      </w:r>
      <w:hyperlink r:id="rId10" w:tgtFrame="_blank" w:history="1">
        <w:r w:rsidRPr="00BE2B48">
          <w:rPr>
            <w:rStyle w:val="a7"/>
            <w:rFonts w:ascii="Liberation Serif" w:hAnsi="Liberation Serif"/>
            <w:color w:val="000000" w:themeColor="text1"/>
            <w:sz w:val="28"/>
            <w:szCs w:val="28"/>
          </w:rPr>
          <w:t>www.torgi.gov.ru</w:t>
        </w:r>
      </w:hyperlink>
      <w:r w:rsidR="00BE2B48" w:rsidRPr="00BE2B48">
        <w:rPr>
          <w:rStyle w:val="a7"/>
          <w:rFonts w:ascii="Liberation Serif" w:hAnsi="Liberation Serif"/>
          <w:color w:val="000000" w:themeColor="text1"/>
          <w:sz w:val="28"/>
          <w:szCs w:val="28"/>
          <w:u w:val="none"/>
        </w:rPr>
        <w:t>, а также</w:t>
      </w:r>
      <w:r w:rsidRPr="00BE2B48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BE2B48" w:rsidRPr="00BE2B48">
        <w:rPr>
          <w:rFonts w:ascii="Liberation Serif" w:hAnsi="Liberation Serif"/>
          <w:color w:val="000000" w:themeColor="text1"/>
          <w:sz w:val="28"/>
          <w:szCs w:val="28"/>
          <w:shd w:val="clear" w:color="auto" w:fill="FFFFFF"/>
        </w:rPr>
        <w:t xml:space="preserve">на официальном сайте </w:t>
      </w:r>
      <w:r w:rsidR="00BE2B48" w:rsidRPr="00BE2B48">
        <w:rPr>
          <w:rFonts w:ascii="Liberation Serif" w:hAnsi="Liberation Serif"/>
          <w:color w:val="000000" w:themeColor="text1"/>
          <w:sz w:val="28"/>
          <w:szCs w:val="28"/>
          <w:shd w:val="clear" w:color="auto" w:fill="FFFFFF"/>
        </w:rPr>
        <w:t>Комитета</w:t>
      </w:r>
      <w:r w:rsidR="00BE2B48" w:rsidRPr="00BE2B48">
        <w:rPr>
          <w:rFonts w:ascii="Liberation Serif" w:hAnsi="Liberation Serif"/>
          <w:color w:val="000000" w:themeColor="text1"/>
          <w:sz w:val="28"/>
          <w:szCs w:val="28"/>
          <w:shd w:val="clear" w:color="auto" w:fill="FFFFFF"/>
        </w:rPr>
        <w:t xml:space="preserve"> в информаци</w:t>
      </w:r>
      <w:r w:rsidR="00BE2B48" w:rsidRPr="00BE2B48">
        <w:rPr>
          <w:rFonts w:ascii="Liberation Serif" w:hAnsi="Liberation Serif"/>
          <w:color w:val="000000" w:themeColor="text1"/>
          <w:sz w:val="28"/>
          <w:szCs w:val="28"/>
          <w:shd w:val="clear" w:color="auto" w:fill="FFFFFF"/>
        </w:rPr>
        <w:t>онно-телекоммуникационной сети «</w:t>
      </w:r>
      <w:r w:rsidR="00BE2B48" w:rsidRPr="00BE2B48">
        <w:rPr>
          <w:rFonts w:ascii="Liberation Serif" w:hAnsi="Liberation Serif"/>
          <w:color w:val="000000" w:themeColor="text1"/>
          <w:sz w:val="28"/>
          <w:szCs w:val="28"/>
          <w:shd w:val="clear" w:color="auto" w:fill="FFFFFF"/>
        </w:rPr>
        <w:t>Интернет</w:t>
      </w:r>
      <w:r w:rsidR="00BE2B48" w:rsidRPr="00BE2B48">
        <w:rPr>
          <w:rFonts w:ascii="Liberation Serif" w:hAnsi="Liberation Serif"/>
          <w:color w:val="000000" w:themeColor="text1"/>
          <w:sz w:val="28"/>
          <w:szCs w:val="28"/>
          <w:shd w:val="clear" w:color="auto" w:fill="FFFFFF"/>
        </w:rPr>
        <w:t xml:space="preserve">», </w:t>
      </w:r>
      <w:r w:rsidRPr="00BE2B48">
        <w:rPr>
          <w:rFonts w:ascii="Liberation Serif" w:hAnsi="Liberation Serif"/>
          <w:color w:val="000000" w:themeColor="text1"/>
          <w:sz w:val="28"/>
          <w:szCs w:val="28"/>
        </w:rPr>
        <w:t xml:space="preserve">в сроки, установленные </w:t>
      </w:r>
      <w:r w:rsidR="00BE2B48" w:rsidRPr="00BE2B48">
        <w:rPr>
          <w:rFonts w:ascii="Liberation Serif" w:hAnsi="Liberation Serif"/>
          <w:color w:val="000000" w:themeColor="text1"/>
          <w:sz w:val="28"/>
          <w:szCs w:val="28"/>
        </w:rPr>
        <w:t xml:space="preserve">ст. 39.11 Земельного кодекса Российской Федерации и </w:t>
      </w:r>
      <w:r w:rsidRPr="00BE2B48">
        <w:rPr>
          <w:rFonts w:ascii="Liberation Serif" w:hAnsi="Liberation Serif"/>
          <w:color w:val="000000" w:themeColor="text1"/>
          <w:sz w:val="28"/>
          <w:szCs w:val="28"/>
        </w:rPr>
        <w:t xml:space="preserve">Приказом ФАС России № 147/23. Ответственность за своевременное размещение </w:t>
      </w:r>
      <w:r w:rsidRPr="00BE2B48">
        <w:rPr>
          <w:rFonts w:ascii="Liberation Serif" w:hAnsi="Liberation Serif"/>
          <w:color w:val="000000" w:themeColor="text1"/>
          <w:sz w:val="28"/>
          <w:szCs w:val="28"/>
        </w:rPr>
        <w:lastRenderedPageBreak/>
        <w:t xml:space="preserve">возлагается на главного специалиста финансово-экономического отдела Комитета, ответственного за организацию и проведение торгов. </w:t>
      </w:r>
    </w:p>
    <w:p w:rsidR="00AE144A" w:rsidRPr="00BE2B48" w:rsidRDefault="00AE144A" w:rsidP="00AE144A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BE2B48">
        <w:rPr>
          <w:rFonts w:ascii="Liberation Serif" w:hAnsi="Liberation Serif"/>
          <w:color w:val="000000" w:themeColor="text1"/>
          <w:sz w:val="28"/>
          <w:szCs w:val="28"/>
        </w:rPr>
        <w:t xml:space="preserve">2.5. </w:t>
      </w:r>
      <w:r w:rsidRPr="00BE2B48">
        <w:rPr>
          <w:rFonts w:ascii="Liberation Serif" w:hAnsi="Liberation Serif"/>
          <w:b/>
          <w:bCs/>
          <w:color w:val="000000" w:themeColor="text1"/>
          <w:sz w:val="28"/>
          <w:szCs w:val="28"/>
        </w:rPr>
        <w:t>Создание комиссии.</w:t>
      </w:r>
    </w:p>
    <w:p w:rsidR="00AE144A" w:rsidRPr="00BE2B48" w:rsidRDefault="00AE144A" w:rsidP="00AE144A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BE2B48">
        <w:rPr>
          <w:rFonts w:ascii="Liberation Serif" w:hAnsi="Liberation Serif"/>
          <w:color w:val="000000" w:themeColor="text1"/>
          <w:sz w:val="28"/>
          <w:szCs w:val="28"/>
        </w:rPr>
        <w:t>Решение о создании комиссии по проведению торгов, утверждение ее состава и назначение председателя осуществляется до момента размещения извещения о проведении торгов, в срок, обеспечивающий выполнение требований п. 12 Приказа ФАС России № 147/23.</w:t>
      </w:r>
    </w:p>
    <w:p w:rsidR="00AE144A" w:rsidRPr="00BE2B48" w:rsidRDefault="00AE144A" w:rsidP="00AE144A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BE2B48">
        <w:rPr>
          <w:rFonts w:ascii="Liberation Serif" w:hAnsi="Liberation Serif"/>
          <w:b/>
          <w:bCs/>
          <w:color w:val="000000" w:themeColor="text1"/>
          <w:sz w:val="28"/>
          <w:szCs w:val="28"/>
        </w:rPr>
        <w:t>3. Заключительные положения</w:t>
      </w:r>
    </w:p>
    <w:p w:rsidR="00AE144A" w:rsidRPr="00BE2B48" w:rsidRDefault="00AE144A" w:rsidP="00AE144A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BE2B48">
        <w:rPr>
          <w:rFonts w:ascii="Liberation Serif" w:hAnsi="Liberation Serif"/>
          <w:color w:val="000000" w:themeColor="text1"/>
          <w:sz w:val="28"/>
          <w:szCs w:val="28"/>
        </w:rPr>
        <w:t xml:space="preserve">3.1. Все действия, связанные с рассмотрением заявок, проведением конкурса или аукциона, оценкой заявок и подведением итогов, осуществляются в строгом соответствии с </w:t>
      </w:r>
      <w:r w:rsidR="00BE2B48">
        <w:rPr>
          <w:rFonts w:ascii="Liberation Serif" w:hAnsi="Liberation Serif"/>
          <w:color w:val="000000" w:themeColor="text1"/>
          <w:sz w:val="28"/>
          <w:szCs w:val="28"/>
        </w:rPr>
        <w:t xml:space="preserve">Земельным кодексом Российской Федерации и </w:t>
      </w:r>
      <w:r w:rsidRPr="00BE2B48">
        <w:rPr>
          <w:rFonts w:ascii="Liberation Serif" w:hAnsi="Liberation Serif"/>
          <w:color w:val="000000" w:themeColor="text1"/>
          <w:sz w:val="28"/>
          <w:szCs w:val="28"/>
        </w:rPr>
        <w:t>Приказом ФАС России № 147/23 созданной комиссией.</w:t>
      </w:r>
    </w:p>
    <w:p w:rsidR="00AE144A" w:rsidRPr="00BE2B48" w:rsidRDefault="00AE144A" w:rsidP="00AE144A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BE2B48">
        <w:rPr>
          <w:rFonts w:ascii="Liberation Serif" w:hAnsi="Liberation Serif"/>
          <w:color w:val="000000" w:themeColor="text1"/>
          <w:sz w:val="28"/>
          <w:szCs w:val="28"/>
        </w:rPr>
        <w:t>3.2. Настоящий Порядок является обязательным для исполнения сотрудниками Комитета.</w:t>
      </w:r>
    </w:p>
    <w:p w:rsidR="00AE144A" w:rsidRPr="00BE2B48" w:rsidRDefault="00AE144A" w:rsidP="00AE144A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AE144A" w:rsidRPr="00BE2B48" w:rsidRDefault="00AE144A" w:rsidP="00AE144A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AE144A" w:rsidRPr="003E777A" w:rsidRDefault="00AE144A" w:rsidP="00133698">
      <w:pPr>
        <w:jc w:val="both"/>
        <w:rPr>
          <w:rFonts w:ascii="Liberation Serif" w:hAnsi="Liberation Serif"/>
          <w:sz w:val="28"/>
          <w:szCs w:val="28"/>
        </w:rPr>
      </w:pPr>
    </w:p>
    <w:sectPr w:rsidR="00AE144A" w:rsidRPr="003E777A" w:rsidSect="00AE144A">
      <w:headerReference w:type="default" r:id="rId11"/>
      <w:pgSz w:w="11906" w:h="16838"/>
      <w:pgMar w:top="1134" w:right="567" w:bottom="1134" w:left="1701" w:header="709" w:footer="709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783A" w:rsidRDefault="0008783A" w:rsidP="00AE144A">
      <w:r>
        <w:separator/>
      </w:r>
    </w:p>
  </w:endnote>
  <w:endnote w:type="continuationSeparator" w:id="0">
    <w:p w:rsidR="0008783A" w:rsidRDefault="0008783A" w:rsidP="00AE14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hruti">
    <w:panose1 w:val="02000500000000000000"/>
    <w:charset w:val="01"/>
    <w:family w:val="roman"/>
    <w:pitch w:val="variable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783A" w:rsidRDefault="0008783A" w:rsidP="00AE144A">
      <w:r>
        <w:separator/>
      </w:r>
    </w:p>
  </w:footnote>
  <w:footnote w:type="continuationSeparator" w:id="0">
    <w:p w:rsidR="0008783A" w:rsidRDefault="0008783A" w:rsidP="00AE14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7053617"/>
      <w:docPartObj>
        <w:docPartGallery w:val="Page Numbers (Top of Page)"/>
        <w:docPartUnique/>
      </w:docPartObj>
    </w:sdtPr>
    <w:sdtEndPr/>
    <w:sdtContent>
      <w:p w:rsidR="00AE144A" w:rsidRDefault="00AE144A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E2B48">
          <w:rPr>
            <w:noProof/>
          </w:rPr>
          <w:t>3</w:t>
        </w:r>
        <w:r>
          <w:fldChar w:fldCharType="end"/>
        </w:r>
      </w:p>
    </w:sdtContent>
  </w:sdt>
  <w:p w:rsidR="00AE144A" w:rsidRDefault="00AE144A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F11999"/>
    <w:multiLevelType w:val="hybridMultilevel"/>
    <w:tmpl w:val="911C82A2"/>
    <w:lvl w:ilvl="0" w:tplc="6EB81B0A">
      <w:start w:val="1"/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Shruti" w:hAnsi="Shruti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31"/>
        </w:tabs>
        <w:ind w:left="16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51"/>
        </w:tabs>
        <w:ind w:left="23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71"/>
        </w:tabs>
        <w:ind w:left="30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91"/>
        </w:tabs>
        <w:ind w:left="37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11"/>
        </w:tabs>
        <w:ind w:left="45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31"/>
        </w:tabs>
        <w:ind w:left="52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51"/>
        </w:tabs>
        <w:ind w:left="59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71"/>
        </w:tabs>
        <w:ind w:left="667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DE9"/>
    <w:rsid w:val="00065F04"/>
    <w:rsid w:val="000671E2"/>
    <w:rsid w:val="0008783A"/>
    <w:rsid w:val="00133698"/>
    <w:rsid w:val="0013677B"/>
    <w:rsid w:val="0023226A"/>
    <w:rsid w:val="002819B7"/>
    <w:rsid w:val="00301773"/>
    <w:rsid w:val="0031022A"/>
    <w:rsid w:val="00311136"/>
    <w:rsid w:val="00352B7E"/>
    <w:rsid w:val="00353280"/>
    <w:rsid w:val="00374C89"/>
    <w:rsid w:val="00393FBE"/>
    <w:rsid w:val="003B2C69"/>
    <w:rsid w:val="003C7A2F"/>
    <w:rsid w:val="003E777A"/>
    <w:rsid w:val="003F6459"/>
    <w:rsid w:val="00471798"/>
    <w:rsid w:val="004C3D72"/>
    <w:rsid w:val="004E7620"/>
    <w:rsid w:val="004F1BF0"/>
    <w:rsid w:val="004F4246"/>
    <w:rsid w:val="00536788"/>
    <w:rsid w:val="00567DE9"/>
    <w:rsid w:val="00622280"/>
    <w:rsid w:val="006C4738"/>
    <w:rsid w:val="006C6C5E"/>
    <w:rsid w:val="00702165"/>
    <w:rsid w:val="00720985"/>
    <w:rsid w:val="007A4520"/>
    <w:rsid w:val="0083594B"/>
    <w:rsid w:val="00871148"/>
    <w:rsid w:val="00896CBC"/>
    <w:rsid w:val="008C0E41"/>
    <w:rsid w:val="008F2205"/>
    <w:rsid w:val="00956960"/>
    <w:rsid w:val="00975A1C"/>
    <w:rsid w:val="00A1076A"/>
    <w:rsid w:val="00A26589"/>
    <w:rsid w:val="00A725E4"/>
    <w:rsid w:val="00AE144A"/>
    <w:rsid w:val="00B95DBC"/>
    <w:rsid w:val="00BA7870"/>
    <w:rsid w:val="00BC77AC"/>
    <w:rsid w:val="00BD0DEC"/>
    <w:rsid w:val="00BE2B48"/>
    <w:rsid w:val="00BF6E52"/>
    <w:rsid w:val="00C55198"/>
    <w:rsid w:val="00C8290F"/>
    <w:rsid w:val="00CA14D7"/>
    <w:rsid w:val="00CF7251"/>
    <w:rsid w:val="00CF7842"/>
    <w:rsid w:val="00D26E57"/>
    <w:rsid w:val="00D46873"/>
    <w:rsid w:val="00D921D5"/>
    <w:rsid w:val="00DB7DE3"/>
    <w:rsid w:val="00DE4BE7"/>
    <w:rsid w:val="00E179E8"/>
    <w:rsid w:val="00E90F80"/>
    <w:rsid w:val="00ED4DA5"/>
    <w:rsid w:val="00EE4587"/>
    <w:rsid w:val="00F129BF"/>
    <w:rsid w:val="00F2527C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1DEB3A"/>
  <w15:docId w15:val="{32F267A3-C09A-4468-8370-C3E3088C2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10">
    <w:name w:val="Абзац списка1"/>
    <w:basedOn w:val="a"/>
    <w:rsid w:val="003B2C6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lignleft">
    <w:name w:val="align_left"/>
    <w:basedOn w:val="a"/>
    <w:rsid w:val="003B2C69"/>
    <w:pPr>
      <w:spacing w:before="100" w:beforeAutospacing="1" w:after="100" w:afterAutospacing="1"/>
    </w:pPr>
    <w:rPr>
      <w:sz w:val="24"/>
      <w:szCs w:val="24"/>
    </w:rPr>
  </w:style>
  <w:style w:type="character" w:styleId="a7">
    <w:name w:val="Hyperlink"/>
    <w:uiPriority w:val="99"/>
    <w:unhideWhenUsed/>
    <w:rsid w:val="00AE144A"/>
    <w:rPr>
      <w:color w:val="0563C1"/>
      <w:u w:val="single"/>
    </w:rPr>
  </w:style>
  <w:style w:type="paragraph" w:styleId="a8">
    <w:name w:val="header"/>
    <w:basedOn w:val="a"/>
    <w:link w:val="a9"/>
    <w:uiPriority w:val="99"/>
    <w:unhideWhenUsed/>
    <w:rsid w:val="00AE144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AE144A"/>
  </w:style>
  <w:style w:type="paragraph" w:styleId="aa">
    <w:name w:val="footer"/>
    <w:basedOn w:val="a"/>
    <w:link w:val="ab"/>
    <w:unhideWhenUsed/>
    <w:rsid w:val="00AE144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E14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08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.torgi.gov.ru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D6FF2C-DDB5-4EEB-955C-52662469D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приказа.dot</Template>
  <TotalTime>7</TotalTime>
  <Pages>4</Pages>
  <Words>1177</Words>
  <Characters>6715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7877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chss</cp:lastModifiedBy>
  <cp:revision>3</cp:revision>
  <cp:lastPrinted>2025-10-15T09:54:00Z</cp:lastPrinted>
  <dcterms:created xsi:type="dcterms:W3CDTF">2025-10-15T08:52:00Z</dcterms:created>
  <dcterms:modified xsi:type="dcterms:W3CDTF">2025-10-15T09:57:00Z</dcterms:modified>
</cp:coreProperties>
</file>