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D65DF7" w:rsidRDefault="00C038A7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D65DF7">
        <w:rPr>
          <w:b w:val="0"/>
          <w:bCs/>
          <w:iCs w:val="0"/>
        </w:rPr>
        <w:t xml:space="preserve">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C038A7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 w:rsidR="00CB5CB1">
        <w:rPr>
          <w:sz w:val="24"/>
        </w:rPr>
        <w:t>21</w:t>
      </w:r>
      <w:r w:rsidR="00037AFA" w:rsidRPr="00990705">
        <w:rPr>
          <w:sz w:val="24"/>
        </w:rPr>
        <w:t>.</w:t>
      </w:r>
      <w:r w:rsidR="003F2D06">
        <w:rPr>
          <w:sz w:val="24"/>
        </w:rPr>
        <w:t>10</w:t>
      </w:r>
      <w:r w:rsidR="00037AFA" w:rsidRPr="00990705">
        <w:rPr>
          <w:sz w:val="24"/>
        </w:rPr>
        <w:t>.202</w:t>
      </w:r>
      <w:r w:rsidR="00B31EA8">
        <w:rPr>
          <w:sz w:val="24"/>
        </w:rPr>
        <w:t>5</w:t>
      </w:r>
      <w:r w:rsidR="00133698" w:rsidRPr="00990705">
        <w:rPr>
          <w:sz w:val="24"/>
        </w:rPr>
        <w:t xml:space="preserve">  № </w:t>
      </w:r>
      <w:r w:rsidR="003F2D06">
        <w:rPr>
          <w:sz w:val="24"/>
        </w:rPr>
        <w:t>1</w:t>
      </w:r>
      <w:r w:rsidR="00CB5CB1">
        <w:rPr>
          <w:sz w:val="24"/>
        </w:rPr>
        <w:t>321</w:t>
      </w:r>
      <w:r w:rsidR="009F05B7">
        <w:rPr>
          <w:sz w:val="24"/>
        </w:rPr>
        <w:t xml:space="preserve"> 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bookmarkStart w:id="0" w:name="_GoBack"/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bookmarkEnd w:id="0"/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</w:t>
      </w:r>
      <w:r w:rsidR="00CB5CB1">
        <w:rPr>
          <w:b w:val="0"/>
        </w:rPr>
        <w:t xml:space="preserve"> </w:t>
      </w:r>
      <w:r w:rsidR="00F01AEB">
        <w:rPr>
          <w:b w:val="0"/>
        </w:rPr>
        <w:t xml:space="preserve">принимая во внимание </w:t>
      </w:r>
      <w:r w:rsidR="00CB5CB1">
        <w:rPr>
          <w:b w:val="0"/>
        </w:rPr>
        <w:t>приказ органа местного самоуправления «Комитет по управлению имуществом Каменск-Уральского городского округа» от 16.10.2025 №1300 «</w:t>
      </w:r>
      <w:r w:rsidR="00CB5CB1" w:rsidRPr="00CB5CB1">
        <w:rPr>
          <w:b w:val="0"/>
          <w:iCs/>
        </w:rPr>
        <w:t>О расторжении договора аренды нежилого  помещения,  расположенного по адресу: г.Каменск-Уральский, ул.Кунавина,9</w:t>
      </w:r>
      <w:r w:rsidR="00CB5CB1">
        <w:rPr>
          <w:b w:val="0"/>
          <w:iCs/>
        </w:rPr>
        <w:t xml:space="preserve">» и акт сдачи-приемки помещения,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F01AEB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F01AEB">
        <w:rPr>
          <w:b w:val="0"/>
        </w:rPr>
        <w:t xml:space="preserve">Внести изменения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F01AEB">
        <w:rPr>
          <w:b w:val="0"/>
        </w:rPr>
        <w:t xml:space="preserve"> в части указания сведений о праве аренды или безвозмездного пользования имуществом, изложив его в следующей редакции (прилагается).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5B28C9" w:rsidRDefault="005B28C9" w:rsidP="00EB0BD2">
      <w:pPr>
        <w:rPr>
          <w:sz w:val="24"/>
          <w:szCs w:val="24"/>
        </w:rPr>
      </w:pPr>
    </w:p>
    <w:p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:rsidR="00634F8A" w:rsidRDefault="00634F8A" w:rsidP="00874ACF">
      <w:pPr>
        <w:jc w:val="both"/>
        <w:rPr>
          <w:sz w:val="24"/>
          <w:szCs w:val="24"/>
        </w:rPr>
      </w:pPr>
    </w:p>
    <w:p w:rsidR="00C038A7" w:rsidRDefault="00C038A7" w:rsidP="00874ACF">
      <w:pPr>
        <w:jc w:val="both"/>
        <w:rPr>
          <w:sz w:val="24"/>
          <w:szCs w:val="24"/>
        </w:rPr>
        <w:sectPr w:rsidR="00C038A7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C038A7" w:rsidRDefault="00C038A7" w:rsidP="00C038A7">
      <w:pPr>
        <w:jc w:val="both"/>
      </w:pPr>
      <w:r>
        <w:lastRenderedPageBreak/>
        <w:fldChar w:fldCharType="begin"/>
      </w:r>
      <w:r>
        <w:instrText xml:space="preserve"> LINK Excel.Sheet.8 "\\\\kumi2003\\obmen\\Давыдов И.А\\от Маминой О.С\\Приложение к приказу № 1321 от 21.10. 2025.xls" "Перечень!Область_печати" \a \f 4 \h </w:instrText>
      </w:r>
      <w:r>
        <w:fldChar w:fldCharType="separate"/>
      </w:r>
      <w:bookmarkStart w:id="1" w:name="RANGE!A1:AQ28"/>
      <w:bookmarkEnd w:id="1"/>
    </w:p>
    <w:tbl>
      <w:tblPr>
        <w:tblW w:w="22720" w:type="dxa"/>
        <w:tblInd w:w="108" w:type="dxa"/>
        <w:tblLook w:val="04A0" w:firstRow="1" w:lastRow="0" w:firstColumn="1" w:lastColumn="0" w:noHBand="0" w:noVBand="1"/>
      </w:tblPr>
      <w:tblGrid>
        <w:gridCol w:w="340"/>
        <w:gridCol w:w="825"/>
        <w:gridCol w:w="1019"/>
        <w:gridCol w:w="812"/>
        <w:gridCol w:w="785"/>
        <w:gridCol w:w="920"/>
        <w:gridCol w:w="550"/>
        <w:gridCol w:w="550"/>
        <w:gridCol w:w="815"/>
        <w:gridCol w:w="567"/>
        <w:gridCol w:w="604"/>
        <w:gridCol w:w="764"/>
        <w:gridCol w:w="574"/>
        <w:gridCol w:w="589"/>
        <w:gridCol w:w="811"/>
        <w:gridCol w:w="1057"/>
        <w:gridCol w:w="769"/>
        <w:gridCol w:w="905"/>
        <w:gridCol w:w="846"/>
        <w:gridCol w:w="846"/>
        <w:gridCol w:w="812"/>
        <w:gridCol w:w="986"/>
        <w:gridCol w:w="323"/>
        <w:gridCol w:w="323"/>
        <w:gridCol w:w="323"/>
        <w:gridCol w:w="323"/>
        <w:gridCol w:w="323"/>
        <w:gridCol w:w="323"/>
        <w:gridCol w:w="531"/>
        <w:gridCol w:w="450"/>
        <w:gridCol w:w="413"/>
        <w:gridCol w:w="566"/>
        <w:gridCol w:w="625"/>
        <w:gridCol w:w="855"/>
        <w:gridCol w:w="976"/>
        <w:gridCol w:w="824"/>
        <w:gridCol w:w="904"/>
        <w:gridCol w:w="672"/>
        <w:gridCol w:w="702"/>
        <w:gridCol w:w="2962"/>
        <w:gridCol w:w="808"/>
        <w:gridCol w:w="1154"/>
        <w:gridCol w:w="554"/>
      </w:tblGrid>
      <w:tr w:rsidR="00C038A7" w:rsidRPr="00C038A7" w:rsidTr="00C038A7">
        <w:trPr>
          <w:trHeight w:val="37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3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color w:val="000000"/>
                <w:sz w:val="28"/>
                <w:szCs w:val="28"/>
              </w:rPr>
            </w:pPr>
            <w:r w:rsidRPr="00C038A7">
              <w:rPr>
                <w:color w:val="000000"/>
                <w:sz w:val="28"/>
                <w:szCs w:val="28"/>
              </w:rPr>
              <w:t xml:space="preserve">                        Приложение к </w:t>
            </w:r>
            <w:proofErr w:type="spellStart"/>
            <w:r w:rsidRPr="00C038A7">
              <w:rPr>
                <w:color w:val="000000"/>
                <w:sz w:val="28"/>
                <w:szCs w:val="28"/>
              </w:rPr>
              <w:t>Прикзу</w:t>
            </w:r>
            <w:proofErr w:type="spellEnd"/>
            <w:r w:rsidRPr="00C038A7">
              <w:rPr>
                <w:color w:val="000000"/>
                <w:sz w:val="28"/>
                <w:szCs w:val="28"/>
              </w:rPr>
              <w:t xml:space="preserve"> Комитета от 11.10.2018 № 764</w:t>
            </w:r>
          </w:p>
        </w:tc>
        <w:tc>
          <w:tcPr>
            <w:tcW w:w="8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038A7">
              <w:rPr>
                <w:rFonts w:ascii="Calibri" w:hAnsi="Calibri" w:cs="Calibri"/>
                <w:color w:val="000000"/>
                <w:sz w:val="24"/>
                <w:szCs w:val="24"/>
              </w:rPr>
              <w:t>Приложение к Приказу Комитета от 21.10.2025  № 1321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</w:tr>
      <w:tr w:rsidR="00C038A7" w:rsidRPr="00C038A7" w:rsidTr="00C038A7">
        <w:trPr>
          <w:trHeight w:val="2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/>
        </w:tc>
      </w:tr>
      <w:tr w:rsidR="00C038A7" w:rsidRPr="00C038A7" w:rsidTr="00C038A7">
        <w:trPr>
          <w:trHeight w:val="1020"/>
        </w:trPr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№ п/п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Номер в реестре имущест-ва</w:t>
            </w:r>
            <w:r w:rsidRPr="00C038A7">
              <w:rPr>
                <w:color w:val="000000"/>
                <w:vertAlign w:val="superscript"/>
              </w:rPr>
              <w:t>1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Адрес (местоположение) объекта</w:t>
            </w:r>
          </w:p>
        </w:tc>
        <w:tc>
          <w:tcPr>
            <w:tcW w:w="3300" w:type="dxa"/>
            <w:gridSpan w:val="11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Структурированный адрес объекта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Вид объекта недвижимости; движимое имущество</w:t>
            </w:r>
          </w:p>
        </w:tc>
        <w:tc>
          <w:tcPr>
            <w:tcW w:w="21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Сведения о недвижимом имуществе или его части</w:t>
            </w:r>
          </w:p>
        </w:tc>
        <w:tc>
          <w:tcPr>
            <w:tcW w:w="180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Сведения о движимом имуществе</w:t>
            </w:r>
            <w:r w:rsidRPr="00C038A7">
              <w:rPr>
                <w:color w:val="000000"/>
                <w:vertAlign w:val="superscript"/>
              </w:rPr>
              <w:t>11</w:t>
            </w:r>
          </w:p>
        </w:tc>
        <w:tc>
          <w:tcPr>
            <w:tcW w:w="3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Сведения о праве аренды или безвозмездного пользования имуществом</w:t>
            </w:r>
            <w:r w:rsidRPr="00C038A7">
              <w:rPr>
                <w:color w:val="000000"/>
                <w:vertAlign w:val="superscript"/>
              </w:rPr>
              <w:t>12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Указать одно из значений:  в перечне  (изменениях в перечни)</w:t>
            </w:r>
          </w:p>
        </w:tc>
        <w:tc>
          <w:tcPr>
            <w:tcW w:w="11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C038A7">
              <w:rPr>
                <w:color w:val="000000"/>
                <w:vertAlign w:val="superscript"/>
              </w:rPr>
              <w:t>14</w:t>
            </w:r>
          </w:p>
        </w:tc>
      </w:tr>
      <w:tr w:rsidR="00C038A7" w:rsidRPr="00C038A7" w:rsidTr="00C038A7">
        <w:trPr>
          <w:trHeight w:val="76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300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Кадастровый номер</w:t>
            </w:r>
            <w:r w:rsidRPr="00C038A7">
              <w:rPr>
                <w:color w:val="000000"/>
                <w:vertAlign w:val="superscript"/>
              </w:rPr>
              <w:t xml:space="preserve"> 7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Номер части объекта недвижимости согласно сведениям государственного кадастра недвижимости</w:t>
            </w:r>
            <w:r w:rsidRPr="00C038A7">
              <w:rPr>
                <w:color w:val="000000"/>
                <w:vertAlign w:val="superscript"/>
              </w:rPr>
              <w:t>8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Основная характеристика объекта недвижимости</w:t>
            </w:r>
            <w:r w:rsidRPr="00C038A7">
              <w:rPr>
                <w:color w:val="000000"/>
                <w:vertAlign w:val="superscript"/>
              </w:rPr>
              <w:t>9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Наименование объекта учета</w:t>
            </w:r>
            <w:r w:rsidRPr="00C038A7">
              <w:rPr>
                <w:color w:val="000000"/>
                <w:vertAlign w:val="superscript"/>
              </w:rPr>
              <w:t>10</w:t>
            </w:r>
          </w:p>
        </w:tc>
        <w:tc>
          <w:tcPr>
            <w:tcW w:w="180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15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5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субъекта малого и среднего предпринимательства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11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</w:tr>
      <w:tr w:rsidR="00C038A7" w:rsidRPr="00C038A7" w:rsidTr="00C038A7">
        <w:trPr>
          <w:trHeight w:val="15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300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Тип (площадь - для земельных участков, зданий, помещений;  протяженность, объем, площадь, глубина залегания и т.п. - для сооружений; протяженность, объем, площадь, глубина залегания и т.п. согласно проектной документации - для объектов незавершенного строительства)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Государственный регистрационный знак (при наличии)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Наименование объекта учета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Марка, модель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Год выпуска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Правообладатель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Документы основание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Правообладатель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Документы основание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Наименование органа, принявшего документ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Вид документа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Реквизиты документа</w:t>
            </w:r>
          </w:p>
        </w:tc>
      </w:tr>
      <w:tr w:rsidR="00C038A7" w:rsidRPr="00C038A7" w:rsidTr="00C038A7">
        <w:trPr>
          <w:trHeight w:val="20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proofErr w:type="spellStart"/>
            <w:r w:rsidRPr="00C038A7">
              <w:rPr>
                <w:color w:val="000000"/>
              </w:rPr>
              <w:t>Наименова-ние</w:t>
            </w:r>
            <w:proofErr w:type="spellEnd"/>
            <w:r w:rsidRPr="00C038A7">
              <w:rPr>
                <w:color w:val="000000"/>
              </w:rPr>
              <w:t xml:space="preserve"> субъекта Российской Федерации</w:t>
            </w:r>
            <w:r w:rsidRPr="00C038A7">
              <w:rPr>
                <w:color w:val="000000"/>
                <w:vertAlign w:val="superscript"/>
              </w:rPr>
              <w:t>3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 xml:space="preserve">Наименование </w:t>
            </w:r>
            <w:proofErr w:type="spellStart"/>
            <w:r w:rsidRPr="00C038A7">
              <w:rPr>
                <w:color w:val="000000"/>
              </w:rPr>
              <w:t>муници</w:t>
            </w:r>
            <w:proofErr w:type="spellEnd"/>
            <w:r w:rsidRPr="00C038A7">
              <w:rPr>
                <w:color w:val="000000"/>
              </w:rPr>
              <w:t xml:space="preserve">- </w:t>
            </w:r>
            <w:proofErr w:type="spellStart"/>
            <w:r w:rsidRPr="00C038A7">
              <w:rPr>
                <w:color w:val="000000"/>
              </w:rPr>
              <w:t>пального</w:t>
            </w:r>
            <w:proofErr w:type="spellEnd"/>
            <w:r w:rsidRPr="00C038A7">
              <w:rPr>
                <w:color w:val="000000"/>
              </w:rPr>
              <w:t xml:space="preserve"> района / городского округа / внутри-городского округа территории города федерально-</w:t>
            </w:r>
            <w:proofErr w:type="spellStart"/>
            <w:r w:rsidRPr="00C038A7">
              <w:rPr>
                <w:color w:val="000000"/>
              </w:rPr>
              <w:t>го</w:t>
            </w:r>
            <w:proofErr w:type="spellEnd"/>
            <w:r w:rsidRPr="00C038A7">
              <w:rPr>
                <w:color w:val="000000"/>
              </w:rPr>
              <w:t xml:space="preserve"> значения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Вид населен-</w:t>
            </w:r>
            <w:proofErr w:type="spellStart"/>
            <w:r w:rsidRPr="00C038A7">
              <w:rPr>
                <w:color w:val="000000"/>
              </w:rPr>
              <w:t>ного</w:t>
            </w:r>
            <w:proofErr w:type="spellEnd"/>
            <w:r w:rsidRPr="00C038A7">
              <w:rPr>
                <w:color w:val="000000"/>
              </w:rPr>
              <w:t xml:space="preserve"> пункта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proofErr w:type="spellStart"/>
            <w:r w:rsidRPr="00C038A7">
              <w:rPr>
                <w:color w:val="000000"/>
              </w:rPr>
              <w:t>Наиме-нование</w:t>
            </w:r>
            <w:proofErr w:type="spellEnd"/>
            <w:r w:rsidRPr="00C038A7">
              <w:rPr>
                <w:color w:val="000000"/>
              </w:rPr>
              <w:t xml:space="preserve"> населен-</w:t>
            </w:r>
            <w:proofErr w:type="spellStart"/>
            <w:r w:rsidRPr="00C038A7">
              <w:rPr>
                <w:color w:val="000000"/>
              </w:rPr>
              <w:t>ного</w:t>
            </w:r>
            <w:proofErr w:type="spellEnd"/>
            <w:r w:rsidRPr="00C038A7">
              <w:rPr>
                <w:color w:val="000000"/>
              </w:rPr>
              <w:t xml:space="preserve"> пункта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Тип элемента планировочной структуры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proofErr w:type="spellStart"/>
            <w:r w:rsidRPr="00C038A7">
              <w:rPr>
                <w:color w:val="000000"/>
              </w:rPr>
              <w:t>Наиме-нование</w:t>
            </w:r>
            <w:proofErr w:type="spellEnd"/>
            <w:r w:rsidRPr="00C038A7">
              <w:rPr>
                <w:color w:val="000000"/>
              </w:rPr>
              <w:t xml:space="preserve"> элемента </w:t>
            </w:r>
            <w:proofErr w:type="spellStart"/>
            <w:r w:rsidRPr="00C038A7">
              <w:rPr>
                <w:color w:val="000000"/>
              </w:rPr>
              <w:t>плани</w:t>
            </w:r>
            <w:proofErr w:type="spellEnd"/>
            <w:r w:rsidRPr="00C038A7">
              <w:rPr>
                <w:color w:val="000000"/>
              </w:rPr>
              <w:t>-</w:t>
            </w:r>
            <w:proofErr w:type="spellStart"/>
            <w:r w:rsidRPr="00C038A7">
              <w:rPr>
                <w:color w:val="000000"/>
              </w:rPr>
              <w:t>ровоч</w:t>
            </w:r>
            <w:proofErr w:type="spellEnd"/>
            <w:r w:rsidRPr="00C038A7">
              <w:rPr>
                <w:color w:val="000000"/>
              </w:rPr>
              <w:t xml:space="preserve">-ной </w:t>
            </w:r>
            <w:proofErr w:type="spellStart"/>
            <w:r w:rsidRPr="00C038A7">
              <w:rPr>
                <w:color w:val="000000"/>
              </w:rPr>
              <w:t>структу-ры</w:t>
            </w:r>
            <w:proofErr w:type="spellEnd"/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Тип элемента улично-дорожной сети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proofErr w:type="spellStart"/>
            <w:r w:rsidRPr="00C038A7">
              <w:rPr>
                <w:color w:val="000000"/>
              </w:rPr>
              <w:t>Наимено-вание</w:t>
            </w:r>
            <w:proofErr w:type="spellEnd"/>
            <w:r w:rsidRPr="00C038A7">
              <w:rPr>
                <w:color w:val="000000"/>
              </w:rPr>
              <w:t xml:space="preserve"> элемента улично-дорожной сети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Номер дома (включая литеру)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Тип и номер корпуса, строения, владения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 xml:space="preserve">Полное </w:t>
            </w:r>
            <w:proofErr w:type="spellStart"/>
            <w:r w:rsidRPr="00C038A7">
              <w:rPr>
                <w:color w:val="000000"/>
              </w:rPr>
              <w:t>наиме-нование</w:t>
            </w:r>
            <w:proofErr w:type="spellEnd"/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ОГРН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ИНН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 xml:space="preserve">Дата </w:t>
            </w:r>
            <w:proofErr w:type="spellStart"/>
            <w:r w:rsidRPr="00C038A7">
              <w:rPr>
                <w:color w:val="000000"/>
              </w:rPr>
              <w:t>заключе-ния</w:t>
            </w:r>
            <w:proofErr w:type="spellEnd"/>
            <w:r w:rsidRPr="00C038A7">
              <w:rPr>
                <w:color w:val="000000"/>
              </w:rPr>
              <w:t xml:space="preserve"> договора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 xml:space="preserve">Полное </w:t>
            </w:r>
            <w:proofErr w:type="spellStart"/>
            <w:r w:rsidRPr="00C038A7">
              <w:rPr>
                <w:color w:val="000000"/>
              </w:rPr>
              <w:t>наиме-нование</w:t>
            </w:r>
            <w:proofErr w:type="spellEnd"/>
            <w:r w:rsidRPr="00C038A7">
              <w:rPr>
                <w:color w:val="000000"/>
              </w:rPr>
              <w:t xml:space="preserve">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ОГРН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 xml:space="preserve">ИНН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 xml:space="preserve">Дата </w:t>
            </w:r>
            <w:proofErr w:type="spellStart"/>
            <w:r w:rsidRPr="00C038A7">
              <w:rPr>
                <w:color w:val="000000"/>
              </w:rPr>
              <w:t>заключе-ния</w:t>
            </w:r>
            <w:proofErr w:type="spellEnd"/>
            <w:r w:rsidRPr="00C038A7">
              <w:rPr>
                <w:color w:val="000000"/>
              </w:rPr>
              <w:t xml:space="preserve"> договора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Дата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Номер</w:t>
            </w:r>
          </w:p>
        </w:tc>
      </w:tr>
      <w:tr w:rsidR="00C038A7" w:rsidRPr="00C038A7" w:rsidTr="00C038A7">
        <w:trPr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</w:tr>
      <w:tr w:rsidR="00C038A7" w:rsidRPr="00C038A7" w:rsidTr="00C038A7">
        <w:trPr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</w:tr>
      <w:tr w:rsidR="00C038A7" w:rsidRPr="00C038A7" w:rsidTr="00C038A7">
        <w:trPr>
          <w:trHeight w:val="76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Номер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Тип (кадастровый, условный, устаревший)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6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8A7" w:rsidRPr="00C038A7" w:rsidRDefault="00C038A7" w:rsidP="00C038A7">
            <w:pPr>
              <w:rPr>
                <w:color w:val="000000"/>
              </w:rPr>
            </w:pPr>
          </w:p>
        </w:tc>
      </w:tr>
      <w:tr w:rsidR="00C038A7" w:rsidRPr="00C038A7" w:rsidTr="00C038A7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39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41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43</w:t>
            </w:r>
          </w:p>
        </w:tc>
      </w:tr>
      <w:tr w:rsidR="00C038A7" w:rsidRPr="00C038A7" w:rsidTr="00C038A7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color w:val="000000"/>
              </w:rPr>
            </w:pPr>
            <w:r w:rsidRPr="00C038A7">
              <w:rPr>
                <w:color w:val="000000"/>
              </w:rPr>
              <w:t> </w:t>
            </w:r>
          </w:p>
        </w:tc>
      </w:tr>
      <w:tr w:rsidR="00C038A7" w:rsidRPr="00C038A7" w:rsidTr="00C038A7">
        <w:trPr>
          <w:trHeight w:val="21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060201000046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Ленина, д 134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Ленина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134, Литер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Б,б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66:45:0100399:55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115.0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518</w:t>
            </w:r>
          </w:p>
        </w:tc>
      </w:tr>
      <w:tr w:rsidR="00C038A7" w:rsidRPr="00C038A7" w:rsidTr="00C038A7">
        <w:trPr>
          <w:trHeight w:val="237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100101000152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Челябинская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66:45:0200247:2220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15.0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18.10.2021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965</w:t>
            </w:r>
          </w:p>
        </w:tc>
      </w:tr>
      <w:tr w:rsidR="00C038A7" w:rsidRPr="00C038A7" w:rsidTr="00C038A7">
        <w:trPr>
          <w:trHeight w:val="219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 Каменск-Уральский, с южной стороны гаражного массива по улице Менделеева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66:45:0200126:52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21669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</w:tr>
      <w:tr w:rsidR="00C038A7" w:rsidRPr="00C038A7" w:rsidTr="00C038A7">
        <w:trPr>
          <w:trHeight w:val="18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г. Каменск-Уральский, на пересечении улицы Лермонтова с автодорогой в Лесхоз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66:45:0000000:84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7100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11.04.2019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415</w:t>
            </w:r>
          </w:p>
        </w:tc>
      </w:tr>
      <w:tr w:rsidR="00C038A7" w:rsidRPr="00C038A7" w:rsidTr="00C038A7">
        <w:trPr>
          <w:trHeight w:val="22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-Уральский, с южной стороны жилого дома №71а по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ул.Белинского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66:45:0200114:24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9599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1124</w:t>
            </w:r>
          </w:p>
        </w:tc>
      </w:tr>
      <w:tr w:rsidR="00C038A7" w:rsidRPr="00C038A7" w:rsidTr="00C038A7">
        <w:trPr>
          <w:trHeight w:val="219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-Уральский, на пересечении улиц Челябинская и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Автоклавщиков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66:45:0200126:54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13440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</w:tr>
      <w:tr w:rsidR="00C038A7" w:rsidRPr="00C038A7" w:rsidTr="00C038A7">
        <w:trPr>
          <w:trHeight w:val="22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-Уральский, с </w:t>
            </w: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восточной стороны производственной базы по ул.Лермонтова,78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66:45:0100354:124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14361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1124</w:t>
            </w:r>
          </w:p>
        </w:tc>
      </w:tr>
      <w:tr w:rsidR="00C038A7" w:rsidRPr="00C038A7" w:rsidTr="00C038A7">
        <w:trPr>
          <w:trHeight w:val="223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-Уральский, с восточной стороны автодрома по улице Травянской,1а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66:45:0100009:125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23931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</w:tr>
      <w:tr w:rsidR="00C038A7" w:rsidRPr="00C038A7" w:rsidTr="00C038A7">
        <w:trPr>
          <w:trHeight w:val="223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66:45:0200188:541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15224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853</w:t>
            </w:r>
          </w:p>
        </w:tc>
      </w:tr>
      <w:tr w:rsidR="00C038A7" w:rsidRPr="00C038A7" w:rsidTr="00C038A7">
        <w:trPr>
          <w:trHeight w:val="22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-Уральский, на пересечении улицы Лермонтова и дороги на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щебкарьер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66:45:0100344:17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8434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20.07.2020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456</w:t>
            </w:r>
          </w:p>
        </w:tc>
      </w:tr>
      <w:tr w:rsidR="00C038A7" w:rsidRPr="00C038A7" w:rsidTr="00C038A7">
        <w:trPr>
          <w:trHeight w:val="22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100101000184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66:45:0100354:5604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157.1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подвальное 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05.06.2023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660</w:t>
            </w:r>
          </w:p>
        </w:tc>
      </w:tr>
      <w:tr w:rsidR="00C038A7" w:rsidRPr="00C038A7" w:rsidTr="00C038A7">
        <w:trPr>
          <w:trHeight w:val="22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110101000028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ул.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Исетская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, д. 41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Исетская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41,   Литер 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66:45:0000000:9959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16.9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</w:tr>
      <w:tr w:rsidR="00C038A7" w:rsidRPr="00C038A7" w:rsidTr="00C038A7">
        <w:trPr>
          <w:trHeight w:val="22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001130021858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Калинина.33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Калинина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66:45:0100135:2387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149.1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ИП Усольцев Денис Викторович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309661233600085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661216402767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28.10.2024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27.10.2029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28.08.2024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1043</w:t>
            </w:r>
          </w:p>
        </w:tc>
      </w:tr>
      <w:tr w:rsidR="00C038A7" w:rsidRPr="00C038A7" w:rsidTr="00C038A7">
        <w:trPr>
          <w:trHeight w:val="22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001130008857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66:45:0100354:5601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33.3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</w:tr>
      <w:tr w:rsidR="00C038A7" w:rsidRPr="00C038A7" w:rsidTr="00C038A7">
        <w:trPr>
          <w:trHeight w:val="22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001130021862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ул. </w:t>
            </w: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Кунавина</w:t>
            </w:r>
            <w:proofErr w:type="spellEnd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, д. 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Кунавина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66:45:0100241:1116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89.1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20.01.2025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</w:tr>
      <w:tr w:rsidR="00C038A7" w:rsidRPr="00C038A7" w:rsidTr="00C038A7">
        <w:trPr>
          <w:trHeight w:val="54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090101000318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66:45:0200251:39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148.6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 (помещение оборудовано и использовалось для организации общественного питания и подразумевает  совместное  использование с объектом: нежилое помещение с кадастровым номером 66:45:0200251:40-сан. узел)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</w:tr>
      <w:tr w:rsidR="00C038A7" w:rsidRPr="00C038A7" w:rsidTr="00C038A7">
        <w:trPr>
          <w:trHeight w:val="309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8A7" w:rsidRPr="00C038A7" w:rsidRDefault="00C038A7" w:rsidP="00C038A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100101000168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66:45:0200251:40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нежилое помещение (является сан. узлом и подразумевает использование совместно с объектом с кадастровым номером 66:45:0200251:39)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8A7" w:rsidRPr="00C038A7" w:rsidRDefault="00C038A7" w:rsidP="00C038A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8A7" w:rsidRPr="00C038A7" w:rsidRDefault="00C038A7" w:rsidP="00C038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38A7">
              <w:rPr>
                <w:rFonts w:ascii="Calibri" w:hAnsi="Calibri" w:cs="Calibri"/>
                <w:color w:val="000000"/>
                <w:sz w:val="22"/>
                <w:szCs w:val="22"/>
              </w:rPr>
              <w:t>1011</w:t>
            </w:r>
          </w:p>
        </w:tc>
      </w:tr>
    </w:tbl>
    <w:p w:rsidR="00C038A7" w:rsidRPr="00DD34F4" w:rsidRDefault="00C038A7" w:rsidP="00C038A7">
      <w:pPr>
        <w:jc w:val="both"/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sectPr w:rsidR="00C038A7" w:rsidRPr="00DD34F4" w:rsidSect="00C038A7">
      <w:pgSz w:w="16838" w:h="23811" w:code="8"/>
      <w:pgMar w:top="284" w:right="395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37AFA"/>
    <w:rsid w:val="0004685F"/>
    <w:rsid w:val="000737F3"/>
    <w:rsid w:val="000B5F20"/>
    <w:rsid w:val="000C5ECC"/>
    <w:rsid w:val="00105C29"/>
    <w:rsid w:val="00133698"/>
    <w:rsid w:val="00137DCC"/>
    <w:rsid w:val="001433C9"/>
    <w:rsid w:val="0015683C"/>
    <w:rsid w:val="001A1531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2D06"/>
    <w:rsid w:val="003F6459"/>
    <w:rsid w:val="00405EAA"/>
    <w:rsid w:val="00420BFE"/>
    <w:rsid w:val="00440EC4"/>
    <w:rsid w:val="004421F9"/>
    <w:rsid w:val="00456A17"/>
    <w:rsid w:val="00462E49"/>
    <w:rsid w:val="004C3D72"/>
    <w:rsid w:val="004D20AD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D70C1"/>
    <w:rsid w:val="007E64D2"/>
    <w:rsid w:val="007F3BAC"/>
    <w:rsid w:val="00803A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573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A7870"/>
    <w:rsid w:val="00BC77AC"/>
    <w:rsid w:val="00BE1D8E"/>
    <w:rsid w:val="00BF6E52"/>
    <w:rsid w:val="00C038A7"/>
    <w:rsid w:val="00C248E8"/>
    <w:rsid w:val="00C407F8"/>
    <w:rsid w:val="00C54A0C"/>
    <w:rsid w:val="00C55198"/>
    <w:rsid w:val="00C8290F"/>
    <w:rsid w:val="00CA14D7"/>
    <w:rsid w:val="00CB5CB1"/>
    <w:rsid w:val="00CE0960"/>
    <w:rsid w:val="00CF7251"/>
    <w:rsid w:val="00D26E57"/>
    <w:rsid w:val="00D46873"/>
    <w:rsid w:val="00D65DF7"/>
    <w:rsid w:val="00D746DC"/>
    <w:rsid w:val="00D82614"/>
    <w:rsid w:val="00D921D5"/>
    <w:rsid w:val="00DA3F7C"/>
    <w:rsid w:val="00DC3568"/>
    <w:rsid w:val="00DE4BE7"/>
    <w:rsid w:val="00E34724"/>
    <w:rsid w:val="00E45FCD"/>
    <w:rsid w:val="00E90A84"/>
    <w:rsid w:val="00E91278"/>
    <w:rsid w:val="00E965CF"/>
    <w:rsid w:val="00EA281B"/>
    <w:rsid w:val="00EB0BD2"/>
    <w:rsid w:val="00EC5E06"/>
    <w:rsid w:val="00ED4DA5"/>
    <w:rsid w:val="00EE1368"/>
    <w:rsid w:val="00EE4587"/>
    <w:rsid w:val="00F01AEB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4:docId w14:val="2C7B974C"/>
  <w15:docId w15:val="{EA86EA7C-B0F1-4A60-96B3-B76B42A0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C038A7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C038A7"/>
    <w:rPr>
      <w:color w:val="954F72"/>
      <w:u w:val="single"/>
    </w:rPr>
  </w:style>
  <w:style w:type="paragraph" w:customStyle="1" w:styleId="msonormal0">
    <w:name w:val="msonormal"/>
    <w:basedOn w:val="a"/>
    <w:rsid w:val="00C038A7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C038A7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C038A7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C038A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C038A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C038A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C038A7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C038A7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C038A7"/>
    <w:pP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C038A7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C038A7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C038A7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C038A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C038A7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9">
    <w:name w:val="xl99"/>
    <w:basedOn w:val="a"/>
    <w:rsid w:val="00C038A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0">
    <w:name w:val="xl100"/>
    <w:basedOn w:val="a"/>
    <w:rsid w:val="00C038A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C038A7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C038A7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C038A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C038A7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C038A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7">
    <w:name w:val="xl107"/>
    <w:basedOn w:val="a"/>
    <w:rsid w:val="00C038A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8">
    <w:name w:val="xl108"/>
    <w:basedOn w:val="a"/>
    <w:rsid w:val="00C038A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5B016-BC40-4164-AAA7-98894495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7</TotalTime>
  <Pages>5</Pages>
  <Words>2043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2025-10-21T11:12:00Z</cp:lastPrinted>
  <dcterms:created xsi:type="dcterms:W3CDTF">2025-10-21T11:12:00Z</dcterms:created>
  <dcterms:modified xsi:type="dcterms:W3CDTF">2025-10-23T04:37:00Z</dcterms:modified>
</cp:coreProperties>
</file>