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10CC" w:rsidRDefault="006F78FE">
      <w:pPr>
        <w:pStyle w:val="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5340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5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4310CC" w:rsidRDefault="004310CC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Надпись 2" o:spid="_x0000_s1026" o:spt="202" type="#_x0000_t202" style="position:absolute;left:0pt;margin-left:212.6pt;margin-top:10.4pt;height:64.2pt;width:48.05pt;mso-position-horizontal-relative:margin;mso-position-vertical-relative:margin;mso-wrap-style:none;z-index:251660288;mso-width-relative:page;mso-height-relative:page;" filled="f" stroked="f" coordsize="21600,21600" o:gfxdata="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 w14:paraId="4CB34630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>
            <wp:extent cx="426720" cy="723900"/>
            <wp:effectExtent l="0" t="0" r="11430" b="0"/>
            <wp:docPr id="4" name="Рисунок 4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672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10CC" w:rsidRDefault="006F78FE">
      <w:pPr>
        <w:spacing w:before="120"/>
        <w:jc w:val="center"/>
        <w:rPr>
          <w:rFonts w:ascii="Liberation Serif" w:hAnsi="Liberation Serif"/>
          <w:b/>
          <w:sz w:val="24"/>
        </w:rPr>
      </w:pPr>
      <w:r>
        <w:rPr>
          <w:rFonts w:ascii="Liberation Serif" w:hAnsi="Liberation Serif"/>
          <w:b/>
          <w:sz w:val="24"/>
        </w:rPr>
        <w:t>СВЕРДЛОВСКАЯ ОБЛАСТЬ</w:t>
      </w:r>
    </w:p>
    <w:p w:rsidR="004310CC" w:rsidRDefault="006F78FE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4310CC" w:rsidRDefault="006F78FE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4310CC" w:rsidRDefault="006F78FE">
      <w:pPr>
        <w:spacing w:before="400"/>
        <w:rPr>
          <w:rFonts w:ascii="Liberation Serif" w:hAnsi="Liberation Serif"/>
          <w:sz w:val="24"/>
        </w:rPr>
      </w:pPr>
      <w:r>
        <w:rPr>
          <w:rFonts w:ascii="Liberation Serif" w:hAnsi="Liberation Serif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80645</wp:posOffset>
                </wp:positionV>
                <wp:extent cx="6116955" cy="0"/>
                <wp:effectExtent l="0" t="19050" r="552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id="Line 3" o:spid="_x0000_s1026" o:spt="20" style="position:absolute;left:0pt;margin-left:0pt;margin-top:6.35pt;height:0pt;width:481.65pt;z-index:251659264;mso-width-relative:page;mso-height-relative:page;" filled="f" stroked="t" coordsize="21600,21600" o:allowincell="f" o:gfxdata="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">
                <v:fill on="f" focussize="0,0"/>
                <v:stroke weight="4.5pt" color="#000000" linestyle="thinThick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Liberation Serif" w:hAnsi="Liberation Serif"/>
          <w:sz w:val="24"/>
        </w:rPr>
        <w:t xml:space="preserve">от </w:t>
      </w:r>
      <w:r w:rsidR="009674A3">
        <w:rPr>
          <w:rFonts w:ascii="Liberation Serif" w:hAnsi="Liberation Serif"/>
          <w:sz w:val="24"/>
        </w:rPr>
        <w:t xml:space="preserve">    29.07.2026  </w:t>
      </w:r>
      <w:r>
        <w:rPr>
          <w:rFonts w:ascii="Liberation Serif" w:hAnsi="Liberation Serif"/>
          <w:sz w:val="24"/>
        </w:rPr>
        <w:t xml:space="preserve"> № </w:t>
      </w:r>
      <w:r w:rsidR="009674A3">
        <w:rPr>
          <w:rFonts w:ascii="Liberation Serif" w:hAnsi="Liberation Serif"/>
          <w:sz w:val="24"/>
        </w:rPr>
        <w:t>525</w:t>
      </w:r>
    </w:p>
    <w:p w:rsidR="004310CC" w:rsidRDefault="004310CC">
      <w:pPr>
        <w:rPr>
          <w:rFonts w:ascii="Liberation Serif" w:hAnsi="Liberation Serif"/>
          <w:sz w:val="28"/>
          <w:szCs w:val="28"/>
        </w:rPr>
      </w:pPr>
    </w:p>
    <w:p w:rsidR="004310CC" w:rsidRDefault="004310CC">
      <w:pPr>
        <w:rPr>
          <w:rFonts w:ascii="Liberation Serif" w:hAnsi="Liberation Serif"/>
          <w:sz w:val="28"/>
          <w:szCs w:val="28"/>
        </w:rPr>
      </w:pPr>
    </w:p>
    <w:p w:rsidR="004310CC" w:rsidRDefault="006F78FE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Об утверждении </w:t>
      </w:r>
      <w:hyperlink r:id="rId10" w:history="1">
        <w:r>
          <w:rPr>
            <w:rFonts w:ascii="Liberation Serif" w:hAnsi="Liberation Serif" w:cs="Liberation Serif"/>
            <w:b/>
            <w:sz w:val="28"/>
            <w:szCs w:val="28"/>
          </w:rPr>
          <w:t>Перечн</w:t>
        </w:r>
      </w:hyperlink>
      <w:r>
        <w:rPr>
          <w:rFonts w:ascii="Liberation Serif" w:hAnsi="Liberation Serif" w:cs="Liberation Serif"/>
          <w:b/>
          <w:sz w:val="28"/>
          <w:szCs w:val="28"/>
        </w:rPr>
        <w:t>я автомобильных дорог общего пользования местного значения и объектов улично-дорожной сети, обеспечивающих транспортную доступность медицинской инфраструктуры на территории Каменск-Уральского городского округа</w:t>
      </w:r>
    </w:p>
    <w:p w:rsidR="004310CC" w:rsidRDefault="004310CC">
      <w:pPr>
        <w:jc w:val="center"/>
        <w:rPr>
          <w:rFonts w:ascii="Liberation Serif" w:hAnsi="Liberation Serif"/>
          <w:b/>
          <w:i/>
          <w:color w:val="0070C0"/>
          <w:sz w:val="28"/>
          <w:szCs w:val="28"/>
        </w:rPr>
      </w:pPr>
    </w:p>
    <w:p w:rsidR="004310CC" w:rsidRDefault="006F78FE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соответствии с федеральными законами от 6 октября 2003 года                              № 131-ФЗ «Об общих принципах организации местного самоуправления                            в Российской Федерации», от 08.11.2007 № 257-ФЗ «Об автомобильных дорогах и о дорожной деятельности», Методическими рекомендациями по развитию транспортной инфраструктуры, обеспечивающей доступность медицинской инфраструктуры для населения, утвержденными распоряжением Министерства транспорта Российской Федерации от 20.04.2026 № АШ-67-р,</w:t>
      </w:r>
      <w:r w:rsidR="000F6549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в целях обеспечения доступности объектов медицинской инфраструктуры для населения, Администрация Каменск-Уральского городского округа</w:t>
      </w:r>
    </w:p>
    <w:p w:rsidR="004310CC" w:rsidRDefault="006F78FE">
      <w:pPr>
        <w:jc w:val="both"/>
        <w:rPr>
          <w:rFonts w:ascii="Liberation Serif" w:hAnsi="Liberation Serif" w:cs="Liberation Serif"/>
          <w:b/>
          <w:sz w:val="28"/>
        </w:rPr>
      </w:pPr>
      <w:r>
        <w:rPr>
          <w:rFonts w:ascii="Liberation Serif" w:hAnsi="Liberation Serif" w:cs="Liberation Serif"/>
          <w:b/>
          <w:sz w:val="28"/>
        </w:rPr>
        <w:t>ПОСТАНОВЛЯЕТ:</w:t>
      </w:r>
    </w:p>
    <w:p w:rsidR="004310CC" w:rsidRDefault="006F78FE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1. Утвердить </w:t>
      </w:r>
      <w:hyperlink w:anchor="P39">
        <w:r>
          <w:rPr>
            <w:rFonts w:ascii="Liberation Serif" w:hAnsi="Liberation Serif" w:cs="Liberation Serif"/>
            <w:sz w:val="28"/>
            <w:szCs w:val="28"/>
          </w:rPr>
          <w:t>Перечень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автомобильных дорог общего пользования местного значения и объектов улично-дорожной сети, обеспечивающих транспортную доступность медицинской инфраструктуры на территории Каменск-Уральского городского округа (прилагается). </w:t>
      </w:r>
    </w:p>
    <w:p w:rsidR="004310CC" w:rsidRDefault="006F78FE">
      <w:pPr>
        <w:tabs>
          <w:tab w:val="left" w:pos="1000"/>
        </w:tabs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</w:rPr>
        <w:t xml:space="preserve">2. </w:t>
      </w:r>
      <w:r>
        <w:rPr>
          <w:rFonts w:ascii="Liberation Serif" w:hAnsi="Liberation Serif" w:cs="Liberation Serif"/>
          <w:sz w:val="28"/>
          <w:szCs w:val="28"/>
        </w:rPr>
        <w:t>Разместить настоящее постановление на официальном сайте муниципального образования.</w:t>
      </w:r>
    </w:p>
    <w:p w:rsidR="004310CC" w:rsidRDefault="006F78FE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</w:rPr>
        <w:t>3.</w:t>
      </w:r>
      <w:r>
        <w:rPr>
          <w:rFonts w:ascii="Liberation Serif" w:hAnsi="Liberation Serif" w:cs="Liberation Serif"/>
          <w:sz w:val="28"/>
          <w:szCs w:val="28"/>
        </w:rPr>
        <w:t xml:space="preserve"> Контроль исполнения настоящего постановления возложить на первого заместителя главы Администрации городского округа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Горенкова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В.В.</w:t>
      </w:r>
    </w:p>
    <w:p w:rsidR="004310CC" w:rsidRDefault="004310CC">
      <w:pPr>
        <w:jc w:val="both"/>
        <w:rPr>
          <w:rFonts w:ascii="Liberation Serif" w:hAnsi="Liberation Serif"/>
          <w:sz w:val="28"/>
          <w:szCs w:val="28"/>
        </w:rPr>
      </w:pPr>
    </w:p>
    <w:p w:rsidR="004310CC" w:rsidRDefault="004310CC">
      <w:pPr>
        <w:jc w:val="both"/>
        <w:rPr>
          <w:rFonts w:ascii="Liberation Serif" w:hAnsi="Liberation Serif"/>
          <w:sz w:val="28"/>
          <w:szCs w:val="28"/>
        </w:rPr>
      </w:pPr>
    </w:p>
    <w:p w:rsidR="004310CC" w:rsidRDefault="006F78FE">
      <w:pPr>
        <w:rPr>
          <w:rFonts w:ascii="Liberation Serif" w:hAnsi="Liberation Serif"/>
          <w:sz w:val="28"/>
          <w:szCs w:val="28"/>
        </w:rPr>
        <w:sectPr w:rsidR="004310CC">
          <w:headerReference w:type="default" r:id="rId11"/>
          <w:headerReference w:type="first" r:id="rId12"/>
          <w:pgSz w:w="11906" w:h="16838"/>
          <w:pgMar w:top="907" w:right="567" w:bottom="567" w:left="1695" w:header="337" w:footer="794" w:gutter="0"/>
          <w:pgNumType w:start="1"/>
          <w:cols w:space="0"/>
          <w:titlePg/>
          <w:docGrid w:linePitch="360"/>
        </w:sectPr>
      </w:pPr>
      <w:r>
        <w:rPr>
          <w:rFonts w:ascii="Liberation Serif" w:hAnsi="Liberation Serif"/>
          <w:sz w:val="28"/>
          <w:szCs w:val="28"/>
        </w:rPr>
        <w:t>Глава</w:t>
      </w:r>
      <w:r>
        <w:rPr>
          <w:rFonts w:ascii="Liberation Serif" w:hAnsi="Liberation Serif"/>
          <w:sz w:val="28"/>
          <w:szCs w:val="28"/>
        </w:rPr>
        <w:br/>
        <w:t xml:space="preserve">Каменск-Уральского городского округа 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  <w:t xml:space="preserve">                             А.А. Герасимов</w:t>
      </w:r>
    </w:p>
    <w:p w:rsidR="004310CC" w:rsidRDefault="004310CC">
      <w:pPr>
        <w:tabs>
          <w:tab w:val="left" w:pos="15200"/>
        </w:tabs>
        <w:autoSpaceDE w:val="0"/>
        <w:autoSpaceDN w:val="0"/>
        <w:adjustRightInd w:val="0"/>
        <w:ind w:right="504"/>
        <w:rPr>
          <w:rFonts w:ascii="Liberation Serif" w:hAnsi="Liberation Serif" w:cs="Liberation Serif"/>
          <w:sz w:val="22"/>
          <w:szCs w:val="22"/>
        </w:rPr>
      </w:pPr>
    </w:p>
    <w:p w:rsidR="004310CC" w:rsidRDefault="006F78FE">
      <w:pPr>
        <w:tabs>
          <w:tab w:val="left" w:pos="15200"/>
        </w:tabs>
        <w:autoSpaceDE w:val="0"/>
        <w:autoSpaceDN w:val="0"/>
        <w:adjustRightInd w:val="0"/>
        <w:ind w:leftChars="5400" w:left="10800" w:right="504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>УТВЕРЖДЕН</w:t>
      </w:r>
    </w:p>
    <w:p w:rsidR="004310CC" w:rsidRDefault="006F78FE">
      <w:pPr>
        <w:tabs>
          <w:tab w:val="left" w:pos="15200"/>
        </w:tabs>
        <w:autoSpaceDE w:val="0"/>
        <w:autoSpaceDN w:val="0"/>
        <w:adjustRightInd w:val="0"/>
        <w:ind w:leftChars="5400" w:left="10800" w:right="504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>постановлением Администрации</w:t>
      </w:r>
    </w:p>
    <w:p w:rsidR="004310CC" w:rsidRDefault="006F78FE">
      <w:pPr>
        <w:tabs>
          <w:tab w:val="left" w:pos="15200"/>
        </w:tabs>
        <w:autoSpaceDE w:val="0"/>
        <w:autoSpaceDN w:val="0"/>
        <w:adjustRightInd w:val="0"/>
        <w:ind w:leftChars="5400" w:left="10800" w:right="504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>Каменск-Уральского городского округа</w:t>
      </w:r>
    </w:p>
    <w:p w:rsidR="004310CC" w:rsidRDefault="006F78FE">
      <w:pPr>
        <w:tabs>
          <w:tab w:val="left" w:pos="15200"/>
        </w:tabs>
        <w:autoSpaceDE w:val="0"/>
        <w:autoSpaceDN w:val="0"/>
        <w:adjustRightInd w:val="0"/>
        <w:ind w:leftChars="5400" w:left="10800" w:right="504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 xml:space="preserve">от </w:t>
      </w:r>
      <w:r w:rsidR="000D0E58">
        <w:rPr>
          <w:rFonts w:ascii="Liberation Serif" w:hAnsi="Liberation Serif" w:cs="Liberation Serif"/>
          <w:sz w:val="22"/>
          <w:szCs w:val="22"/>
        </w:rPr>
        <w:t xml:space="preserve">29.07.2025 </w:t>
      </w:r>
      <w:r>
        <w:rPr>
          <w:rFonts w:ascii="Liberation Serif" w:hAnsi="Liberation Serif" w:cs="Liberation Serif"/>
          <w:sz w:val="22"/>
          <w:szCs w:val="22"/>
        </w:rPr>
        <w:t xml:space="preserve"> № </w:t>
      </w:r>
      <w:r w:rsidR="000D0E58">
        <w:rPr>
          <w:rFonts w:ascii="Liberation Serif" w:hAnsi="Liberation Serif" w:cs="Liberation Serif"/>
          <w:sz w:val="22"/>
          <w:szCs w:val="22"/>
        </w:rPr>
        <w:t>525</w:t>
      </w:r>
      <w:bookmarkStart w:id="0" w:name="_GoBack"/>
      <w:bookmarkEnd w:id="0"/>
    </w:p>
    <w:p w:rsidR="004310CC" w:rsidRDefault="006F78FE">
      <w:pPr>
        <w:tabs>
          <w:tab w:val="left" w:pos="15200"/>
        </w:tabs>
        <w:autoSpaceDE w:val="0"/>
        <w:autoSpaceDN w:val="0"/>
        <w:adjustRightInd w:val="0"/>
        <w:ind w:leftChars="5400" w:left="10800" w:right="504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 xml:space="preserve">«Об утверждении </w:t>
      </w:r>
      <w:hyperlink r:id="rId13" w:history="1">
        <w:r>
          <w:rPr>
            <w:rFonts w:ascii="Liberation Serif" w:hAnsi="Liberation Serif" w:cs="Liberation Serif"/>
            <w:sz w:val="22"/>
            <w:szCs w:val="22"/>
          </w:rPr>
          <w:t>Перечн</w:t>
        </w:r>
      </w:hyperlink>
      <w:r>
        <w:rPr>
          <w:rFonts w:ascii="Liberation Serif" w:hAnsi="Liberation Serif" w:cs="Liberation Serif"/>
          <w:sz w:val="22"/>
          <w:szCs w:val="22"/>
        </w:rPr>
        <w:t>я автомобильных дорог общего пользования местного значения и объектов улично-дорожной сети, обеспечивающих транспортную доступность медицинской инфраструктуры на территории Каменск-Уральского городского округа»</w:t>
      </w:r>
    </w:p>
    <w:p w:rsidR="004310CC" w:rsidRDefault="004310CC">
      <w:pPr>
        <w:pStyle w:val="ConsPlusNormal"/>
        <w:ind w:firstLine="540"/>
        <w:jc w:val="both"/>
        <w:rPr>
          <w:szCs w:val="22"/>
        </w:rPr>
      </w:pPr>
    </w:p>
    <w:p w:rsidR="00937494" w:rsidRDefault="00937494">
      <w:pPr>
        <w:pStyle w:val="ConsPlusNormal"/>
        <w:ind w:firstLine="540"/>
        <w:jc w:val="both"/>
        <w:rPr>
          <w:szCs w:val="22"/>
        </w:rPr>
      </w:pPr>
    </w:p>
    <w:p w:rsidR="004310CC" w:rsidRDefault="004310CC">
      <w:pPr>
        <w:autoSpaceDE w:val="0"/>
        <w:autoSpaceDN w:val="0"/>
        <w:adjustRightInd w:val="0"/>
        <w:ind w:firstLine="708"/>
        <w:jc w:val="center"/>
        <w:rPr>
          <w:rFonts w:ascii="Liberation Serif" w:hAnsi="Liberation Serif" w:cs="Liberation Serif"/>
          <w:sz w:val="22"/>
          <w:szCs w:val="22"/>
        </w:rPr>
      </w:pPr>
      <w:bookmarkStart w:id="1" w:name="P39"/>
      <w:bookmarkEnd w:id="1"/>
    </w:p>
    <w:p w:rsidR="004310CC" w:rsidRDefault="006F78FE">
      <w:pPr>
        <w:autoSpaceDE w:val="0"/>
        <w:autoSpaceDN w:val="0"/>
        <w:adjustRightInd w:val="0"/>
        <w:ind w:firstLine="708"/>
        <w:jc w:val="center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>ПЕРЕЧЕНЬ</w:t>
      </w:r>
    </w:p>
    <w:p w:rsidR="004310CC" w:rsidRDefault="006F78FE">
      <w:pPr>
        <w:autoSpaceDE w:val="0"/>
        <w:autoSpaceDN w:val="0"/>
        <w:adjustRightInd w:val="0"/>
        <w:ind w:firstLine="708"/>
        <w:jc w:val="center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 xml:space="preserve">автомобильных дорог общего пользования местного значения и объектов улично-дорожной сети, обеспечивающих транспортную доступность </w:t>
      </w:r>
    </w:p>
    <w:p w:rsidR="004310CC" w:rsidRDefault="006F78FE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>медицинской инфраструктуры на территории Каменск-Уральского городского округа</w:t>
      </w:r>
    </w:p>
    <w:p w:rsidR="004310CC" w:rsidRDefault="004310CC">
      <w:pPr>
        <w:autoSpaceDE w:val="0"/>
        <w:autoSpaceDN w:val="0"/>
        <w:adjustRightInd w:val="0"/>
        <w:ind w:firstLine="708"/>
        <w:jc w:val="center"/>
        <w:rPr>
          <w:rFonts w:ascii="Liberation Serif" w:hAnsi="Liberation Serif" w:cs="Liberation Serif"/>
          <w:sz w:val="22"/>
          <w:szCs w:val="22"/>
        </w:rPr>
      </w:pPr>
    </w:p>
    <w:tbl>
      <w:tblPr>
        <w:tblW w:w="15069" w:type="dxa"/>
        <w:tblInd w:w="45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77"/>
        <w:gridCol w:w="1418"/>
        <w:gridCol w:w="1897"/>
        <w:gridCol w:w="25"/>
        <w:gridCol w:w="1196"/>
        <w:gridCol w:w="1418"/>
        <w:gridCol w:w="1701"/>
        <w:gridCol w:w="3685"/>
        <w:gridCol w:w="3052"/>
      </w:tblGrid>
      <w:tr w:rsidR="004310CC"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10CC" w:rsidRDefault="006F78FE">
            <w:pPr>
              <w:pStyle w:val="Standard"/>
              <w:jc w:val="center"/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№ п/п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10CC" w:rsidRDefault="006F78FE">
            <w:pPr>
              <w:pStyle w:val="Standard"/>
              <w:jc w:val="center"/>
            </w:pPr>
            <w:r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  <w:t>Населенный пункт</w:t>
            </w: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57E9" w:rsidRDefault="006F78FE">
            <w:pPr>
              <w:pStyle w:val="Standard"/>
              <w:jc w:val="center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 xml:space="preserve">Объект улично-дорожной сети, на котором расположен съезд </w:t>
            </w:r>
          </w:p>
          <w:p w:rsidR="004310CC" w:rsidRDefault="006F78FE">
            <w:pPr>
              <w:pStyle w:val="Standard"/>
              <w:jc w:val="center"/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к объекту медицинской инфраструктуры</w:t>
            </w:r>
          </w:p>
        </w:tc>
        <w:tc>
          <w:tcPr>
            <w:tcW w:w="1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10CC" w:rsidRDefault="006F78FE">
            <w:pPr>
              <w:pStyle w:val="Standard"/>
              <w:jc w:val="center"/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Тип дорожного полотна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10CC" w:rsidRDefault="006F78FE">
            <w:pPr>
              <w:pStyle w:val="Standard"/>
              <w:jc w:val="center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 xml:space="preserve">Состояние улично-дорожной сети (норматив/ </w:t>
            </w:r>
          </w:p>
          <w:p w:rsidR="004310CC" w:rsidRDefault="006F78FE">
            <w:pPr>
              <w:pStyle w:val="Standard"/>
              <w:jc w:val="center"/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не норматив)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10CC" w:rsidRDefault="006F78FE">
            <w:pPr>
              <w:pStyle w:val="Standard"/>
              <w:jc w:val="center"/>
            </w:pPr>
            <w:r>
              <w:t xml:space="preserve">Планируемые сроки проведения ремонта </w:t>
            </w: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 xml:space="preserve">улично-дорожной сети </w:t>
            </w:r>
            <w:r>
              <w:t>(год)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0CC" w:rsidRDefault="006F78FE">
            <w:pPr>
              <w:pStyle w:val="Standard"/>
              <w:jc w:val="center"/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Наименование объекта медицинской инфраструктуры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0CC" w:rsidRDefault="006F78FE">
            <w:pPr>
              <w:pStyle w:val="Standard"/>
              <w:jc w:val="center"/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Адрес объекта медицинской инфраструктуры</w:t>
            </w:r>
          </w:p>
        </w:tc>
      </w:tr>
      <w:tr w:rsidR="004310CC">
        <w:tblPrEx>
          <w:tblCellMar>
            <w:top w:w="6" w:type="dxa"/>
            <w:left w:w="6" w:type="dxa"/>
            <w:bottom w:w="6" w:type="dxa"/>
            <w:right w:w="6" w:type="dxa"/>
          </w:tblCellMar>
        </w:tblPrEx>
        <w:trPr>
          <w:trHeight w:val="90"/>
          <w:tblHeader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pStyle w:val="Standard"/>
              <w:tabs>
                <w:tab w:val="left" w:pos="166"/>
              </w:tabs>
              <w:jc w:val="center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10CC" w:rsidRDefault="006F78FE">
            <w:pPr>
              <w:pStyle w:val="Standard"/>
              <w:jc w:val="center"/>
              <w:rPr>
                <w:rFonts w:ascii="Liberation Serif" w:eastAsia="Calibri" w:hAnsi="Liberation Serif" w:cs="Liberation Serif"/>
                <w:bCs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lang w:eastAsia="en-US"/>
              </w:rPr>
              <w:t>2</w:t>
            </w:r>
          </w:p>
        </w:tc>
        <w:tc>
          <w:tcPr>
            <w:tcW w:w="1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10CC" w:rsidRDefault="006F78FE">
            <w:pPr>
              <w:pStyle w:val="Standard"/>
              <w:jc w:val="center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3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10CC" w:rsidRDefault="006F78FE">
            <w:pPr>
              <w:pStyle w:val="Standard"/>
              <w:jc w:val="center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10CC" w:rsidRDefault="006F78FE">
            <w:pPr>
              <w:pStyle w:val="Standard"/>
              <w:jc w:val="center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10CC" w:rsidRDefault="006F78FE">
            <w:pPr>
              <w:pStyle w:val="Standard"/>
              <w:jc w:val="center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6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0CC" w:rsidRDefault="006F78FE">
            <w:pPr>
              <w:pStyle w:val="Standard"/>
              <w:ind w:left="118" w:right="153"/>
              <w:jc w:val="center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7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0CC" w:rsidRDefault="006F78FE">
            <w:pPr>
              <w:pStyle w:val="Standard"/>
              <w:ind w:left="118" w:right="153"/>
              <w:jc w:val="center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8</w:t>
            </w:r>
          </w:p>
        </w:tc>
      </w:tr>
      <w:tr w:rsidR="004310CC">
        <w:tblPrEx>
          <w:tblCellMar>
            <w:top w:w="6" w:type="dxa"/>
            <w:left w:w="6" w:type="dxa"/>
            <w:bottom w:w="6" w:type="dxa"/>
            <w:right w:w="6" w:type="dxa"/>
          </w:tblCellMar>
        </w:tblPrEx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4310CC">
            <w:pPr>
              <w:pStyle w:val="Standard"/>
              <w:numPr>
                <w:ilvl w:val="0"/>
                <w:numId w:val="1"/>
              </w:numPr>
              <w:tabs>
                <w:tab w:val="left" w:pos="0"/>
              </w:tabs>
              <w:ind w:left="0" w:firstLine="0"/>
              <w:jc w:val="center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pStyle w:val="Standard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город Каменск-Уральский</w:t>
            </w:r>
          </w:p>
        </w:tc>
        <w:tc>
          <w:tcPr>
            <w:tcW w:w="1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  <w:t>улица Каменская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асфальт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pStyle w:val="Standard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норматив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4310CC">
            <w:pPr>
              <w:pStyle w:val="Standard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ГАУЗ СО</w:t>
            </w:r>
            <w:r>
              <w:rPr>
                <w:rStyle w:val="a3"/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footnoteReference w:id="1"/>
            </w: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 xml:space="preserve"> «Городская больница </w:t>
            </w:r>
          </w:p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 xml:space="preserve">город Каменск-Уральский» </w:t>
            </w:r>
          </w:p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(корпус № 1)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623406, Свердловская обл.,</w:t>
            </w:r>
          </w:p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г. Каменск-Уральский,</w:t>
            </w:r>
          </w:p>
          <w:p w:rsidR="004310CC" w:rsidRDefault="006F78FE" w:rsidP="006914A1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ул. Каменская, д.</w:t>
            </w:r>
            <w:r w:rsidR="003F06C3"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 xml:space="preserve"> </w:t>
            </w:r>
            <w:r w:rsidR="00CB50CB"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8</w:t>
            </w:r>
            <w:r w:rsidR="006914A1"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а</w:t>
            </w:r>
          </w:p>
        </w:tc>
      </w:tr>
      <w:tr w:rsidR="004310CC">
        <w:tblPrEx>
          <w:tblCellMar>
            <w:top w:w="6" w:type="dxa"/>
            <w:left w:w="6" w:type="dxa"/>
            <w:bottom w:w="6" w:type="dxa"/>
            <w:right w:w="6" w:type="dxa"/>
          </w:tblCellMar>
        </w:tblPrEx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4310CC">
            <w:pPr>
              <w:pStyle w:val="Standard"/>
              <w:numPr>
                <w:ilvl w:val="0"/>
                <w:numId w:val="1"/>
              </w:numPr>
              <w:tabs>
                <w:tab w:val="left" w:pos="0"/>
              </w:tabs>
              <w:ind w:left="0" w:firstLine="0"/>
              <w:jc w:val="center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город Каменск-Уральский</w:t>
            </w:r>
          </w:p>
        </w:tc>
        <w:tc>
          <w:tcPr>
            <w:tcW w:w="1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  <w:t xml:space="preserve">переулок Больничный 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асфальт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pStyle w:val="Standard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норматив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4310CC">
            <w:pPr>
              <w:pStyle w:val="Standard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ГАУЗ СО «Городская больница город Каменск-Уральский»</w:t>
            </w:r>
          </w:p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(поликлиника № 1)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623426, Свердловская обл.,</w:t>
            </w:r>
          </w:p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г. Каменск-Уральский,</w:t>
            </w:r>
          </w:p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ул. Октябрьская, д.80</w:t>
            </w:r>
          </w:p>
        </w:tc>
      </w:tr>
      <w:tr w:rsidR="004310CC">
        <w:tblPrEx>
          <w:tblCellMar>
            <w:top w:w="6" w:type="dxa"/>
            <w:left w:w="6" w:type="dxa"/>
            <w:bottom w:w="6" w:type="dxa"/>
            <w:right w:w="6" w:type="dxa"/>
          </w:tblCellMar>
        </w:tblPrEx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4310CC">
            <w:pPr>
              <w:pStyle w:val="Standard"/>
              <w:numPr>
                <w:ilvl w:val="0"/>
                <w:numId w:val="1"/>
              </w:numPr>
              <w:tabs>
                <w:tab w:val="left" w:pos="0"/>
              </w:tabs>
              <w:ind w:left="0" w:firstLine="0"/>
              <w:jc w:val="center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город Каменск-Уральский</w:t>
            </w:r>
          </w:p>
        </w:tc>
        <w:tc>
          <w:tcPr>
            <w:tcW w:w="1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  <w:t>улица 1-й Проезд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асфальт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pStyle w:val="Standard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норматив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4310CC">
            <w:pPr>
              <w:pStyle w:val="Standard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 xml:space="preserve">ГАУЗ СО «Городская больница </w:t>
            </w:r>
          </w:p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город Каменск-Уральский»</w:t>
            </w:r>
          </w:p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(общая врачебная практика № 3, 4, 5)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623405, Свердловская обл.,</w:t>
            </w:r>
          </w:p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г. Каменск-Уральский,</w:t>
            </w:r>
          </w:p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ул.</w:t>
            </w:r>
            <w:r w:rsidR="003F2C34"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 xml:space="preserve"> </w:t>
            </w: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1-й Проезд, д.17</w:t>
            </w:r>
          </w:p>
        </w:tc>
      </w:tr>
      <w:tr w:rsidR="004310CC">
        <w:tblPrEx>
          <w:tblCellMar>
            <w:top w:w="6" w:type="dxa"/>
            <w:left w:w="6" w:type="dxa"/>
            <w:bottom w:w="6" w:type="dxa"/>
            <w:right w:w="6" w:type="dxa"/>
          </w:tblCellMar>
        </w:tblPrEx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4310CC">
            <w:pPr>
              <w:pStyle w:val="Standard"/>
              <w:numPr>
                <w:ilvl w:val="0"/>
                <w:numId w:val="1"/>
              </w:numPr>
              <w:tabs>
                <w:tab w:val="left" w:pos="0"/>
              </w:tabs>
              <w:ind w:left="0" w:firstLine="0"/>
              <w:jc w:val="center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город Каменск-Уральский</w:t>
            </w:r>
          </w:p>
        </w:tc>
        <w:tc>
          <w:tcPr>
            <w:tcW w:w="1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  <w:t>улица 2-я Рабочая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асфальт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pStyle w:val="Standard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норматив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4310CC">
            <w:pPr>
              <w:pStyle w:val="Standard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 xml:space="preserve">ГАУЗ СО «Городская больница </w:t>
            </w:r>
          </w:p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город Каменск-Уральский»</w:t>
            </w:r>
          </w:p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(общая врачебная практика № 1)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623415, Свердловская обл.,</w:t>
            </w:r>
          </w:p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г. Каменск-Уральский,</w:t>
            </w:r>
          </w:p>
          <w:p w:rsidR="004310CC" w:rsidRDefault="006F78FE" w:rsidP="001E2820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ул. 2-я Рабочая, д.106</w:t>
            </w:r>
            <w:r w:rsidR="001E2820"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а</w:t>
            </w:r>
          </w:p>
        </w:tc>
      </w:tr>
      <w:tr w:rsidR="004310CC">
        <w:tblPrEx>
          <w:tblCellMar>
            <w:top w:w="6" w:type="dxa"/>
            <w:left w:w="6" w:type="dxa"/>
            <w:bottom w:w="6" w:type="dxa"/>
            <w:right w:w="6" w:type="dxa"/>
          </w:tblCellMar>
        </w:tblPrEx>
        <w:trPr>
          <w:trHeight w:val="282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pStyle w:val="Standard"/>
              <w:tabs>
                <w:tab w:val="left" w:pos="166"/>
              </w:tabs>
              <w:jc w:val="center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lastRenderedPageBreak/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10CC" w:rsidRDefault="006F78FE">
            <w:pPr>
              <w:pStyle w:val="Standard"/>
              <w:jc w:val="center"/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lang w:eastAsia="en-US"/>
              </w:rPr>
              <w:t>2</w:t>
            </w:r>
          </w:p>
        </w:tc>
        <w:tc>
          <w:tcPr>
            <w:tcW w:w="1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10CC" w:rsidRDefault="006F78FE">
            <w:pPr>
              <w:pStyle w:val="Standard"/>
              <w:jc w:val="center"/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3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10CC" w:rsidRDefault="006F78FE">
            <w:pPr>
              <w:pStyle w:val="Standard"/>
              <w:jc w:val="center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10CC" w:rsidRDefault="006F78FE">
            <w:pPr>
              <w:pStyle w:val="Standard"/>
              <w:jc w:val="center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10CC" w:rsidRDefault="006F78FE">
            <w:pPr>
              <w:pStyle w:val="Standard"/>
              <w:jc w:val="center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6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0CC" w:rsidRDefault="006F78FE">
            <w:pPr>
              <w:pStyle w:val="Standard"/>
              <w:ind w:left="118" w:right="153"/>
              <w:jc w:val="center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7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0CC" w:rsidRDefault="006F78FE">
            <w:pPr>
              <w:pStyle w:val="Standard"/>
              <w:ind w:left="118" w:right="153"/>
              <w:jc w:val="center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8</w:t>
            </w:r>
          </w:p>
        </w:tc>
      </w:tr>
      <w:tr w:rsidR="004310CC">
        <w:tblPrEx>
          <w:tblCellMar>
            <w:top w:w="6" w:type="dxa"/>
            <w:left w:w="6" w:type="dxa"/>
            <w:bottom w:w="6" w:type="dxa"/>
            <w:right w:w="6" w:type="dxa"/>
          </w:tblCellMar>
        </w:tblPrEx>
        <w:trPr>
          <w:trHeight w:val="701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4310CC">
            <w:pPr>
              <w:pStyle w:val="Standard"/>
              <w:numPr>
                <w:ilvl w:val="0"/>
                <w:numId w:val="1"/>
              </w:numPr>
              <w:tabs>
                <w:tab w:val="left" w:pos="0"/>
              </w:tabs>
              <w:ind w:left="0" w:firstLine="0"/>
              <w:jc w:val="center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r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  <w:t>д</w:t>
            </w:r>
            <w:proofErr w:type="spellStart"/>
            <w:r>
              <w:rPr>
                <w:rFonts w:ascii="Liberation Serif" w:eastAsia="Calibri" w:hAnsi="Liberation Serif" w:cs="Liberation Serif"/>
                <w:bCs/>
                <w:color w:val="000000" w:themeColor="text1"/>
                <w:lang w:val="en-US" w:eastAsia="en-US"/>
              </w:rPr>
              <w:t>еревня</w:t>
            </w:r>
            <w:proofErr w:type="spellEnd"/>
            <w:r>
              <w:rPr>
                <w:rFonts w:ascii="Liberation Serif" w:eastAsia="Calibri" w:hAnsi="Liberation Serif" w:cs="Liberation Serif"/>
                <w:bCs/>
                <w:color w:val="000000" w:themeColor="text1"/>
                <w:lang w:val="en-US" w:eastAsia="en-US"/>
              </w:rPr>
              <w:t xml:space="preserve"> </w:t>
            </w:r>
            <w:proofErr w:type="spellStart"/>
            <w:r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  <w:t>Монастырка</w:t>
            </w:r>
            <w:proofErr w:type="spellEnd"/>
          </w:p>
        </w:tc>
        <w:tc>
          <w:tcPr>
            <w:tcW w:w="1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  <w:t>улица Комиссаров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асфальт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pStyle w:val="Standard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норматив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4310CC">
            <w:pPr>
              <w:pStyle w:val="Standard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 xml:space="preserve">ГАУЗ СО «Городская больница </w:t>
            </w:r>
          </w:p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город Каменск-Уральский» (фельдшерско-акушерский пункт)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623403, Свердловская обл.,</w:t>
            </w:r>
          </w:p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д.</w:t>
            </w:r>
            <w:r w:rsidR="005D49AE"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 xml:space="preserve"> </w:t>
            </w:r>
            <w:proofErr w:type="spellStart"/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Монастырка</w:t>
            </w:r>
            <w:proofErr w:type="spellEnd"/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,</w:t>
            </w:r>
          </w:p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ул. Комиссаров, д.29</w:t>
            </w:r>
          </w:p>
        </w:tc>
      </w:tr>
      <w:tr w:rsidR="004310CC">
        <w:tblPrEx>
          <w:tblCellMar>
            <w:top w:w="6" w:type="dxa"/>
            <w:left w:w="6" w:type="dxa"/>
            <w:bottom w:w="6" w:type="dxa"/>
            <w:right w:w="6" w:type="dxa"/>
          </w:tblCellMar>
        </w:tblPrEx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4310CC">
            <w:pPr>
              <w:pStyle w:val="Standard"/>
              <w:numPr>
                <w:ilvl w:val="0"/>
                <w:numId w:val="1"/>
              </w:numPr>
              <w:tabs>
                <w:tab w:val="left" w:pos="0"/>
              </w:tabs>
              <w:ind w:left="0" w:firstLine="0"/>
              <w:jc w:val="center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город Каменск-Уральский</w:t>
            </w:r>
          </w:p>
        </w:tc>
        <w:tc>
          <w:tcPr>
            <w:tcW w:w="1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  <w:t>улица Добролюбова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асфальт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pStyle w:val="Standard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норматив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4310CC">
            <w:pPr>
              <w:pStyle w:val="Standard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 xml:space="preserve">ГАУЗ СО «Городская больница </w:t>
            </w:r>
          </w:p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город Каменск-Уральский» (поликлиника № 2; травматологическое отделение поликлиники № 2)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623428, Свердловская обл.,</w:t>
            </w:r>
          </w:p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г. Каменск-Уральский,</w:t>
            </w:r>
          </w:p>
          <w:p w:rsidR="004310CC" w:rsidRDefault="006F78FE" w:rsidP="00A51D26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ул.</w:t>
            </w:r>
            <w:r w:rsidR="00A51D26"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 xml:space="preserve"> </w:t>
            </w: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Добролюбова, д.7</w:t>
            </w:r>
          </w:p>
        </w:tc>
      </w:tr>
      <w:tr w:rsidR="004310CC">
        <w:tblPrEx>
          <w:tblCellMar>
            <w:top w:w="6" w:type="dxa"/>
            <w:left w:w="6" w:type="dxa"/>
            <w:bottom w:w="6" w:type="dxa"/>
            <w:right w:w="6" w:type="dxa"/>
          </w:tblCellMar>
        </w:tblPrEx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4310CC">
            <w:pPr>
              <w:pStyle w:val="Standard"/>
              <w:numPr>
                <w:ilvl w:val="0"/>
                <w:numId w:val="1"/>
              </w:numPr>
              <w:tabs>
                <w:tab w:val="left" w:pos="0"/>
              </w:tabs>
              <w:ind w:left="0" w:firstLine="0"/>
              <w:jc w:val="center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город Каменск-Уральский</w:t>
            </w:r>
          </w:p>
        </w:tc>
        <w:tc>
          <w:tcPr>
            <w:tcW w:w="1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  <w:t>проезд к домам 133а 137 139 143 по улице Лермонтова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асфальт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pStyle w:val="Standard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норматив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4310CC">
            <w:pPr>
              <w:pStyle w:val="Standard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 xml:space="preserve">ГАУЗ СО «Городская больница </w:t>
            </w:r>
          </w:p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город Каменск-Уральский» (терапевтическое отделение № 4 поликлиники № 2)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623414, Свердловская обл.,</w:t>
            </w:r>
          </w:p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г. Каменск-Уральский,</w:t>
            </w:r>
          </w:p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ул. Лермонтова, д.137</w:t>
            </w:r>
          </w:p>
        </w:tc>
      </w:tr>
      <w:tr w:rsidR="004310CC">
        <w:tblPrEx>
          <w:tblCellMar>
            <w:top w:w="6" w:type="dxa"/>
            <w:left w:w="6" w:type="dxa"/>
            <w:bottom w:w="6" w:type="dxa"/>
            <w:right w:w="6" w:type="dxa"/>
          </w:tblCellMar>
        </w:tblPrEx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4310CC">
            <w:pPr>
              <w:pStyle w:val="Standard"/>
              <w:numPr>
                <w:ilvl w:val="0"/>
                <w:numId w:val="1"/>
              </w:numPr>
              <w:tabs>
                <w:tab w:val="left" w:pos="0"/>
              </w:tabs>
              <w:ind w:left="0" w:firstLine="0"/>
              <w:jc w:val="center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 xml:space="preserve">деревня </w:t>
            </w:r>
            <w:proofErr w:type="spellStart"/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Кодинка</w:t>
            </w:r>
            <w:proofErr w:type="spellEnd"/>
          </w:p>
        </w:tc>
        <w:tc>
          <w:tcPr>
            <w:tcW w:w="1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  <w:t>улица Комарова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асфальт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pStyle w:val="Standard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не норматив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pStyle w:val="Standard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2027-2030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 xml:space="preserve">ГАУЗ СО «Городская больница </w:t>
            </w:r>
          </w:p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город Каменск-Уральский» (фельдшерский пункт)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623414, Свердловская обл.,</w:t>
            </w:r>
          </w:p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 xml:space="preserve">д. </w:t>
            </w:r>
            <w:proofErr w:type="spellStart"/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Кодинка</w:t>
            </w:r>
            <w:proofErr w:type="spellEnd"/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 xml:space="preserve">, </w:t>
            </w:r>
          </w:p>
          <w:p w:rsidR="004310CC" w:rsidRDefault="006F78FE" w:rsidP="001E2820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ул. Комарова, д.28</w:t>
            </w:r>
            <w:r w:rsidR="001E2820"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а</w:t>
            </w:r>
          </w:p>
        </w:tc>
      </w:tr>
      <w:tr w:rsidR="004310CC">
        <w:tblPrEx>
          <w:tblCellMar>
            <w:top w:w="6" w:type="dxa"/>
            <w:left w:w="6" w:type="dxa"/>
            <w:bottom w:w="6" w:type="dxa"/>
            <w:right w:w="6" w:type="dxa"/>
          </w:tblCellMar>
        </w:tblPrEx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4310CC">
            <w:pPr>
              <w:pStyle w:val="Standard"/>
              <w:numPr>
                <w:ilvl w:val="0"/>
                <w:numId w:val="1"/>
              </w:numPr>
              <w:tabs>
                <w:tab w:val="left" w:pos="0"/>
              </w:tabs>
              <w:ind w:left="0" w:firstLine="0"/>
              <w:jc w:val="center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город Каменск-Уральский</w:t>
            </w:r>
          </w:p>
        </w:tc>
        <w:tc>
          <w:tcPr>
            <w:tcW w:w="1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  <w:t>улица Рябова</w:t>
            </w:r>
          </w:p>
          <w:p w:rsidR="004310CC" w:rsidRDefault="004310CC">
            <w:pPr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асфальт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pStyle w:val="Standard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норматив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4310CC">
            <w:pPr>
              <w:pStyle w:val="Standard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 xml:space="preserve">ГАУЗ СО «Городская больница </w:t>
            </w:r>
          </w:p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город Каменск-Уральский» (поликлиника № 3)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623400, Свердловская обл.,</w:t>
            </w:r>
          </w:p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г. Каменск-Уральский,</w:t>
            </w:r>
          </w:p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ул. Рябова, д.20</w:t>
            </w:r>
          </w:p>
        </w:tc>
      </w:tr>
      <w:tr w:rsidR="004310CC">
        <w:tblPrEx>
          <w:tblCellMar>
            <w:top w:w="6" w:type="dxa"/>
            <w:left w:w="6" w:type="dxa"/>
            <w:bottom w:w="6" w:type="dxa"/>
            <w:right w:w="6" w:type="dxa"/>
          </w:tblCellMar>
        </w:tblPrEx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4310CC">
            <w:pPr>
              <w:pStyle w:val="Standard"/>
              <w:numPr>
                <w:ilvl w:val="0"/>
                <w:numId w:val="1"/>
              </w:numPr>
              <w:tabs>
                <w:tab w:val="left" w:pos="0"/>
              </w:tabs>
              <w:ind w:left="0" w:firstLine="0"/>
              <w:jc w:val="center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город Каменск-Уральский</w:t>
            </w:r>
          </w:p>
        </w:tc>
        <w:tc>
          <w:tcPr>
            <w:tcW w:w="1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  <w:t xml:space="preserve">улица Каменская  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асфальт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pStyle w:val="Standard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норматив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4310CC">
            <w:pPr>
              <w:pStyle w:val="Standard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 xml:space="preserve">ГАУЗ СО «Городская больница </w:t>
            </w:r>
          </w:p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город Каменск-Уральский»</w:t>
            </w:r>
          </w:p>
          <w:p w:rsidR="004310CC" w:rsidRDefault="006F78FE">
            <w:pPr>
              <w:ind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 xml:space="preserve"> </w:t>
            </w:r>
            <w:r w:rsidR="00335BB0"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 xml:space="preserve"> </w:t>
            </w: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(корпус № 2)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623412, Свердловская обл.,</w:t>
            </w:r>
          </w:p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г. Каменск-Уральский,</w:t>
            </w:r>
          </w:p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ул. Каменская, д.47</w:t>
            </w:r>
          </w:p>
        </w:tc>
      </w:tr>
      <w:tr w:rsidR="004310CC">
        <w:tblPrEx>
          <w:tblCellMar>
            <w:top w:w="6" w:type="dxa"/>
            <w:left w:w="6" w:type="dxa"/>
            <w:bottom w:w="6" w:type="dxa"/>
            <w:right w:w="6" w:type="dxa"/>
          </w:tblCellMar>
        </w:tblPrEx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4310CC">
            <w:pPr>
              <w:pStyle w:val="Standard"/>
              <w:numPr>
                <w:ilvl w:val="0"/>
                <w:numId w:val="1"/>
              </w:numPr>
              <w:tabs>
                <w:tab w:val="left" w:pos="0"/>
              </w:tabs>
              <w:ind w:left="0" w:firstLine="0"/>
              <w:jc w:val="center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город Каменск-Уральский</w:t>
            </w:r>
          </w:p>
        </w:tc>
        <w:tc>
          <w:tcPr>
            <w:tcW w:w="1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  <w:t>улица Трудовые Резервы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асфальт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pStyle w:val="Standard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норматив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4310CC">
            <w:pPr>
              <w:pStyle w:val="Standard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 xml:space="preserve">ГАУЗ СО «Городская больница </w:t>
            </w:r>
          </w:p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город Каменск-Уральский»</w:t>
            </w:r>
          </w:p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(женская консультация № 1)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623405, Свердловская обл.,</w:t>
            </w:r>
          </w:p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 xml:space="preserve">г. Каменск-Уральский, </w:t>
            </w:r>
          </w:p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ул. Трудовые Резервы, д.4</w:t>
            </w:r>
          </w:p>
        </w:tc>
      </w:tr>
      <w:tr w:rsidR="004310CC">
        <w:tblPrEx>
          <w:tblCellMar>
            <w:top w:w="6" w:type="dxa"/>
            <w:left w:w="6" w:type="dxa"/>
            <w:bottom w:w="6" w:type="dxa"/>
            <w:right w:w="6" w:type="dxa"/>
          </w:tblCellMar>
        </w:tblPrEx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4310CC">
            <w:pPr>
              <w:pStyle w:val="Standard"/>
              <w:numPr>
                <w:ilvl w:val="0"/>
                <w:numId w:val="1"/>
              </w:numPr>
              <w:tabs>
                <w:tab w:val="left" w:pos="0"/>
              </w:tabs>
              <w:ind w:left="0" w:firstLine="0"/>
              <w:jc w:val="center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город Каменск-Уральский</w:t>
            </w:r>
          </w:p>
        </w:tc>
        <w:tc>
          <w:tcPr>
            <w:tcW w:w="1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  <w:t>проспект Победы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асфальт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pStyle w:val="Standard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не норматив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pStyle w:val="Standard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2027-2030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 xml:space="preserve">ГАУЗ СО «Городская больница </w:t>
            </w:r>
          </w:p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 xml:space="preserve">город Каменск-Уральский» </w:t>
            </w:r>
          </w:p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 xml:space="preserve">(корпус № 3; </w:t>
            </w:r>
          </w:p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женская консультация № 2)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623418, Свердловская обл.,</w:t>
            </w:r>
          </w:p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г. Каменск-Уральский,</w:t>
            </w:r>
          </w:p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пр. Победы, д.99</w:t>
            </w:r>
          </w:p>
        </w:tc>
      </w:tr>
      <w:tr w:rsidR="004310CC">
        <w:tblPrEx>
          <w:tblCellMar>
            <w:top w:w="6" w:type="dxa"/>
            <w:left w:w="6" w:type="dxa"/>
            <w:bottom w:w="6" w:type="dxa"/>
            <w:right w:w="6" w:type="dxa"/>
          </w:tblCellMar>
        </w:tblPrEx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4310CC">
            <w:pPr>
              <w:pStyle w:val="Standard"/>
              <w:numPr>
                <w:ilvl w:val="0"/>
                <w:numId w:val="1"/>
              </w:numPr>
              <w:tabs>
                <w:tab w:val="left" w:pos="0"/>
              </w:tabs>
              <w:ind w:left="0" w:firstLine="0"/>
              <w:jc w:val="center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город Каменск-Уральский</w:t>
            </w:r>
          </w:p>
        </w:tc>
        <w:tc>
          <w:tcPr>
            <w:tcW w:w="1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  <w:t>улица Абрамова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асфальт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pStyle w:val="Standard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норматив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4310CC">
            <w:pPr>
              <w:pStyle w:val="Standard"/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87B" w:rsidRDefault="006F78FE" w:rsidP="0073087B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  <w:t xml:space="preserve">ГАУЗ СО «Свердловская областная клиническая психиатрическая больница», </w:t>
            </w:r>
          </w:p>
          <w:p w:rsidR="004310CC" w:rsidRDefault="006F78FE" w:rsidP="0073087B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  <w:t xml:space="preserve">Филиал «Южная психиатрическая больница» 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  <w:t xml:space="preserve">623414, Свердловская обл., г. Каменск-Уральский, </w:t>
            </w:r>
          </w:p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  <w:t>ул. Абрамова, д.2а</w:t>
            </w:r>
          </w:p>
        </w:tc>
      </w:tr>
      <w:tr w:rsidR="004310CC">
        <w:tblPrEx>
          <w:tblCellMar>
            <w:top w:w="6" w:type="dxa"/>
            <w:left w:w="6" w:type="dxa"/>
            <w:bottom w:w="6" w:type="dxa"/>
            <w:right w:w="6" w:type="dxa"/>
          </w:tblCellMar>
        </w:tblPrEx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4310CC">
            <w:pPr>
              <w:pStyle w:val="Standard"/>
              <w:numPr>
                <w:ilvl w:val="0"/>
                <w:numId w:val="1"/>
              </w:numPr>
              <w:tabs>
                <w:tab w:val="left" w:pos="0"/>
              </w:tabs>
              <w:ind w:left="0" w:firstLine="0"/>
              <w:jc w:val="center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город Каменск-Уральский</w:t>
            </w:r>
          </w:p>
        </w:tc>
        <w:tc>
          <w:tcPr>
            <w:tcW w:w="1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  <w:t>улица Акционерная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асфальт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pStyle w:val="Standard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норматив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4310CC">
            <w:pPr>
              <w:pStyle w:val="Standard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 xml:space="preserve">ГАУЗ СО «Городская станция скорой медицинской помощи </w:t>
            </w:r>
          </w:p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город Каменск-Уральский»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623400, Свердловская обл.,</w:t>
            </w:r>
          </w:p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г. Каменск-Уральский,</w:t>
            </w:r>
          </w:p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ул. Рябова, д</w:t>
            </w:r>
            <w:r w:rsidR="00A51D26"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.</w:t>
            </w: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18</w:t>
            </w:r>
          </w:p>
        </w:tc>
      </w:tr>
      <w:tr w:rsidR="004310CC">
        <w:tblPrEx>
          <w:tblCellMar>
            <w:top w:w="6" w:type="dxa"/>
            <w:left w:w="6" w:type="dxa"/>
            <w:bottom w:w="6" w:type="dxa"/>
            <w:right w:w="6" w:type="dxa"/>
          </w:tblCellMar>
        </w:tblPrEx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4310CC">
            <w:pPr>
              <w:pStyle w:val="Standard"/>
              <w:numPr>
                <w:ilvl w:val="0"/>
                <w:numId w:val="1"/>
              </w:numPr>
              <w:tabs>
                <w:tab w:val="left" w:pos="0"/>
              </w:tabs>
              <w:ind w:left="0" w:firstLine="0"/>
              <w:jc w:val="center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город Каменск-Уральский</w:t>
            </w:r>
          </w:p>
        </w:tc>
        <w:tc>
          <w:tcPr>
            <w:tcW w:w="1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  <w:t>проспект Победы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асфальт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pStyle w:val="Standard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не норматив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pStyle w:val="Standard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2027-2030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ГАУЗ СО «Детская городская больница город Каменск-Уральский» (перинатальный центр; стационар педиатрический; дневной стационар педиатрический № 2)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623418, Свердловская обл.,</w:t>
            </w:r>
          </w:p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г. Каменск-Уральский,</w:t>
            </w:r>
          </w:p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пр. Победы, д.101</w:t>
            </w:r>
          </w:p>
        </w:tc>
      </w:tr>
      <w:tr w:rsidR="004310CC">
        <w:tblPrEx>
          <w:tblCellMar>
            <w:top w:w="6" w:type="dxa"/>
            <w:left w:w="6" w:type="dxa"/>
            <w:bottom w:w="6" w:type="dxa"/>
            <w:right w:w="6" w:type="dxa"/>
          </w:tblCellMar>
        </w:tblPrEx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pStyle w:val="Standard"/>
              <w:tabs>
                <w:tab w:val="left" w:pos="166"/>
              </w:tabs>
              <w:jc w:val="center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lastRenderedPageBreak/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10CC" w:rsidRDefault="006F78FE">
            <w:pPr>
              <w:pStyle w:val="Standard"/>
              <w:jc w:val="center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lang w:eastAsia="en-US"/>
              </w:rPr>
              <w:t>2</w:t>
            </w:r>
          </w:p>
        </w:tc>
        <w:tc>
          <w:tcPr>
            <w:tcW w:w="1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10CC" w:rsidRDefault="006F78FE">
            <w:pPr>
              <w:pStyle w:val="Standard"/>
              <w:jc w:val="center"/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3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10CC" w:rsidRDefault="006F78FE">
            <w:pPr>
              <w:pStyle w:val="Standard"/>
              <w:jc w:val="center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10CC" w:rsidRDefault="006F78FE">
            <w:pPr>
              <w:pStyle w:val="Standard"/>
              <w:jc w:val="center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10CC" w:rsidRDefault="006F78FE">
            <w:pPr>
              <w:pStyle w:val="Standard"/>
              <w:jc w:val="center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6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0CC" w:rsidRDefault="006F78FE">
            <w:pPr>
              <w:pStyle w:val="Standard"/>
              <w:ind w:left="118" w:right="153"/>
              <w:jc w:val="center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7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0CC" w:rsidRDefault="006F78FE">
            <w:pPr>
              <w:pStyle w:val="Standard"/>
              <w:ind w:left="118" w:right="153"/>
              <w:jc w:val="center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8</w:t>
            </w:r>
          </w:p>
        </w:tc>
      </w:tr>
      <w:tr w:rsidR="004310CC">
        <w:tblPrEx>
          <w:tblCellMar>
            <w:top w:w="6" w:type="dxa"/>
            <w:left w:w="6" w:type="dxa"/>
            <w:bottom w:w="6" w:type="dxa"/>
            <w:right w:w="6" w:type="dxa"/>
          </w:tblCellMar>
        </w:tblPrEx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4310CC">
            <w:pPr>
              <w:pStyle w:val="Standard"/>
              <w:numPr>
                <w:ilvl w:val="0"/>
                <w:numId w:val="1"/>
              </w:numPr>
              <w:tabs>
                <w:tab w:val="left" w:pos="0"/>
              </w:tabs>
              <w:ind w:left="0" w:firstLine="0"/>
              <w:jc w:val="center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город Каменск-Уральский</w:t>
            </w:r>
          </w:p>
        </w:tc>
        <w:tc>
          <w:tcPr>
            <w:tcW w:w="1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  <w:t>улица Алюминиевая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асфальт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pStyle w:val="Standard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норматив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4310CC">
            <w:pPr>
              <w:pStyle w:val="Standard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ГАУЗ СО «Детская городская больница город Каменск-Уральский» (поликлиническое отделение №1 поликлиники № 1)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623408, Свердловская обл.,</w:t>
            </w:r>
          </w:p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г. Каменск-Уральский,</w:t>
            </w:r>
          </w:p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ул. Алюминиевая, д.39</w:t>
            </w:r>
          </w:p>
        </w:tc>
      </w:tr>
      <w:tr w:rsidR="004310CC">
        <w:tblPrEx>
          <w:tblCellMar>
            <w:top w:w="6" w:type="dxa"/>
            <w:left w:w="6" w:type="dxa"/>
            <w:bottom w:w="6" w:type="dxa"/>
            <w:right w:w="6" w:type="dxa"/>
          </w:tblCellMar>
        </w:tblPrEx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4310CC">
            <w:pPr>
              <w:pStyle w:val="Standard"/>
              <w:numPr>
                <w:ilvl w:val="0"/>
                <w:numId w:val="1"/>
              </w:numPr>
              <w:tabs>
                <w:tab w:val="left" w:pos="0"/>
              </w:tabs>
              <w:ind w:left="0" w:firstLine="0"/>
              <w:jc w:val="center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город Каменск-Уральский</w:t>
            </w:r>
          </w:p>
        </w:tc>
        <w:tc>
          <w:tcPr>
            <w:tcW w:w="1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  <w:t>улица Калинина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асфальт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pStyle w:val="Standard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норматив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4310CC">
            <w:pPr>
              <w:pStyle w:val="Standard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ГАУЗ СО «Детская городская больница город Каменск-Уральский» (поликлиническое отделение №2 поликлиники № 1)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623417, Свердловская обл.,</w:t>
            </w:r>
          </w:p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г. Каменск-Уральский,</w:t>
            </w:r>
          </w:p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ул. Калинина, д.50</w:t>
            </w:r>
          </w:p>
        </w:tc>
      </w:tr>
      <w:tr w:rsidR="004310CC">
        <w:tblPrEx>
          <w:tblCellMar>
            <w:top w:w="6" w:type="dxa"/>
            <w:left w:w="6" w:type="dxa"/>
            <w:bottom w:w="6" w:type="dxa"/>
            <w:right w:w="6" w:type="dxa"/>
          </w:tblCellMar>
        </w:tblPrEx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4310CC">
            <w:pPr>
              <w:pStyle w:val="Standard"/>
              <w:numPr>
                <w:ilvl w:val="0"/>
                <w:numId w:val="1"/>
              </w:numPr>
              <w:tabs>
                <w:tab w:val="left" w:pos="0"/>
              </w:tabs>
              <w:ind w:left="0" w:firstLine="0"/>
              <w:jc w:val="center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город Каменск-Уральский</w:t>
            </w:r>
          </w:p>
        </w:tc>
        <w:tc>
          <w:tcPr>
            <w:tcW w:w="1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  <w:t>улица Трудовые Резервы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асфальт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pStyle w:val="Standard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норматив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4310CC">
            <w:pPr>
              <w:pStyle w:val="Standard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ГАУЗ СО «Детская городская больница город Каменск-Уральский» (поликлиническое отделение №3 поликлиники № 1)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623405, Свердловская обл.,</w:t>
            </w:r>
          </w:p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г. Каменск-Уральский,</w:t>
            </w:r>
          </w:p>
          <w:p w:rsidR="004310CC" w:rsidRDefault="006F78FE" w:rsidP="001E2820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ул. Трудовые Резервы, д.5</w:t>
            </w:r>
            <w:r w:rsidR="001E2820"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а</w:t>
            </w:r>
          </w:p>
        </w:tc>
      </w:tr>
      <w:tr w:rsidR="004310CC">
        <w:tblPrEx>
          <w:tblCellMar>
            <w:top w:w="6" w:type="dxa"/>
            <w:left w:w="6" w:type="dxa"/>
            <w:bottom w:w="6" w:type="dxa"/>
            <w:right w:w="6" w:type="dxa"/>
          </w:tblCellMar>
        </w:tblPrEx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4310CC">
            <w:pPr>
              <w:pStyle w:val="Standard"/>
              <w:numPr>
                <w:ilvl w:val="0"/>
                <w:numId w:val="1"/>
              </w:numPr>
              <w:tabs>
                <w:tab w:val="left" w:pos="0"/>
              </w:tabs>
              <w:ind w:left="0" w:firstLine="0"/>
              <w:jc w:val="center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город Каменск-Уральский</w:t>
            </w:r>
          </w:p>
        </w:tc>
        <w:tc>
          <w:tcPr>
            <w:tcW w:w="1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  <w:t>улица Синарская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асфальт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pStyle w:val="Standard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норматив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4310CC">
            <w:pPr>
              <w:pStyle w:val="Standard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ГАУЗ СО «Детская городская больница город Каменск-Уральский» (поликлиническое отделение №4 поликлиники № 2; дневной стационар педиатрический № 1; дневной стационар неврологический)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623400, Свердловская обл.,</w:t>
            </w:r>
          </w:p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г. Каменск-Уральский,</w:t>
            </w:r>
          </w:p>
          <w:p w:rsidR="004310CC" w:rsidRDefault="006F78FE" w:rsidP="001E2820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ул. Сибирская, д.5</w:t>
            </w:r>
            <w:r w:rsidR="001E2820"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б</w:t>
            </w:r>
          </w:p>
        </w:tc>
      </w:tr>
      <w:tr w:rsidR="004310CC">
        <w:tblPrEx>
          <w:tblCellMar>
            <w:top w:w="6" w:type="dxa"/>
            <w:left w:w="6" w:type="dxa"/>
            <w:bottom w:w="6" w:type="dxa"/>
            <w:right w:w="6" w:type="dxa"/>
          </w:tblCellMar>
        </w:tblPrEx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4310CC">
            <w:pPr>
              <w:pStyle w:val="Standard"/>
              <w:numPr>
                <w:ilvl w:val="0"/>
                <w:numId w:val="1"/>
              </w:numPr>
              <w:tabs>
                <w:tab w:val="left" w:pos="0"/>
              </w:tabs>
              <w:ind w:left="0" w:firstLine="0"/>
              <w:jc w:val="center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город Каменск-Уральский</w:t>
            </w:r>
          </w:p>
        </w:tc>
        <w:tc>
          <w:tcPr>
            <w:tcW w:w="1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  <w:t>улица Карла Маркса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асфальт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pStyle w:val="Standard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норматив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4310CC">
            <w:pPr>
              <w:pStyle w:val="Standard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ГАУЗ СО «Детская городская больница город Каменск-Уральский» (поликлиническое отделение №5 поликлиники №2)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623401, Свердловская обл.,</w:t>
            </w:r>
          </w:p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г. Каменск-Уральский,</w:t>
            </w:r>
          </w:p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ул. Карла Маркса, д.50</w:t>
            </w:r>
          </w:p>
        </w:tc>
      </w:tr>
      <w:tr w:rsidR="004310CC">
        <w:tblPrEx>
          <w:tblCellMar>
            <w:top w:w="6" w:type="dxa"/>
            <w:left w:w="6" w:type="dxa"/>
            <w:bottom w:w="6" w:type="dxa"/>
            <w:right w:w="6" w:type="dxa"/>
          </w:tblCellMar>
        </w:tblPrEx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4310CC">
            <w:pPr>
              <w:pStyle w:val="Standard"/>
              <w:numPr>
                <w:ilvl w:val="0"/>
                <w:numId w:val="1"/>
              </w:numPr>
              <w:tabs>
                <w:tab w:val="left" w:pos="0"/>
              </w:tabs>
              <w:ind w:left="0" w:firstLine="0"/>
              <w:jc w:val="center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город Каменск-Уральский</w:t>
            </w:r>
          </w:p>
        </w:tc>
        <w:tc>
          <w:tcPr>
            <w:tcW w:w="1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  <w:t>улица Спиридонова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асфальт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pStyle w:val="Standard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норматив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4310CC">
            <w:pPr>
              <w:pStyle w:val="Standard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ГАУЗ СО «Детская городская больница город Каменск-Уральский» (поликлиническое отделение № 6 поликлиники № 2)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623414, Свердловская обл.,</w:t>
            </w:r>
          </w:p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г. Каменск-Уральский,</w:t>
            </w:r>
          </w:p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ул. Спиридонова, д.23</w:t>
            </w:r>
          </w:p>
        </w:tc>
      </w:tr>
      <w:tr w:rsidR="004310CC">
        <w:tblPrEx>
          <w:tblCellMar>
            <w:top w:w="6" w:type="dxa"/>
            <w:left w:w="6" w:type="dxa"/>
            <w:bottom w:w="6" w:type="dxa"/>
            <w:right w:w="6" w:type="dxa"/>
          </w:tblCellMar>
        </w:tblPrEx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4310CC">
            <w:pPr>
              <w:pStyle w:val="Standard"/>
              <w:numPr>
                <w:ilvl w:val="0"/>
                <w:numId w:val="1"/>
              </w:numPr>
              <w:tabs>
                <w:tab w:val="left" w:pos="0"/>
              </w:tabs>
              <w:ind w:left="0" w:firstLine="0"/>
              <w:jc w:val="center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город Каменск-Уральский</w:t>
            </w:r>
          </w:p>
        </w:tc>
        <w:tc>
          <w:tcPr>
            <w:tcW w:w="1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  <w:t>улица Алюминиевая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асфальт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pStyle w:val="Standard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норматив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4310CC">
            <w:pPr>
              <w:pStyle w:val="Standard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ГАУЗ СО «Детская городская больница город Каменск-Уральский» (стоматологическая поликлиника)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623408, Свердловская обл.,</w:t>
            </w:r>
          </w:p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г. Каменск-Уральский,</w:t>
            </w:r>
          </w:p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ул. Алюминиевая, д.70</w:t>
            </w:r>
          </w:p>
        </w:tc>
      </w:tr>
      <w:tr w:rsidR="004310CC">
        <w:tblPrEx>
          <w:tblCellMar>
            <w:top w:w="6" w:type="dxa"/>
            <w:left w:w="6" w:type="dxa"/>
            <w:bottom w:w="6" w:type="dxa"/>
            <w:right w:w="6" w:type="dxa"/>
          </w:tblCellMar>
        </w:tblPrEx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4310CC">
            <w:pPr>
              <w:pStyle w:val="Standard"/>
              <w:numPr>
                <w:ilvl w:val="0"/>
                <w:numId w:val="1"/>
              </w:numPr>
              <w:tabs>
                <w:tab w:val="left" w:pos="0"/>
              </w:tabs>
              <w:ind w:left="0" w:firstLine="0"/>
              <w:jc w:val="center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город Каменск-Уральский</w:t>
            </w:r>
          </w:p>
        </w:tc>
        <w:tc>
          <w:tcPr>
            <w:tcW w:w="1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  <w:t>улица Пушкина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асфальт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pStyle w:val="Standard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норматив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4310CC">
            <w:pPr>
              <w:pStyle w:val="Standard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ГАУЗ СО «Стоматологическая поликлиника город Каменск-Уральский» (корпус № 1)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623428, Свердловская обл.,</w:t>
            </w:r>
          </w:p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г. Каменск-Уральский,</w:t>
            </w:r>
          </w:p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ул. Пушкина, д.2</w:t>
            </w:r>
          </w:p>
        </w:tc>
      </w:tr>
      <w:tr w:rsidR="004310CC">
        <w:tblPrEx>
          <w:tblCellMar>
            <w:top w:w="6" w:type="dxa"/>
            <w:left w:w="6" w:type="dxa"/>
            <w:bottom w:w="6" w:type="dxa"/>
            <w:right w:w="6" w:type="dxa"/>
          </w:tblCellMar>
        </w:tblPrEx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4310CC">
            <w:pPr>
              <w:pStyle w:val="Standard"/>
              <w:numPr>
                <w:ilvl w:val="0"/>
                <w:numId w:val="1"/>
              </w:numPr>
              <w:tabs>
                <w:tab w:val="left" w:pos="0"/>
              </w:tabs>
              <w:ind w:left="0" w:firstLine="0"/>
              <w:jc w:val="center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город Каменск-Уральский</w:t>
            </w:r>
          </w:p>
        </w:tc>
        <w:tc>
          <w:tcPr>
            <w:tcW w:w="1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  <w:t>улица 4-й Пятилетки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асфальт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pStyle w:val="Standard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норматив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4310CC">
            <w:pPr>
              <w:pStyle w:val="Standard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ГАУЗ СО «Стоматологическая поликлиника город Каменск-Уральский» (корпус № 2)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623408, Свердловская обл.,</w:t>
            </w:r>
          </w:p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г. Каменск-Уральский,</w:t>
            </w:r>
          </w:p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ул. 4-й Пятилетки, д.29</w:t>
            </w:r>
          </w:p>
        </w:tc>
      </w:tr>
      <w:tr w:rsidR="004310CC">
        <w:tblPrEx>
          <w:tblCellMar>
            <w:top w:w="6" w:type="dxa"/>
            <w:left w:w="6" w:type="dxa"/>
            <w:bottom w:w="6" w:type="dxa"/>
            <w:right w:w="6" w:type="dxa"/>
          </w:tblCellMar>
        </w:tblPrEx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4310CC">
            <w:pPr>
              <w:pStyle w:val="Standard"/>
              <w:numPr>
                <w:ilvl w:val="0"/>
                <w:numId w:val="1"/>
              </w:numPr>
              <w:tabs>
                <w:tab w:val="left" w:pos="0"/>
              </w:tabs>
              <w:ind w:left="0" w:firstLine="0"/>
              <w:jc w:val="center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город Каменск-Уральский</w:t>
            </w:r>
          </w:p>
        </w:tc>
        <w:tc>
          <w:tcPr>
            <w:tcW w:w="1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  <w:t>проезд между домом престарелых и больницей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асфальт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pStyle w:val="Standard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норматив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4310CC">
            <w:pPr>
              <w:pStyle w:val="Standard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Филиал № 4 ГБУЗ СО</w:t>
            </w:r>
            <w:r>
              <w:rPr>
                <w:rStyle w:val="a3"/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footnoteReference w:id="2"/>
            </w: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 xml:space="preserve"> «Противотуберкулезный диспансер»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623412, Свердловская обл.,</w:t>
            </w:r>
          </w:p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г. Каменск-Уральский,</w:t>
            </w:r>
          </w:p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ул. Каменская, д.47</w:t>
            </w:r>
            <w:r w:rsidR="001E2820"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б</w:t>
            </w:r>
          </w:p>
          <w:p w:rsidR="004310CC" w:rsidRDefault="004310CC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</w:p>
        </w:tc>
      </w:tr>
      <w:tr w:rsidR="004310CC">
        <w:tblPrEx>
          <w:tblCellMar>
            <w:top w:w="6" w:type="dxa"/>
            <w:left w:w="6" w:type="dxa"/>
            <w:bottom w:w="6" w:type="dxa"/>
            <w:right w:w="6" w:type="dxa"/>
          </w:tblCellMar>
        </w:tblPrEx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pStyle w:val="Standard"/>
              <w:tabs>
                <w:tab w:val="left" w:pos="166"/>
              </w:tabs>
              <w:jc w:val="center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lastRenderedPageBreak/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10CC" w:rsidRDefault="006F78FE">
            <w:pPr>
              <w:pStyle w:val="Standard"/>
              <w:jc w:val="center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lang w:eastAsia="en-US"/>
              </w:rPr>
              <w:t>2</w:t>
            </w:r>
          </w:p>
        </w:tc>
        <w:tc>
          <w:tcPr>
            <w:tcW w:w="1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10CC" w:rsidRDefault="006F78FE">
            <w:pPr>
              <w:pStyle w:val="Standard"/>
              <w:jc w:val="center"/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3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10CC" w:rsidRDefault="006F78FE">
            <w:pPr>
              <w:pStyle w:val="Standard"/>
              <w:jc w:val="center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10CC" w:rsidRDefault="006F78FE">
            <w:pPr>
              <w:pStyle w:val="Standard"/>
              <w:jc w:val="center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10CC" w:rsidRDefault="006F78FE">
            <w:pPr>
              <w:pStyle w:val="Standard"/>
              <w:jc w:val="center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6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0CC" w:rsidRDefault="006F78FE">
            <w:pPr>
              <w:pStyle w:val="Standard"/>
              <w:ind w:left="118" w:right="153"/>
              <w:jc w:val="center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7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0CC" w:rsidRDefault="006F78FE">
            <w:pPr>
              <w:pStyle w:val="Standard"/>
              <w:ind w:left="118" w:right="153"/>
              <w:jc w:val="center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8</w:t>
            </w:r>
          </w:p>
        </w:tc>
      </w:tr>
      <w:tr w:rsidR="004310CC">
        <w:tblPrEx>
          <w:tblCellMar>
            <w:top w:w="6" w:type="dxa"/>
            <w:left w:w="6" w:type="dxa"/>
            <w:bottom w:w="6" w:type="dxa"/>
            <w:right w:w="6" w:type="dxa"/>
          </w:tblCellMar>
        </w:tblPrEx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4310CC">
            <w:pPr>
              <w:pStyle w:val="Standard"/>
              <w:numPr>
                <w:ilvl w:val="0"/>
                <w:numId w:val="1"/>
              </w:numPr>
              <w:tabs>
                <w:tab w:val="left" w:pos="0"/>
              </w:tabs>
              <w:ind w:left="0" w:firstLine="0"/>
              <w:jc w:val="center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город Каменск-Уральский</w:t>
            </w:r>
          </w:p>
        </w:tc>
        <w:tc>
          <w:tcPr>
            <w:tcW w:w="1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  <w:t>переулок Больничный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асфальт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pStyle w:val="Standard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норматив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4310CC">
            <w:pPr>
              <w:pStyle w:val="Standard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Филиал № 2 ГБУЗ СО «Свердловский областной онкологический диспансер»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623412, Свердловская обл.,</w:t>
            </w:r>
          </w:p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г. Каменск-Уральский,</w:t>
            </w:r>
          </w:p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пер. Больничный, д.6</w:t>
            </w:r>
          </w:p>
        </w:tc>
      </w:tr>
      <w:tr w:rsidR="004310CC">
        <w:tblPrEx>
          <w:tblCellMar>
            <w:top w:w="6" w:type="dxa"/>
            <w:left w:w="6" w:type="dxa"/>
            <w:bottom w:w="6" w:type="dxa"/>
            <w:right w:w="6" w:type="dxa"/>
          </w:tblCellMar>
        </w:tblPrEx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4310CC">
            <w:pPr>
              <w:pStyle w:val="Standard"/>
              <w:numPr>
                <w:ilvl w:val="0"/>
                <w:numId w:val="1"/>
              </w:numPr>
              <w:tabs>
                <w:tab w:val="left" w:pos="0"/>
              </w:tabs>
              <w:ind w:left="0" w:firstLine="0"/>
              <w:jc w:val="center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город Каменск-Уральский</w:t>
            </w:r>
          </w:p>
        </w:tc>
        <w:tc>
          <w:tcPr>
            <w:tcW w:w="1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 xml:space="preserve">улица </w:t>
            </w:r>
            <w:proofErr w:type="spellStart"/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Исетская</w:t>
            </w:r>
            <w:proofErr w:type="spellEnd"/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асфальт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pStyle w:val="Standard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норматив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4310CC">
            <w:pPr>
              <w:pStyle w:val="Standard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Филиал № 1 ГБУЗ СО «Свердловский областной кожно-венерологический диспансер»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623405, Свердловская обл.,</w:t>
            </w:r>
          </w:p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г. Каменск-Уральский,</w:t>
            </w:r>
          </w:p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 xml:space="preserve">ул. </w:t>
            </w:r>
            <w:proofErr w:type="spellStart"/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Исетская</w:t>
            </w:r>
            <w:proofErr w:type="spellEnd"/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, д.25</w:t>
            </w:r>
          </w:p>
        </w:tc>
      </w:tr>
      <w:tr w:rsidR="004310CC">
        <w:tblPrEx>
          <w:tblCellMar>
            <w:top w:w="6" w:type="dxa"/>
            <w:left w:w="6" w:type="dxa"/>
            <w:bottom w:w="6" w:type="dxa"/>
            <w:right w:w="6" w:type="dxa"/>
          </w:tblCellMar>
        </w:tblPrEx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4310CC">
            <w:pPr>
              <w:pStyle w:val="Standard"/>
              <w:numPr>
                <w:ilvl w:val="0"/>
                <w:numId w:val="1"/>
              </w:numPr>
              <w:tabs>
                <w:tab w:val="left" w:pos="0"/>
              </w:tabs>
              <w:ind w:left="0" w:firstLine="0"/>
              <w:jc w:val="center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город Каменск-Уральский</w:t>
            </w:r>
          </w:p>
        </w:tc>
        <w:tc>
          <w:tcPr>
            <w:tcW w:w="1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улица Рябова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асфальт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pStyle w:val="Standard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норматив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4310CC">
            <w:pPr>
              <w:pStyle w:val="Standard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Филиал ГБУЗ СО «Свердловский областной центр по борьбе со СПИД</w:t>
            </w:r>
            <w:r>
              <w:rPr>
                <w:rStyle w:val="a3"/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footnoteReference w:id="3"/>
            </w: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» по Южному округу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 xml:space="preserve">623400, Свердловская обл., г. Каменск-Уральский, </w:t>
            </w:r>
          </w:p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ул. Рябова, д.20</w:t>
            </w:r>
          </w:p>
        </w:tc>
      </w:tr>
      <w:tr w:rsidR="004310CC">
        <w:tblPrEx>
          <w:tblCellMar>
            <w:top w:w="6" w:type="dxa"/>
            <w:left w:w="6" w:type="dxa"/>
            <w:bottom w:w="6" w:type="dxa"/>
            <w:right w:w="6" w:type="dxa"/>
          </w:tblCellMar>
        </w:tblPrEx>
        <w:trPr>
          <w:trHeight w:val="98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4310CC">
            <w:pPr>
              <w:pStyle w:val="Standard"/>
              <w:numPr>
                <w:ilvl w:val="0"/>
                <w:numId w:val="1"/>
              </w:numPr>
              <w:tabs>
                <w:tab w:val="left" w:pos="0"/>
              </w:tabs>
              <w:ind w:left="0" w:firstLine="0"/>
              <w:jc w:val="center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город Каменск-Уральский</w:t>
            </w:r>
          </w:p>
        </w:tc>
        <w:tc>
          <w:tcPr>
            <w:tcW w:w="1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улица Лечебная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асфальт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6F78FE">
            <w:pPr>
              <w:pStyle w:val="Standard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норматив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10CC" w:rsidRDefault="004310CC">
            <w:pPr>
              <w:pStyle w:val="Standard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0CC" w:rsidRDefault="006F78FE">
            <w:pPr>
              <w:ind w:left="118" w:right="153"/>
            </w:pPr>
            <w:r>
              <w:t>ГАУЗ СО «Областная станция переливания крови» ОСП</w:t>
            </w:r>
            <w:r>
              <w:rPr>
                <w:rStyle w:val="a3"/>
              </w:rPr>
              <w:footnoteReference w:id="4"/>
            </w:r>
            <w:r>
              <w:t xml:space="preserve"> № 1</w:t>
            </w:r>
          </w:p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t>г. Каменск-Уральский»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 xml:space="preserve">623406, Свердловская обл., г. Каменск-Уральский, </w:t>
            </w:r>
          </w:p>
          <w:p w:rsidR="004310CC" w:rsidRDefault="006F78FE">
            <w:pPr>
              <w:ind w:left="118" w:right="153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>ул. Лечебная, д.7</w:t>
            </w:r>
          </w:p>
        </w:tc>
      </w:tr>
    </w:tbl>
    <w:p w:rsidR="004310CC" w:rsidRDefault="004310CC">
      <w:pPr>
        <w:rPr>
          <w:rFonts w:ascii="Liberation Serif" w:hAnsi="Liberation Serif" w:cs="Liberation Serif"/>
          <w:sz w:val="28"/>
          <w:szCs w:val="28"/>
        </w:rPr>
      </w:pPr>
    </w:p>
    <w:p w:rsidR="004310CC" w:rsidRDefault="004310CC">
      <w:pPr>
        <w:jc w:val="center"/>
        <w:rPr>
          <w:rFonts w:ascii="Liberation Serif" w:hAnsi="Liberation Serif"/>
          <w:sz w:val="28"/>
          <w:szCs w:val="28"/>
        </w:rPr>
      </w:pPr>
    </w:p>
    <w:sectPr w:rsidR="004310CC">
      <w:headerReference w:type="default" r:id="rId14"/>
      <w:footerReference w:type="default" r:id="rId15"/>
      <w:headerReference w:type="first" r:id="rId16"/>
      <w:footerReference w:type="first" r:id="rId17"/>
      <w:pgSz w:w="16838" w:h="11906" w:orient="landscape"/>
      <w:pgMar w:top="788" w:right="567" w:bottom="629" w:left="567" w:header="397" w:footer="794" w:gutter="0"/>
      <w:pgNumType w:start="2"/>
      <w:cols w:space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78FE" w:rsidRDefault="006F78FE">
      <w:r>
        <w:separator/>
      </w:r>
    </w:p>
  </w:endnote>
  <w:endnote w:type="continuationSeparator" w:id="0">
    <w:p w:rsidR="006F78FE" w:rsidRDefault="006F78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10CC" w:rsidRDefault="004310CC">
    <w:pPr>
      <w:pStyle w:val="a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10CC" w:rsidRDefault="004310CC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78FE" w:rsidRDefault="006F78FE">
      <w:r>
        <w:separator/>
      </w:r>
    </w:p>
  </w:footnote>
  <w:footnote w:type="continuationSeparator" w:id="0">
    <w:p w:rsidR="006F78FE" w:rsidRDefault="006F78FE">
      <w:r>
        <w:continuationSeparator/>
      </w:r>
    </w:p>
  </w:footnote>
  <w:footnote w:id="1">
    <w:p w:rsidR="004310CC" w:rsidRDefault="006F78FE">
      <w:pPr>
        <w:pStyle w:val="a6"/>
        <w:ind w:left="567"/>
        <w:rPr>
          <w:sz w:val="16"/>
          <w:szCs w:val="16"/>
        </w:rPr>
      </w:pPr>
      <w:r>
        <w:rPr>
          <w:rStyle w:val="a3"/>
        </w:rPr>
        <w:footnoteRef/>
      </w:r>
      <w:r>
        <w:t xml:space="preserve"> </w:t>
      </w:r>
      <w:r>
        <w:rPr>
          <w:sz w:val="16"/>
          <w:szCs w:val="16"/>
        </w:rPr>
        <w:t>Государственное автономное учреждение здравоохранения Свердловской области</w:t>
      </w:r>
    </w:p>
  </w:footnote>
  <w:footnote w:id="2">
    <w:p w:rsidR="004310CC" w:rsidRDefault="006F78FE">
      <w:pPr>
        <w:pStyle w:val="a6"/>
        <w:ind w:left="567"/>
      </w:pPr>
      <w:r>
        <w:rPr>
          <w:rStyle w:val="a3"/>
        </w:rPr>
        <w:footnoteRef/>
      </w:r>
      <w:r>
        <w:t xml:space="preserve"> </w:t>
      </w:r>
      <w:r>
        <w:rPr>
          <w:sz w:val="16"/>
          <w:szCs w:val="16"/>
        </w:rPr>
        <w:t>Государственное бюджетное учреждение здравоохранения Свердловской области</w:t>
      </w:r>
    </w:p>
  </w:footnote>
  <w:footnote w:id="3">
    <w:p w:rsidR="004310CC" w:rsidRDefault="006F78FE">
      <w:pPr>
        <w:pStyle w:val="a6"/>
        <w:ind w:left="567"/>
      </w:pPr>
      <w:r>
        <w:rPr>
          <w:rStyle w:val="a3"/>
        </w:rPr>
        <w:footnoteRef/>
      </w:r>
      <w:r>
        <w:t xml:space="preserve"> </w:t>
      </w:r>
      <w:r>
        <w:rPr>
          <w:sz w:val="16"/>
          <w:szCs w:val="16"/>
        </w:rPr>
        <w:t>синдром приобретенного иммунодефицита</w:t>
      </w:r>
    </w:p>
  </w:footnote>
  <w:footnote w:id="4">
    <w:p w:rsidR="004310CC" w:rsidRDefault="006F78FE">
      <w:pPr>
        <w:pStyle w:val="a6"/>
        <w:ind w:left="567"/>
      </w:pPr>
      <w:r>
        <w:rPr>
          <w:rStyle w:val="a3"/>
        </w:rPr>
        <w:footnoteRef/>
      </w:r>
      <w:r>
        <w:t xml:space="preserve"> </w:t>
      </w:r>
      <w:r>
        <w:rPr>
          <w:sz w:val="16"/>
          <w:szCs w:val="16"/>
        </w:rPr>
        <w:t>обособленное структурное подразделение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10CC" w:rsidRDefault="004310CC">
    <w:pPr>
      <w:pStyle w:val="a8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10CC" w:rsidRDefault="006F78FE">
    <w:pPr>
      <w:pStyle w:val="a8"/>
      <w:ind w:firstLineChars="4000" w:firstLine="8000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Текстовое поле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4310CC" w:rsidRDefault="004310CC"/>
                        <w:p w:rsidR="004310CC" w:rsidRDefault="004310CC"/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 xmlns:wpsCustomData="http://www.wps.cn/officeDocument/2013/wpsCustomData"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324A646">
                    <w:pPr>
                      <w:rPr>
                        <w:rFonts w:hint="default"/>
                        <w:lang w:val="ru-RU"/>
                      </w:rPr>
                    </w:pPr>
                  </w:p>
                  <w:p w14:paraId="51A9DC67">
                    <w:pPr>
                      <w:rPr>
                        <w:rFonts w:hint="default"/>
                        <w:lang w:val="ru-RU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10CC" w:rsidRDefault="006F78FE">
    <w:pPr>
      <w:pStyle w:val="a8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2190750"/>
              <wp:effectExtent l="0" t="0" r="0" b="0"/>
              <wp:wrapNone/>
              <wp:docPr id="7" name="Текстовое поле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21907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4310CC" w:rsidRDefault="006F78FE">
                          <w:pPr>
                            <w:pStyle w:val="a8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 w:rsidR="000D0E58">
                            <w:rPr>
                              <w:noProof/>
                            </w:rP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Текстовое поле 7" o:spid="_x0000_s1028" type="#_x0000_t202" style="position:absolute;left:0;text-align:left;margin-left:0;margin-top:0;width:2in;height:172.5pt;z-index:251663360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" filled="f" stroked="f" strokeweight=".5pt">
              <v:textbox inset="0,0,0,0">
                <w:txbxContent>
                  <w:p w:rsidR="004310CC" w:rsidRDefault="006F78FE">
                    <w:pPr>
                      <w:pStyle w:val="a8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 w:rsidR="000D0E58">
                      <w:rPr>
                        <w:noProof/>
                      </w:rPr>
                      <w:t>5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10CC" w:rsidRDefault="006F78FE">
    <w:pPr>
      <w:pStyle w:val="a8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7" name="Текстовое поле 5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4310CC" w:rsidRDefault="006F78FE">
                          <w:pPr>
                            <w:pStyle w:val="a8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 w:rsidR="000D0E58"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Текстовое поле 57" o:spid="_x0000_s1029" type="#_x0000_t202" style="position:absolute;margin-left:0;margin-top:0;width:2in;height:2in;z-index:251662336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" filled="f" stroked="f" strokeweight=".5pt">
              <v:textbox style="mso-fit-shape-to-text:t" inset="0,0,0,0">
                <w:txbxContent>
                  <w:p w:rsidR="004310CC" w:rsidRDefault="006F78FE">
                    <w:pPr>
                      <w:pStyle w:val="a8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 w:rsidR="000D0E58">
                      <w:rPr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860474"/>
    <w:multiLevelType w:val="multilevel"/>
    <w:tmpl w:val="1F860474"/>
    <w:lvl w:ilvl="0">
      <w:start w:val="1"/>
      <w:numFmt w:val="decimal"/>
      <w:lvlText w:val="%1"/>
      <w:lvlJc w:val="right"/>
      <w:pPr>
        <w:ind w:left="78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27A7"/>
    <w:rsid w:val="00030FB6"/>
    <w:rsid w:val="00034963"/>
    <w:rsid w:val="00093230"/>
    <w:rsid w:val="000A1958"/>
    <w:rsid w:val="000D0E58"/>
    <w:rsid w:val="000F6549"/>
    <w:rsid w:val="00125AA7"/>
    <w:rsid w:val="00133698"/>
    <w:rsid w:val="001475C5"/>
    <w:rsid w:val="0016041D"/>
    <w:rsid w:val="001915E1"/>
    <w:rsid w:val="001B438E"/>
    <w:rsid w:val="001C2C9F"/>
    <w:rsid w:val="001E2820"/>
    <w:rsid w:val="00211BA5"/>
    <w:rsid w:val="0023226A"/>
    <w:rsid w:val="002377A8"/>
    <w:rsid w:val="0027292C"/>
    <w:rsid w:val="00276BE3"/>
    <w:rsid w:val="002D5E94"/>
    <w:rsid w:val="00301773"/>
    <w:rsid w:val="00311136"/>
    <w:rsid w:val="003209CE"/>
    <w:rsid w:val="003339DE"/>
    <w:rsid w:val="00335BB0"/>
    <w:rsid w:val="00352B7E"/>
    <w:rsid w:val="00363FE8"/>
    <w:rsid w:val="00365539"/>
    <w:rsid w:val="00374C89"/>
    <w:rsid w:val="00395503"/>
    <w:rsid w:val="003A7B2D"/>
    <w:rsid w:val="003F06C3"/>
    <w:rsid w:val="003F0B5E"/>
    <w:rsid w:val="003F2C34"/>
    <w:rsid w:val="003F6459"/>
    <w:rsid w:val="0043065D"/>
    <w:rsid w:val="004310CC"/>
    <w:rsid w:val="00431B7E"/>
    <w:rsid w:val="004412E0"/>
    <w:rsid w:val="0045266B"/>
    <w:rsid w:val="00462D62"/>
    <w:rsid w:val="004B7DD4"/>
    <w:rsid w:val="004C06C9"/>
    <w:rsid w:val="004C3D72"/>
    <w:rsid w:val="004E3132"/>
    <w:rsid w:val="004F1BF0"/>
    <w:rsid w:val="004F4246"/>
    <w:rsid w:val="0050033E"/>
    <w:rsid w:val="00506311"/>
    <w:rsid w:val="00536788"/>
    <w:rsid w:val="00554B37"/>
    <w:rsid w:val="005616A2"/>
    <w:rsid w:val="005920F2"/>
    <w:rsid w:val="005A129B"/>
    <w:rsid w:val="005D49AE"/>
    <w:rsid w:val="005D5087"/>
    <w:rsid w:val="006065FF"/>
    <w:rsid w:val="00610C77"/>
    <w:rsid w:val="00646462"/>
    <w:rsid w:val="006914A1"/>
    <w:rsid w:val="006A310C"/>
    <w:rsid w:val="006B252D"/>
    <w:rsid w:val="006C6C5E"/>
    <w:rsid w:val="006D5D28"/>
    <w:rsid w:val="006E1A94"/>
    <w:rsid w:val="006E4A83"/>
    <w:rsid w:val="006F78FE"/>
    <w:rsid w:val="00702165"/>
    <w:rsid w:val="00720985"/>
    <w:rsid w:val="0073087B"/>
    <w:rsid w:val="00761D1E"/>
    <w:rsid w:val="00773AA9"/>
    <w:rsid w:val="007B34DD"/>
    <w:rsid w:val="007F0BFE"/>
    <w:rsid w:val="007F281D"/>
    <w:rsid w:val="00824DAD"/>
    <w:rsid w:val="0083594B"/>
    <w:rsid w:val="00871148"/>
    <w:rsid w:val="00896CBC"/>
    <w:rsid w:val="008A73F0"/>
    <w:rsid w:val="008C0E41"/>
    <w:rsid w:val="008F00B4"/>
    <w:rsid w:val="008F24A8"/>
    <w:rsid w:val="00904D6D"/>
    <w:rsid w:val="009310F1"/>
    <w:rsid w:val="00937494"/>
    <w:rsid w:val="00956960"/>
    <w:rsid w:val="0095762B"/>
    <w:rsid w:val="00957CEA"/>
    <w:rsid w:val="009674A3"/>
    <w:rsid w:val="0097455B"/>
    <w:rsid w:val="00975A1C"/>
    <w:rsid w:val="0098319A"/>
    <w:rsid w:val="009E7E1E"/>
    <w:rsid w:val="00A1076A"/>
    <w:rsid w:val="00A26589"/>
    <w:rsid w:val="00A34EE2"/>
    <w:rsid w:val="00A35CE1"/>
    <w:rsid w:val="00A51D26"/>
    <w:rsid w:val="00A65170"/>
    <w:rsid w:val="00AA6D04"/>
    <w:rsid w:val="00B02641"/>
    <w:rsid w:val="00B134AE"/>
    <w:rsid w:val="00B508C8"/>
    <w:rsid w:val="00B760B6"/>
    <w:rsid w:val="00B95DBC"/>
    <w:rsid w:val="00B9774A"/>
    <w:rsid w:val="00BA7870"/>
    <w:rsid w:val="00BC77AC"/>
    <w:rsid w:val="00BD02D4"/>
    <w:rsid w:val="00BE499B"/>
    <w:rsid w:val="00BF3D2A"/>
    <w:rsid w:val="00BF6E52"/>
    <w:rsid w:val="00C061C5"/>
    <w:rsid w:val="00C55198"/>
    <w:rsid w:val="00C66F8C"/>
    <w:rsid w:val="00C7573A"/>
    <w:rsid w:val="00C8290F"/>
    <w:rsid w:val="00C92264"/>
    <w:rsid w:val="00C94E7D"/>
    <w:rsid w:val="00CA14D7"/>
    <w:rsid w:val="00CB50CB"/>
    <w:rsid w:val="00CD411F"/>
    <w:rsid w:val="00CF7251"/>
    <w:rsid w:val="00CF7851"/>
    <w:rsid w:val="00D31174"/>
    <w:rsid w:val="00D44534"/>
    <w:rsid w:val="00D46873"/>
    <w:rsid w:val="00D74E9F"/>
    <w:rsid w:val="00D755B8"/>
    <w:rsid w:val="00D921D5"/>
    <w:rsid w:val="00DB4233"/>
    <w:rsid w:val="00DE4BE7"/>
    <w:rsid w:val="00DE57E9"/>
    <w:rsid w:val="00DF17BD"/>
    <w:rsid w:val="00E12464"/>
    <w:rsid w:val="00E36C5A"/>
    <w:rsid w:val="00E46B3E"/>
    <w:rsid w:val="00E564B9"/>
    <w:rsid w:val="00E627A7"/>
    <w:rsid w:val="00E80554"/>
    <w:rsid w:val="00E82AE0"/>
    <w:rsid w:val="00E858D3"/>
    <w:rsid w:val="00E932B5"/>
    <w:rsid w:val="00EA7A2F"/>
    <w:rsid w:val="00EC1CBF"/>
    <w:rsid w:val="00ED206F"/>
    <w:rsid w:val="00ED4DA5"/>
    <w:rsid w:val="00EE4587"/>
    <w:rsid w:val="00F05443"/>
    <w:rsid w:val="00F10D05"/>
    <w:rsid w:val="00F129BF"/>
    <w:rsid w:val="00F210EF"/>
    <w:rsid w:val="00F25E37"/>
    <w:rsid w:val="00F46C09"/>
    <w:rsid w:val="00F4757A"/>
    <w:rsid w:val="00FA194B"/>
    <w:rsid w:val="00FA3C20"/>
    <w:rsid w:val="00FB5865"/>
    <w:rsid w:val="00FB61F2"/>
    <w:rsid w:val="00FC3EAA"/>
    <w:rsid w:val="00FD7DEC"/>
    <w:rsid w:val="00FE224B"/>
    <w:rsid w:val="00FE7AC4"/>
    <w:rsid w:val="28C54A57"/>
    <w:rsid w:val="5BA35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5:docId w15:val="{49245397-A4AF-45E5-A4E4-97DFB3408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qFormat="1"/>
    <w:lsdException w:name="annotation text" w:semiHidden="1" w:unhideWhenUsed="1"/>
    <w:lsdException w:name="header" w:uiPriority="99" w:unhideWhenUsed="1" w:qFormat="1"/>
    <w:lsdException w:name="footer" w:uiPriority="99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qFormat="1"/>
    <w:lsdException w:name="Body Text Indent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iCs/>
      <w:sz w:val="28"/>
      <w:szCs w:val="28"/>
    </w:rPr>
  </w:style>
  <w:style w:type="paragraph" w:styleId="5">
    <w:name w:val="heading 5"/>
    <w:basedOn w:val="a"/>
    <w:next w:val="a"/>
    <w:link w:val="50"/>
    <w:unhideWhenUsed/>
    <w:qFormat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basedOn w:val="a0"/>
    <w:qFormat/>
    <w:rPr>
      <w:vertAlign w:val="superscript"/>
    </w:rPr>
  </w:style>
  <w:style w:type="paragraph" w:styleId="a4">
    <w:name w:val="Balloon Text"/>
    <w:basedOn w:val="a"/>
    <w:link w:val="a5"/>
    <w:qFormat/>
    <w:rPr>
      <w:rFonts w:ascii="Tahoma" w:hAnsi="Tahoma" w:cs="Tahoma"/>
      <w:sz w:val="16"/>
      <w:szCs w:val="16"/>
    </w:rPr>
  </w:style>
  <w:style w:type="paragraph" w:styleId="a6">
    <w:name w:val="footnote text"/>
    <w:basedOn w:val="a"/>
    <w:link w:val="a7"/>
    <w:qFormat/>
  </w:style>
  <w:style w:type="paragraph" w:styleId="a8">
    <w:name w:val="header"/>
    <w:basedOn w:val="a"/>
    <w:link w:val="a9"/>
    <w:uiPriority w:val="99"/>
    <w:unhideWhenUsed/>
    <w:qFormat/>
    <w:pPr>
      <w:tabs>
        <w:tab w:val="center" w:pos="4677"/>
        <w:tab w:val="right" w:pos="9355"/>
      </w:tabs>
    </w:pPr>
  </w:style>
  <w:style w:type="paragraph" w:styleId="aa">
    <w:name w:val="Body Text"/>
    <w:basedOn w:val="a"/>
    <w:link w:val="ab"/>
    <w:qFormat/>
    <w:pPr>
      <w:spacing w:after="120"/>
    </w:pPr>
  </w:style>
  <w:style w:type="paragraph" w:styleId="ac">
    <w:name w:val="Body Text Indent"/>
    <w:basedOn w:val="a"/>
    <w:link w:val="ad"/>
    <w:qFormat/>
    <w:pPr>
      <w:ind w:firstLine="709"/>
      <w:jc w:val="both"/>
    </w:pPr>
    <w:rPr>
      <w:sz w:val="25"/>
      <w:szCs w:val="24"/>
    </w:rPr>
  </w:style>
  <w:style w:type="paragraph" w:styleId="ae">
    <w:name w:val="footer"/>
    <w:basedOn w:val="a"/>
    <w:link w:val="af"/>
    <w:uiPriority w:val="99"/>
    <w:unhideWhenUsed/>
    <w:qFormat/>
    <w:pPr>
      <w:tabs>
        <w:tab w:val="center" w:pos="4677"/>
        <w:tab w:val="right" w:pos="9355"/>
      </w:tabs>
    </w:pPr>
  </w:style>
  <w:style w:type="paragraph" w:customStyle="1" w:styleId="af0">
    <w:name w:val="Обычный РАБОТЫ"/>
    <w:basedOn w:val="a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qFormat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a5">
    <w:name w:val="Текст выноски Знак"/>
    <w:link w:val="a4"/>
    <w:qFormat/>
    <w:rPr>
      <w:rFonts w:ascii="Tahoma" w:hAnsi="Tahoma" w:cs="Tahoma"/>
      <w:sz w:val="16"/>
      <w:szCs w:val="16"/>
    </w:rPr>
  </w:style>
  <w:style w:type="character" w:customStyle="1" w:styleId="ad">
    <w:name w:val="Основной текст с отступом Знак"/>
    <w:basedOn w:val="a0"/>
    <w:link w:val="ac"/>
    <w:qFormat/>
    <w:rPr>
      <w:sz w:val="25"/>
      <w:szCs w:val="24"/>
    </w:rPr>
  </w:style>
  <w:style w:type="character" w:customStyle="1" w:styleId="ab">
    <w:name w:val="Основной текст Знак"/>
    <w:basedOn w:val="a0"/>
    <w:link w:val="aa"/>
    <w:qFormat/>
  </w:style>
  <w:style w:type="character" w:customStyle="1" w:styleId="50">
    <w:name w:val="Заголовок 5 Знак"/>
    <w:basedOn w:val="a0"/>
    <w:link w:val="5"/>
    <w:qFormat/>
    <w:rPr>
      <w:rFonts w:asciiTheme="majorHAnsi" w:eastAsiaTheme="majorEastAsia" w:hAnsiTheme="majorHAnsi" w:cstheme="majorBidi"/>
      <w:color w:val="2E74B5" w:themeColor="accent1" w:themeShade="BF"/>
    </w:rPr>
  </w:style>
  <w:style w:type="paragraph" w:customStyle="1" w:styleId="ConsPlusNormal">
    <w:name w:val="ConsPlusNormal"/>
    <w:qFormat/>
    <w:pPr>
      <w:widowControl w:val="0"/>
      <w:autoSpaceDE w:val="0"/>
      <w:autoSpaceDN w:val="0"/>
    </w:pPr>
    <w:rPr>
      <w:rFonts w:ascii="Liberation Serif" w:hAnsi="Liberation Serif" w:cs="Liberation Serif"/>
      <w:sz w:val="28"/>
    </w:rPr>
  </w:style>
  <w:style w:type="paragraph" w:customStyle="1" w:styleId="Standard">
    <w:name w:val="Standard"/>
    <w:qFormat/>
    <w:pPr>
      <w:autoSpaceDN w:val="0"/>
      <w:textAlignment w:val="baseline"/>
    </w:pPr>
  </w:style>
  <w:style w:type="character" w:customStyle="1" w:styleId="a7">
    <w:name w:val="Текст сноски Знак"/>
    <w:basedOn w:val="a0"/>
    <w:link w:val="a6"/>
    <w:qFormat/>
  </w:style>
  <w:style w:type="character" w:customStyle="1" w:styleId="a9">
    <w:name w:val="Верхний колонтитул Знак"/>
    <w:basedOn w:val="a0"/>
    <w:link w:val="a8"/>
    <w:uiPriority w:val="99"/>
  </w:style>
  <w:style w:type="character" w:customStyle="1" w:styleId="af">
    <w:name w:val="Нижний колонтитул Знак"/>
    <w:basedOn w:val="a0"/>
    <w:link w:val="ae"/>
    <w:uiPriority w:val="99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C62A88A5DBC1BECF6E997B3705C7A1D872D366044E5DA9D1DB78501AEC7F3FFC75377A0465040D7030289013D1BE38DA6631B15ADBB7BDA258C06A5E53tBH" TargetMode="Externa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consultantplus://offline/ref=C62A88A5DBC1BECF6E997B3705C7A1D872D366044E5DA9D1DB78501AEC7F3FFC75377A0465040D7030289013D1BE38DA6631B15ADBB7BDA258C06A5E53tBH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3;&#1059;&#1046;&#1044;&#1040;&#1070;&#1065;&#1048;&#1045;&#1057;&#1071;%20&#1048;%20&#1052;&#1040;&#1051;&#1054;&#1048;&#1052;&#1059;&#1065;&#1048;&#1045;\&#1052;&#1072;&#1083;&#1086;&#1080;&#1084;&#1091;&#1097;&#1080;&#1077;\&#1055;&#1086;&#1089;&#1090;&#1072;&#1085;&#1086;&#1074;&#1083;&#1077;&#1085;&#1080;&#1103;\&#1055;&#1086;&#1089;&#1090;&#1072;&#1085;&#1086;&#1074;&#1082;&#1072;%20&#1085;&#1072;%20&#1091;&#1095;&#1105;&#1090;\2020\&#1055;&#1086;&#1088;&#1090;&#1085;&#1086;&#1074;&#1072;%20&#1052;.&#1055;.%20&#1072;&#1074;&#1075;&#1091;&#1089;&#1090;%202020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91FC873-A4B6-41DC-B2C4-1BB162C51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Портнова М.П. август 2020</Template>
  <TotalTime>2</TotalTime>
  <Pages>5</Pages>
  <Words>1072</Words>
  <Characters>8393</Characters>
  <Application>Microsoft Office Word</Application>
  <DocSecurity>0</DocSecurity>
  <Lines>69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9447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Michaluk</cp:lastModifiedBy>
  <cp:revision>3</cp:revision>
  <cp:lastPrinted>2026-07-29T09:50:00Z</cp:lastPrinted>
  <dcterms:created xsi:type="dcterms:W3CDTF">2026-07-31T10:48:00Z</dcterms:created>
  <dcterms:modified xsi:type="dcterms:W3CDTF">2026-07-31T10:50:00Z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eyJoZGlkIjoiMDlmYzgyNmUwYTA1MjM5NjkxODY3MjczMjI2YmYyMzgiLCJ1c2VySWQiOiI4NDI1NDY0NTUwMDAifQ==</vt:lpwstr>
  </property>
  <property fmtid="{D5CDD505-2E9C-101B-9397-08002B2CF9AE}" pid="3" name="KSOProductBuildVer">
    <vt:lpwstr>1049-12.1.0.27458</vt:lpwstr>
  </property>
  <property fmtid="{D5CDD505-2E9C-101B-9397-08002B2CF9AE}" pid="4" name="ICV">
    <vt:lpwstr>CB9CE9179424406DBB3B0DE73E8C3A06_12</vt:lpwstr>
  </property>
</Properties>
</file>