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8A9" w:rsidRDefault="00DF48A9">
      <w:pPr>
        <w:tabs>
          <w:tab w:val="left" w:pos="999"/>
          <w:tab w:val="center" w:pos="4677"/>
        </w:tabs>
        <w:spacing w:after="0"/>
        <w:jc w:val="center"/>
        <w:rPr>
          <w:rFonts w:ascii="Liberation Serif" w:hAnsi="Liberation Serif"/>
          <w:b/>
          <w:iCs/>
        </w:rPr>
      </w:pPr>
    </w:p>
    <w:p w:rsidR="00DF48A9" w:rsidRDefault="0011140B">
      <w:pPr>
        <w:tabs>
          <w:tab w:val="left" w:pos="999"/>
          <w:tab w:val="center" w:pos="4677"/>
        </w:tabs>
        <w:spacing w:after="0"/>
        <w:jc w:val="center"/>
        <w:rPr>
          <w:rFonts w:ascii="Liberation Serif" w:hAnsi="Liberation Serif"/>
          <w:b/>
          <w:iCs/>
        </w:rPr>
      </w:pPr>
      <w:r>
        <w:rPr>
          <w:rFonts w:ascii="Liberation Serif" w:hAnsi="Liberation Serif"/>
          <w:b/>
          <w:iCs/>
          <w:noProof/>
          <w:lang w:eastAsia="ru-RU"/>
        </w:rPr>
        <w:drawing>
          <wp:inline distT="0" distB="0" distL="114300" distR="114300">
            <wp:extent cx="426720" cy="719455"/>
            <wp:effectExtent l="0" t="0" r="11430" b="4445"/>
            <wp:docPr id="1" name="Изображение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Описание: gerb_gor_corona_rastr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6720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48A9" w:rsidRDefault="00DF48A9">
      <w:pPr>
        <w:spacing w:after="0" w:line="240" w:lineRule="auto"/>
        <w:jc w:val="center"/>
        <w:rPr>
          <w:rFonts w:ascii="Liberation Serif" w:hAnsi="Liberation Serif"/>
          <w:b/>
          <w:sz w:val="24"/>
        </w:rPr>
      </w:pPr>
    </w:p>
    <w:p w:rsidR="00DF48A9" w:rsidRDefault="0011140B">
      <w:pPr>
        <w:spacing w:after="0" w:line="240" w:lineRule="auto"/>
        <w:jc w:val="center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b/>
          <w:sz w:val="24"/>
        </w:rPr>
        <w:t>СВЕРДЛОВСКАЯ ОБЛАСТЬ</w:t>
      </w:r>
    </w:p>
    <w:p w:rsidR="00DF48A9" w:rsidRDefault="0011140B">
      <w:pPr>
        <w:spacing w:after="0" w:line="240" w:lineRule="auto"/>
        <w:jc w:val="center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DF48A9" w:rsidRDefault="0011140B">
      <w:pPr>
        <w:spacing w:after="0" w:line="240" w:lineRule="auto"/>
        <w:jc w:val="center"/>
        <w:rPr>
          <w:rFonts w:ascii="Liberation Serif" w:hAnsi="Liberation Serif"/>
          <w:b/>
          <w:spacing w:val="50"/>
          <w:sz w:val="32"/>
        </w:rPr>
      </w:pPr>
      <w:r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DF48A9" w:rsidRDefault="009D402C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" o:allowincell="f" strokeweight="4.5pt">
            <v:stroke linestyle="thinThick"/>
          </v:line>
        </w:pict>
      </w:r>
      <w:r w:rsidR="0011140B">
        <w:rPr>
          <w:rFonts w:ascii="Liberation Serif" w:hAnsi="Liberation Serif"/>
          <w:sz w:val="28"/>
          <w:szCs w:val="28"/>
        </w:rPr>
        <w:t xml:space="preserve">от </w:t>
      </w:r>
      <w:r w:rsidR="00601891">
        <w:rPr>
          <w:rFonts w:ascii="Liberation Serif" w:hAnsi="Liberation Serif"/>
          <w:sz w:val="28"/>
          <w:szCs w:val="28"/>
        </w:rPr>
        <w:t xml:space="preserve">14.09.2026 </w:t>
      </w:r>
      <w:r w:rsidR="0011140B">
        <w:rPr>
          <w:rFonts w:ascii="Liberation Serif" w:hAnsi="Liberation Serif"/>
          <w:sz w:val="28"/>
          <w:szCs w:val="28"/>
        </w:rPr>
        <w:t xml:space="preserve">№ </w:t>
      </w:r>
      <w:r w:rsidR="00601891">
        <w:rPr>
          <w:rFonts w:ascii="Liberation Serif" w:hAnsi="Liberation Serif"/>
          <w:sz w:val="28"/>
          <w:szCs w:val="28"/>
        </w:rPr>
        <w:t>640</w:t>
      </w:r>
    </w:p>
    <w:p w:rsidR="00DF48A9" w:rsidRDefault="00DF48A9">
      <w:pPr>
        <w:tabs>
          <w:tab w:val="left" w:pos="999"/>
          <w:tab w:val="center" w:pos="4677"/>
        </w:tabs>
        <w:spacing w:after="0"/>
        <w:jc w:val="center"/>
        <w:rPr>
          <w:rFonts w:ascii="Liberation Serif" w:hAnsi="Liberation Serif"/>
          <w:b/>
          <w:iCs/>
          <w:sz w:val="24"/>
          <w:szCs w:val="24"/>
        </w:rPr>
      </w:pPr>
    </w:p>
    <w:p w:rsidR="00DF48A9" w:rsidRDefault="0011140B" w:rsidP="00285A5B">
      <w:pPr>
        <w:widowControl w:val="0"/>
        <w:shd w:val="clear" w:color="auto" w:fill="FFFFFF"/>
        <w:tabs>
          <w:tab w:val="left" w:pos="360"/>
        </w:tabs>
        <w:spacing w:after="0" w:line="100" w:lineRule="atLeast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 создании и утверждении состава комиссии для подготовки и</w:t>
      </w:r>
      <w:r w:rsidR="00285A5B">
        <w:rPr>
          <w:rFonts w:ascii="Liberation Serif" w:hAnsi="Liberation Serif"/>
          <w:b/>
          <w:sz w:val="28"/>
          <w:szCs w:val="28"/>
        </w:rPr>
        <w:br/>
      </w:r>
      <w:r>
        <w:rPr>
          <w:rFonts w:ascii="Liberation Serif" w:hAnsi="Liberation Serif"/>
          <w:b/>
          <w:sz w:val="28"/>
          <w:szCs w:val="28"/>
        </w:rPr>
        <w:t xml:space="preserve"> проведения комплексной технической проверки готовности местной </w:t>
      </w:r>
      <w:r w:rsidR="00285A5B">
        <w:rPr>
          <w:rFonts w:ascii="Liberation Serif" w:hAnsi="Liberation Serif"/>
          <w:b/>
          <w:sz w:val="28"/>
          <w:szCs w:val="28"/>
        </w:rPr>
        <w:br/>
      </w:r>
      <w:r>
        <w:rPr>
          <w:rFonts w:ascii="Liberation Serif" w:hAnsi="Liberation Serif"/>
          <w:b/>
          <w:sz w:val="28"/>
          <w:szCs w:val="28"/>
        </w:rPr>
        <w:t>системы оповещения населения Каменск-Уральского городского округа</w:t>
      </w:r>
    </w:p>
    <w:p w:rsidR="00DF48A9" w:rsidRDefault="0011140B">
      <w:pPr>
        <w:pStyle w:val="ac"/>
        <w:spacing w:after="0"/>
        <w:ind w:firstLine="612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 xml:space="preserve">В соответствии с </w:t>
      </w:r>
      <w:r>
        <w:rPr>
          <w:rFonts w:ascii="Liberation Serif" w:hAnsi="Liberation Serif" w:cs="Liberation Serif"/>
          <w:sz w:val="28"/>
          <w:szCs w:val="28"/>
        </w:rPr>
        <w:t xml:space="preserve">Правилами создания, реконструкции и поддержания               в состоянии постоянной готовности к использованию систем оповещения населения, утвержденными постановлением Правительства Российской Федерации от 17.05.2023 № 769, </w:t>
      </w:r>
      <w:r>
        <w:rPr>
          <w:rFonts w:ascii="Liberation Serif" w:hAnsi="Liberation Serif"/>
          <w:sz w:val="28"/>
          <w:szCs w:val="28"/>
        </w:rPr>
        <w:t>Положением о системах оповещения населения, утвержденным совместным приказом Министерства Российской Федерации по делам гражданской обороны, чрезвычайным ситуациям                       и ликвидации последствий стихийных бедствий, Министерства цифрового развития, связи и массовых коммуникаций Российской Федерации                            от 31.07.2020 № 578/365</w:t>
      </w:r>
      <w:proofErr w:type="gramEnd"/>
      <w:r>
        <w:rPr>
          <w:rFonts w:ascii="Liberation Serif" w:hAnsi="Liberation Serif"/>
          <w:sz w:val="28"/>
          <w:szCs w:val="28"/>
        </w:rPr>
        <w:t xml:space="preserve">, </w:t>
      </w:r>
      <w:proofErr w:type="gramStart"/>
      <w:r>
        <w:rPr>
          <w:rFonts w:ascii="Liberation Serif" w:hAnsi="Liberation Serif"/>
          <w:sz w:val="28"/>
          <w:szCs w:val="28"/>
        </w:rPr>
        <w:t>Положением по организации эксплуатационно-технического обслуживания систем оповещения населения, утвержденным совместным приказом Министерства Российской Федерации по делам гражданской обороны, чрезвычайным ситуациям и ликвидации последствий стихийных бедствий, Министерства цифрового развития, связи и массовых коммуникаций Российской Федерации от 31.07.2020 № 579/366, Методическими рекомендациями по поддержанию в состоянии постоянной готовности к использованию систем оповещения населения, утвержденными протоколом заседания рабочей группы Правительственной комиссии по предупреждению</w:t>
      </w:r>
      <w:proofErr w:type="gramEnd"/>
      <w:r>
        <w:rPr>
          <w:rFonts w:ascii="Liberation Serif" w:hAnsi="Liberation Serif"/>
          <w:sz w:val="28"/>
          <w:szCs w:val="28"/>
        </w:rPr>
        <w:t xml:space="preserve"> и ликвидации чрезвычайных ситуаций и обеспечению пожарной безопасности по координации создания и поддержания в постоянной готовности систем оповещения населения от 26.06.2024 № 2, </w:t>
      </w:r>
      <w:r w:rsidR="00285A5B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DF48A9" w:rsidRDefault="0011140B">
      <w:pPr>
        <w:spacing w:after="0" w:line="100" w:lineRule="atLeast"/>
        <w:rPr>
          <w:rFonts w:ascii="Liberation Serif" w:hAnsi="Liberation Serif"/>
          <w:spacing w:val="-2"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DF48A9" w:rsidRDefault="0011140B">
      <w:pPr>
        <w:widowControl w:val="0"/>
        <w:numPr>
          <w:ilvl w:val="0"/>
          <w:numId w:val="2"/>
        </w:numPr>
        <w:shd w:val="clear" w:color="auto" w:fill="FFFFFF"/>
        <w:tabs>
          <w:tab w:val="left" w:pos="360"/>
          <w:tab w:val="left" w:pos="840"/>
        </w:tabs>
        <w:spacing w:after="0" w:line="100" w:lineRule="atLeast"/>
        <w:ind w:left="0" w:firstLine="567"/>
        <w:jc w:val="both"/>
        <w:rPr>
          <w:rFonts w:ascii="Liberation Serif" w:hAnsi="Liberation Serif"/>
          <w:spacing w:val="-2"/>
          <w:sz w:val="28"/>
          <w:szCs w:val="28"/>
        </w:rPr>
      </w:pPr>
      <w:r>
        <w:rPr>
          <w:rFonts w:ascii="Liberation Serif" w:hAnsi="Liberation Serif"/>
          <w:spacing w:val="-2"/>
          <w:sz w:val="28"/>
          <w:szCs w:val="28"/>
        </w:rPr>
        <w:t xml:space="preserve">Создать комиссию для подготовки и проведения комплексной технической </w:t>
      </w:r>
      <w:proofErr w:type="gramStart"/>
      <w:r>
        <w:rPr>
          <w:rFonts w:ascii="Liberation Serif" w:hAnsi="Liberation Serif"/>
          <w:spacing w:val="-2"/>
          <w:sz w:val="28"/>
          <w:szCs w:val="28"/>
        </w:rPr>
        <w:t>проверки готовности местной системы оповещения населения Каменск-Уральского городского округа</w:t>
      </w:r>
      <w:proofErr w:type="gramEnd"/>
      <w:r>
        <w:rPr>
          <w:rFonts w:ascii="Liberation Serif" w:hAnsi="Liberation Serif"/>
          <w:spacing w:val="-2"/>
          <w:sz w:val="28"/>
          <w:szCs w:val="28"/>
        </w:rPr>
        <w:t xml:space="preserve"> в период с 10 сентября 2026 года                  по 7 октября 2026 года.</w:t>
      </w:r>
    </w:p>
    <w:p w:rsidR="00DF48A9" w:rsidRDefault="0011140B">
      <w:pPr>
        <w:widowControl w:val="0"/>
        <w:numPr>
          <w:ilvl w:val="0"/>
          <w:numId w:val="2"/>
        </w:numPr>
        <w:shd w:val="clear" w:color="auto" w:fill="FFFFFF"/>
        <w:tabs>
          <w:tab w:val="left" w:pos="360"/>
          <w:tab w:val="left" w:pos="840"/>
        </w:tabs>
        <w:spacing w:after="0" w:line="100" w:lineRule="atLeast"/>
        <w:ind w:left="0" w:firstLine="567"/>
        <w:jc w:val="both"/>
        <w:rPr>
          <w:rFonts w:ascii="Liberation Serif" w:hAnsi="Liberation Serif"/>
          <w:spacing w:val="-2"/>
          <w:sz w:val="28"/>
          <w:szCs w:val="28"/>
        </w:rPr>
      </w:pPr>
      <w:r>
        <w:rPr>
          <w:rFonts w:ascii="Liberation Serif" w:hAnsi="Liberation Serif"/>
          <w:spacing w:val="-2"/>
          <w:sz w:val="28"/>
          <w:szCs w:val="28"/>
        </w:rPr>
        <w:t xml:space="preserve">Утвердить состав комиссии для подготовки и проведения комплексной технической </w:t>
      </w:r>
      <w:proofErr w:type="gramStart"/>
      <w:r>
        <w:rPr>
          <w:rFonts w:ascii="Liberation Serif" w:hAnsi="Liberation Serif"/>
          <w:spacing w:val="-2"/>
          <w:sz w:val="28"/>
          <w:szCs w:val="28"/>
        </w:rPr>
        <w:t>проверки готовности местной системы оповещения населения Каменск-Уральского городского округа</w:t>
      </w:r>
      <w:proofErr w:type="gramEnd"/>
      <w:r>
        <w:rPr>
          <w:rFonts w:ascii="Liberation Serif" w:hAnsi="Liberation Serif"/>
          <w:spacing w:val="-2"/>
          <w:sz w:val="28"/>
          <w:szCs w:val="28"/>
        </w:rPr>
        <w:t xml:space="preserve">: </w:t>
      </w:r>
    </w:p>
    <w:tbl>
      <w:tblPr>
        <w:tblW w:w="9569" w:type="dxa"/>
        <w:tblLook w:val="04A0"/>
      </w:tblPr>
      <w:tblGrid>
        <w:gridCol w:w="3510"/>
        <w:gridCol w:w="108"/>
        <w:gridCol w:w="5951"/>
      </w:tblGrid>
      <w:tr w:rsidR="00DF48A9">
        <w:trPr>
          <w:trHeight w:val="1629"/>
        </w:trPr>
        <w:tc>
          <w:tcPr>
            <w:tcW w:w="3510" w:type="dxa"/>
          </w:tcPr>
          <w:p w:rsidR="00DF48A9" w:rsidRDefault="00DF48A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DF48A9" w:rsidRDefault="0011140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Гайсин Алексей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Гаязович</w:t>
            </w:r>
            <w:proofErr w:type="spellEnd"/>
          </w:p>
        </w:tc>
        <w:tc>
          <w:tcPr>
            <w:tcW w:w="6059" w:type="dxa"/>
            <w:gridSpan w:val="2"/>
          </w:tcPr>
          <w:p w:rsidR="00DF48A9" w:rsidRDefault="00DF48A9">
            <w:pPr>
              <w:shd w:val="clear" w:color="auto" w:fill="FFFFFF"/>
              <w:tabs>
                <w:tab w:val="left" w:pos="0"/>
              </w:tabs>
              <w:ind w:right="1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DF48A9" w:rsidRDefault="0011140B">
            <w:pPr>
              <w:shd w:val="clear" w:color="auto" w:fill="FFFFFF"/>
              <w:tabs>
                <w:tab w:val="left" w:pos="0"/>
              </w:tabs>
              <w:ind w:right="1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МКУ «Управление ГОЧС г.</w:t>
            </w:r>
            <w:r w:rsidR="00CF0877">
              <w:rPr>
                <w:rFonts w:ascii="Liberation Serif" w:hAnsi="Liberation Serif"/>
                <w:sz w:val="28"/>
                <w:szCs w:val="28"/>
              </w:rPr>
              <w:t> </w:t>
            </w:r>
            <w:r>
              <w:rPr>
                <w:rFonts w:ascii="Liberation Serif" w:hAnsi="Liberation Serif"/>
                <w:sz w:val="28"/>
                <w:szCs w:val="28"/>
              </w:rPr>
              <w:t>Каменска-Уральского»,</w:t>
            </w:r>
            <w:r w:rsidR="00CF0877">
              <w:rPr>
                <w:rFonts w:ascii="Liberation Serif" w:hAnsi="Liberation Serif"/>
                <w:sz w:val="28"/>
                <w:szCs w:val="28"/>
              </w:rPr>
              <w:t>      </w:t>
            </w:r>
            <w:r>
              <w:rPr>
                <w:rFonts w:ascii="Liberation Serif" w:hAnsi="Liberation Serif"/>
                <w:sz w:val="28"/>
                <w:szCs w:val="28"/>
              </w:rPr>
              <w:t>председатель Комиссии;</w:t>
            </w:r>
          </w:p>
        </w:tc>
      </w:tr>
      <w:tr w:rsidR="00DF48A9">
        <w:tc>
          <w:tcPr>
            <w:tcW w:w="3618" w:type="dxa"/>
            <w:gridSpan w:val="2"/>
          </w:tcPr>
          <w:p w:rsidR="00DF48A9" w:rsidRDefault="0011140B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Козырчиков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DF48A9" w:rsidRDefault="0011140B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Иван Николаевич                   </w:t>
            </w:r>
          </w:p>
        </w:tc>
        <w:tc>
          <w:tcPr>
            <w:tcW w:w="5951" w:type="dxa"/>
          </w:tcPr>
          <w:p w:rsidR="00DF48A9" w:rsidRDefault="0011140B">
            <w:pPr>
              <w:spacing w:after="0" w:line="240" w:lineRule="auto"/>
              <w:ind w:left="-74"/>
              <w:jc w:val="both"/>
              <w:rPr>
                <w:rFonts w:ascii="Liberation Serif" w:hAnsi="Liberation Serif" w:cs="Helvetica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ЕДДС Каменск-Уральского городского округа, заместитель председателя Комиссии;</w:t>
            </w:r>
          </w:p>
        </w:tc>
      </w:tr>
    </w:tbl>
    <w:p w:rsidR="00DF48A9" w:rsidRDefault="00DF48A9">
      <w:pPr>
        <w:widowControl w:val="0"/>
        <w:shd w:val="clear" w:color="auto" w:fill="FFFFFF"/>
        <w:tabs>
          <w:tab w:val="left" w:pos="360"/>
        </w:tabs>
        <w:spacing w:after="0" w:line="100" w:lineRule="atLeast"/>
        <w:jc w:val="both"/>
        <w:rPr>
          <w:rFonts w:ascii="Liberation Serif" w:hAnsi="Liberation Serif"/>
          <w:sz w:val="28"/>
          <w:szCs w:val="28"/>
        </w:rPr>
      </w:pPr>
    </w:p>
    <w:p w:rsidR="00DF48A9" w:rsidRDefault="0011140B">
      <w:pPr>
        <w:widowControl w:val="0"/>
        <w:shd w:val="clear" w:color="auto" w:fill="FFFFFF"/>
        <w:tabs>
          <w:tab w:val="left" w:pos="360"/>
        </w:tabs>
        <w:spacing w:after="0" w:line="100" w:lineRule="atLeast"/>
        <w:ind w:leftChars="-90" w:left="-198" w:firstLineChars="50" w:firstLine="1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Члены Комиссии:</w:t>
      </w:r>
    </w:p>
    <w:p w:rsidR="00DF48A9" w:rsidRDefault="00DF48A9">
      <w:pPr>
        <w:widowControl w:val="0"/>
        <w:shd w:val="clear" w:color="auto" w:fill="FFFFFF"/>
        <w:tabs>
          <w:tab w:val="left" w:pos="3544"/>
        </w:tabs>
        <w:spacing w:after="0" w:line="100" w:lineRule="atLeast"/>
        <w:jc w:val="both"/>
        <w:rPr>
          <w:rFonts w:ascii="Liberation Serif" w:hAnsi="Liberation Serif"/>
          <w:sz w:val="28"/>
          <w:szCs w:val="28"/>
        </w:rPr>
      </w:pPr>
    </w:p>
    <w:tbl>
      <w:tblPr>
        <w:tblW w:w="9548" w:type="dxa"/>
        <w:tblLook w:val="04A0"/>
      </w:tblPr>
      <w:tblGrid>
        <w:gridCol w:w="3618"/>
        <w:gridCol w:w="5930"/>
      </w:tblGrid>
      <w:tr w:rsidR="00DF48A9">
        <w:tc>
          <w:tcPr>
            <w:tcW w:w="3618" w:type="dxa"/>
          </w:tcPr>
          <w:p w:rsidR="00DF48A9" w:rsidRDefault="0011140B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Бирючев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DF48A9" w:rsidRDefault="0011140B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Григорий Витальевич</w:t>
            </w:r>
          </w:p>
        </w:tc>
        <w:tc>
          <w:tcPr>
            <w:tcW w:w="5930" w:type="dxa"/>
          </w:tcPr>
          <w:p w:rsidR="00DF48A9" w:rsidRDefault="0011140B">
            <w:pPr>
              <w:jc w:val="both"/>
              <w:rPr>
                <w:rFonts w:ascii="Liberation Serif" w:hAnsi="Liberation Serif" w:cs="Helvetica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службы пожаротушения 63 ПСО ФПС ГПС </w:t>
            </w:r>
            <w:r w:rsidR="00E22F6A">
              <w:rPr>
                <w:rFonts w:ascii="Liberation Serif" w:hAnsi="Liberation Serif"/>
                <w:sz w:val="28"/>
                <w:szCs w:val="28"/>
              </w:rPr>
              <w:t xml:space="preserve">ГУ </w:t>
            </w:r>
            <w:r>
              <w:rPr>
                <w:rFonts w:ascii="Liberation Serif" w:hAnsi="Liberation Serif"/>
                <w:sz w:val="28"/>
                <w:szCs w:val="28"/>
              </w:rPr>
              <w:t>МЧС России по Свердловской области (по согласованию);</w:t>
            </w:r>
          </w:p>
        </w:tc>
      </w:tr>
      <w:tr w:rsidR="00DF48A9">
        <w:tc>
          <w:tcPr>
            <w:tcW w:w="3618" w:type="dxa"/>
          </w:tcPr>
          <w:p w:rsidR="00DF48A9" w:rsidRDefault="0011140B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Воронков </w:t>
            </w:r>
          </w:p>
          <w:p w:rsidR="00DF48A9" w:rsidRDefault="0011140B">
            <w:pPr>
              <w:widowControl w:val="0"/>
              <w:shd w:val="clear" w:color="auto" w:fill="FFFFFF"/>
              <w:tabs>
                <w:tab w:val="left" w:pos="360"/>
              </w:tabs>
              <w:spacing w:after="0" w:line="100" w:lineRule="atLeast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Александр Иванович  </w:t>
            </w:r>
          </w:p>
          <w:p w:rsidR="00DF48A9" w:rsidRDefault="00DF48A9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930" w:type="dxa"/>
          </w:tcPr>
          <w:p w:rsidR="00DF48A9" w:rsidRDefault="0011140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специалист ООО «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ПожАудит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Сервис» </w:t>
            </w:r>
            <w:r w:rsidR="00285A5B"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DF48A9">
        <w:tc>
          <w:tcPr>
            <w:tcW w:w="3618" w:type="dxa"/>
          </w:tcPr>
          <w:p w:rsidR="00DF48A9" w:rsidRDefault="0011140B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Галеев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DF48A9" w:rsidRDefault="0011140B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Назар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Булатович</w:t>
            </w:r>
          </w:p>
        </w:tc>
        <w:tc>
          <w:tcPr>
            <w:tcW w:w="5930" w:type="dxa"/>
          </w:tcPr>
          <w:p w:rsidR="00DF48A9" w:rsidRDefault="0011140B">
            <w:pPr>
              <w:widowControl w:val="0"/>
              <w:shd w:val="clear" w:color="auto" w:fill="FFFFFF"/>
              <w:tabs>
                <w:tab w:val="left" w:pos="3544"/>
              </w:tabs>
              <w:spacing w:after="0" w:line="100" w:lineRule="atLeast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ведущий инженер ЕДДС Каменск-Уральского     </w:t>
            </w:r>
          </w:p>
          <w:p w:rsidR="00DF48A9" w:rsidRDefault="0011140B">
            <w:pPr>
              <w:widowControl w:val="0"/>
              <w:shd w:val="clear" w:color="auto" w:fill="FFFFFF"/>
              <w:tabs>
                <w:tab w:val="left" w:pos="3544"/>
              </w:tabs>
              <w:spacing w:after="0" w:line="100" w:lineRule="atLeast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городского округа;</w:t>
            </w:r>
          </w:p>
          <w:p w:rsidR="00DF48A9" w:rsidRDefault="00DF48A9">
            <w:pPr>
              <w:widowControl w:val="0"/>
              <w:shd w:val="clear" w:color="auto" w:fill="FFFFFF"/>
              <w:tabs>
                <w:tab w:val="left" w:pos="3544"/>
              </w:tabs>
              <w:spacing w:after="0" w:line="100" w:lineRule="atLeast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F48A9">
        <w:tc>
          <w:tcPr>
            <w:tcW w:w="3618" w:type="dxa"/>
          </w:tcPr>
          <w:p w:rsidR="00DF48A9" w:rsidRDefault="0011140B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Кочуев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DF48A9" w:rsidRDefault="0011140B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Андрей Евгеньевич               </w:t>
            </w:r>
          </w:p>
        </w:tc>
        <w:tc>
          <w:tcPr>
            <w:tcW w:w="5930" w:type="dxa"/>
          </w:tcPr>
          <w:p w:rsidR="00DF48A9" w:rsidRDefault="0011140B">
            <w:pPr>
              <w:widowControl w:val="0"/>
              <w:shd w:val="clear" w:color="auto" w:fill="FFFFFF"/>
              <w:tabs>
                <w:tab w:val="left" w:pos="3544"/>
              </w:tabs>
              <w:spacing w:after="0" w:line="100" w:lineRule="atLeast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заместитель начальника ЕДДС Каменск-Уральского городского округа, старший   оперативный дежурный;</w:t>
            </w:r>
          </w:p>
          <w:p w:rsidR="00DF48A9" w:rsidRDefault="00DF48A9">
            <w:pPr>
              <w:widowControl w:val="0"/>
              <w:shd w:val="clear" w:color="auto" w:fill="FFFFFF"/>
              <w:tabs>
                <w:tab w:val="left" w:pos="3544"/>
              </w:tabs>
              <w:spacing w:after="0" w:line="100" w:lineRule="atLeast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F48A9">
        <w:tc>
          <w:tcPr>
            <w:tcW w:w="3618" w:type="dxa"/>
          </w:tcPr>
          <w:p w:rsidR="00DF48A9" w:rsidRDefault="0011140B">
            <w:pPr>
              <w:widowControl w:val="0"/>
              <w:shd w:val="clear" w:color="auto" w:fill="FFFFFF"/>
              <w:tabs>
                <w:tab w:val="left" w:pos="360"/>
              </w:tabs>
              <w:spacing w:after="0" w:line="100" w:lineRule="atLeast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Тайгин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Алексей </w:t>
            </w:r>
          </w:p>
          <w:p w:rsidR="00DF48A9" w:rsidRDefault="0011140B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Алексеевич</w:t>
            </w:r>
          </w:p>
        </w:tc>
        <w:tc>
          <w:tcPr>
            <w:tcW w:w="5930" w:type="dxa"/>
          </w:tcPr>
          <w:p w:rsidR="00DF48A9" w:rsidRDefault="0011140B">
            <w:pPr>
              <w:widowControl w:val="0"/>
              <w:shd w:val="clear" w:color="auto" w:fill="FFFFFF"/>
              <w:tabs>
                <w:tab w:val="left" w:pos="3544"/>
              </w:tabs>
              <w:spacing w:after="0" w:line="100" w:lineRule="atLeast"/>
              <w:ind w:firstLineChars="20" w:firstLine="56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специалист ООО «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ТехноИмпульс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» </w:t>
            </w:r>
            <w:r w:rsidR="00285A5B"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>(по согласованию).</w:t>
            </w:r>
          </w:p>
        </w:tc>
      </w:tr>
    </w:tbl>
    <w:p w:rsidR="00DF48A9" w:rsidRDefault="00DF48A9">
      <w:pPr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DF48A9" w:rsidRDefault="0011140B">
      <w:pPr>
        <w:spacing w:after="0" w:line="240" w:lineRule="auto"/>
        <w:ind w:firstLine="720"/>
        <w:jc w:val="both"/>
        <w:rPr>
          <w:rFonts w:ascii="Liberation Serif" w:eastAsia="Times New Roman" w:hAnsi="Liberation Serif"/>
          <w:sz w:val="28"/>
          <w:szCs w:val="28"/>
          <w:lang w:eastAsia="ru-RU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proofErr w:type="gramStart"/>
      <w:r>
        <w:rPr>
          <w:rFonts w:ascii="Liberation Serif" w:hAnsi="Liberation Serif"/>
          <w:sz w:val="28"/>
          <w:szCs w:val="28"/>
        </w:rPr>
        <w:t>Разместить</w:t>
      </w:r>
      <w:proofErr w:type="gramEnd"/>
      <w:r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</w:t>
      </w:r>
      <w:r>
        <w:rPr>
          <w:rFonts w:ascii="Liberation Serif" w:hAnsi="Liberation Serif"/>
          <w:bCs/>
          <w:sz w:val="28"/>
          <w:szCs w:val="28"/>
        </w:rPr>
        <w:t>.</w:t>
      </w:r>
    </w:p>
    <w:p w:rsidR="00DF48A9" w:rsidRDefault="0011140B">
      <w:pPr>
        <w:spacing w:after="0" w:line="240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</w:t>
      </w:r>
      <w:proofErr w:type="gramStart"/>
      <w:r>
        <w:rPr>
          <w:rFonts w:ascii="Liberation Serif" w:hAnsi="Liberation Serif"/>
          <w:sz w:val="28"/>
          <w:szCs w:val="28"/>
        </w:rPr>
        <w:t>Контроль за</w:t>
      </w:r>
      <w:proofErr w:type="gramEnd"/>
      <w:r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                   на первого заместителя главы Администрации городского округа               </w:t>
      </w:r>
      <w:proofErr w:type="spellStart"/>
      <w:r>
        <w:rPr>
          <w:rFonts w:ascii="Liberation Serif" w:hAnsi="Liberation Serif"/>
          <w:sz w:val="28"/>
          <w:szCs w:val="28"/>
        </w:rPr>
        <w:t>Горенкова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В.В.</w:t>
      </w:r>
    </w:p>
    <w:p w:rsidR="00DF48A9" w:rsidRDefault="00DF48A9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DF48A9" w:rsidRDefault="00DF48A9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DF48A9" w:rsidRDefault="0011140B">
      <w:pPr>
        <w:spacing w:after="0" w:line="240" w:lineRule="auto"/>
        <w:jc w:val="both"/>
        <w:rPr>
          <w:rFonts w:ascii="Liberation Serif" w:eastAsia="Times New Roman" w:hAnsi="Liberation Serif"/>
          <w:sz w:val="28"/>
          <w:szCs w:val="28"/>
          <w:lang w:eastAsia="ru-RU"/>
        </w:rPr>
      </w:pPr>
      <w:r>
        <w:rPr>
          <w:rFonts w:ascii="Liberation Serif" w:hAnsi="Liberation Serif"/>
          <w:sz w:val="28"/>
          <w:szCs w:val="28"/>
        </w:rPr>
        <w:t>Глава</w:t>
      </w:r>
    </w:p>
    <w:p w:rsidR="00DF48A9" w:rsidRDefault="0011140B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 округа                                       А.А. Герасимов</w:t>
      </w:r>
    </w:p>
    <w:p w:rsidR="00DF48A9" w:rsidRDefault="00DF48A9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DF48A9" w:rsidRDefault="00DF48A9">
      <w:pPr>
        <w:widowControl w:val="0"/>
        <w:shd w:val="clear" w:color="auto" w:fill="FFFFFF"/>
        <w:tabs>
          <w:tab w:val="left" w:pos="360"/>
        </w:tabs>
        <w:spacing w:after="0" w:line="100" w:lineRule="atLeast"/>
        <w:ind w:left="1002"/>
        <w:jc w:val="both"/>
        <w:rPr>
          <w:rFonts w:ascii="Liberation Serif" w:hAnsi="Liberation Serif"/>
          <w:sz w:val="28"/>
          <w:szCs w:val="28"/>
        </w:rPr>
      </w:pPr>
    </w:p>
    <w:sectPr w:rsidR="00DF48A9" w:rsidSect="00285A5B">
      <w:headerReference w:type="even" r:id="rId9"/>
      <w:headerReference w:type="default" r:id="rId10"/>
      <w:footerReference w:type="even" r:id="rId11"/>
      <w:pgSz w:w="11906" w:h="16838"/>
      <w:pgMar w:top="284" w:right="567" w:bottom="1134" w:left="1701" w:header="306" w:footer="720" w:gutter="0"/>
      <w:pgNumType w:start="12"/>
      <w:cols w:space="720"/>
      <w:titlePg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0010" w:rsidRDefault="00F10010">
      <w:pPr>
        <w:spacing w:line="240" w:lineRule="auto"/>
      </w:pPr>
      <w:r>
        <w:separator/>
      </w:r>
    </w:p>
  </w:endnote>
  <w:endnote w:type="continuationSeparator" w:id="1">
    <w:p w:rsidR="00F10010" w:rsidRDefault="00F1001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8A9" w:rsidRDefault="00DF48A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0010" w:rsidRDefault="00F10010">
      <w:pPr>
        <w:spacing w:after="0"/>
      </w:pPr>
      <w:r>
        <w:separator/>
      </w:r>
    </w:p>
  </w:footnote>
  <w:footnote w:type="continuationSeparator" w:id="1">
    <w:p w:rsidR="00F10010" w:rsidRDefault="00F10010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8A9" w:rsidRDefault="00DF48A9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8A9" w:rsidRDefault="00DF48A9">
    <w:pPr>
      <w:pStyle w:val="a6"/>
      <w:jc w:val="center"/>
    </w:pPr>
  </w:p>
  <w:p w:rsidR="00DF48A9" w:rsidRDefault="0011140B">
    <w:pPr>
      <w:pStyle w:val="a6"/>
      <w:jc w:val="center"/>
    </w:pPr>
    <w:r>
      <w:t>2</w:t>
    </w:r>
  </w:p>
  <w:p w:rsidR="00DF48A9" w:rsidRDefault="00DF48A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1">
    <w:nsid w:val="4EC53206"/>
    <w:multiLevelType w:val="multilevel"/>
    <w:tmpl w:val="4EC53206"/>
    <w:lvl w:ilvl="0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2" w:hanging="360"/>
      </w:pPr>
    </w:lvl>
    <w:lvl w:ilvl="2">
      <w:start w:val="1"/>
      <w:numFmt w:val="lowerRoman"/>
      <w:lvlText w:val="%3."/>
      <w:lvlJc w:val="right"/>
      <w:pPr>
        <w:ind w:left="2442" w:hanging="180"/>
      </w:pPr>
    </w:lvl>
    <w:lvl w:ilvl="3">
      <w:start w:val="1"/>
      <w:numFmt w:val="decimal"/>
      <w:lvlText w:val="%4."/>
      <w:lvlJc w:val="left"/>
      <w:pPr>
        <w:ind w:left="3162" w:hanging="360"/>
      </w:pPr>
    </w:lvl>
    <w:lvl w:ilvl="4">
      <w:start w:val="1"/>
      <w:numFmt w:val="lowerLetter"/>
      <w:lvlText w:val="%5."/>
      <w:lvlJc w:val="left"/>
      <w:pPr>
        <w:ind w:left="3882" w:hanging="360"/>
      </w:pPr>
    </w:lvl>
    <w:lvl w:ilvl="5">
      <w:start w:val="1"/>
      <w:numFmt w:val="lowerRoman"/>
      <w:lvlText w:val="%6."/>
      <w:lvlJc w:val="right"/>
      <w:pPr>
        <w:ind w:left="4602" w:hanging="180"/>
      </w:pPr>
    </w:lvl>
    <w:lvl w:ilvl="6">
      <w:start w:val="1"/>
      <w:numFmt w:val="decimal"/>
      <w:lvlText w:val="%7."/>
      <w:lvlJc w:val="left"/>
      <w:pPr>
        <w:ind w:left="5322" w:hanging="360"/>
      </w:pPr>
    </w:lvl>
    <w:lvl w:ilvl="7">
      <w:start w:val="1"/>
      <w:numFmt w:val="lowerLetter"/>
      <w:lvlText w:val="%8."/>
      <w:lvlJc w:val="left"/>
      <w:pPr>
        <w:ind w:left="6042" w:hanging="360"/>
      </w:pPr>
    </w:lvl>
    <w:lvl w:ilvl="8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0000"/>
  <w:defaultTabStop w:val="708"/>
  <w:drawingGridHorizontalSpacing w:val="105"/>
  <w:drawingGridVerticalSpacing w:val="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172A27"/>
    <w:rsid w:val="00076E78"/>
    <w:rsid w:val="000B59E8"/>
    <w:rsid w:val="000C278C"/>
    <w:rsid w:val="000E56C3"/>
    <w:rsid w:val="0011140B"/>
    <w:rsid w:val="001177D9"/>
    <w:rsid w:val="0013098A"/>
    <w:rsid w:val="00172A27"/>
    <w:rsid w:val="001F2861"/>
    <w:rsid w:val="0024606C"/>
    <w:rsid w:val="00253E19"/>
    <w:rsid w:val="002616CC"/>
    <w:rsid w:val="00285A5B"/>
    <w:rsid w:val="002A4385"/>
    <w:rsid w:val="002B6ADA"/>
    <w:rsid w:val="002C6213"/>
    <w:rsid w:val="002D15C2"/>
    <w:rsid w:val="002E55E3"/>
    <w:rsid w:val="002F0365"/>
    <w:rsid w:val="003035EF"/>
    <w:rsid w:val="00322DDE"/>
    <w:rsid w:val="00350E8D"/>
    <w:rsid w:val="003568FA"/>
    <w:rsid w:val="00363798"/>
    <w:rsid w:val="0039791B"/>
    <w:rsid w:val="003F300F"/>
    <w:rsid w:val="003F726E"/>
    <w:rsid w:val="00403EE8"/>
    <w:rsid w:val="00413FA4"/>
    <w:rsid w:val="00443161"/>
    <w:rsid w:val="0045566B"/>
    <w:rsid w:val="00557DBE"/>
    <w:rsid w:val="005970B3"/>
    <w:rsid w:val="005C34CB"/>
    <w:rsid w:val="00601891"/>
    <w:rsid w:val="0060313B"/>
    <w:rsid w:val="00613D48"/>
    <w:rsid w:val="00613D66"/>
    <w:rsid w:val="006604E8"/>
    <w:rsid w:val="006679DC"/>
    <w:rsid w:val="00687352"/>
    <w:rsid w:val="006A2122"/>
    <w:rsid w:val="006A2D76"/>
    <w:rsid w:val="006C6CBF"/>
    <w:rsid w:val="00740272"/>
    <w:rsid w:val="007E70DE"/>
    <w:rsid w:val="007F29CD"/>
    <w:rsid w:val="007F3356"/>
    <w:rsid w:val="008726F7"/>
    <w:rsid w:val="00895DB3"/>
    <w:rsid w:val="00896A9B"/>
    <w:rsid w:val="008D0B2C"/>
    <w:rsid w:val="008D5A9A"/>
    <w:rsid w:val="008E5E17"/>
    <w:rsid w:val="00913871"/>
    <w:rsid w:val="00944637"/>
    <w:rsid w:val="0094650B"/>
    <w:rsid w:val="00972CF4"/>
    <w:rsid w:val="009732E3"/>
    <w:rsid w:val="009B42AA"/>
    <w:rsid w:val="009D402C"/>
    <w:rsid w:val="009D72D8"/>
    <w:rsid w:val="00A149F5"/>
    <w:rsid w:val="00A32C11"/>
    <w:rsid w:val="00A60189"/>
    <w:rsid w:val="00AA39F7"/>
    <w:rsid w:val="00AA3DF0"/>
    <w:rsid w:val="00AB7DAB"/>
    <w:rsid w:val="00B41D69"/>
    <w:rsid w:val="00B64AA7"/>
    <w:rsid w:val="00B8275A"/>
    <w:rsid w:val="00B86930"/>
    <w:rsid w:val="00B94044"/>
    <w:rsid w:val="00BC0097"/>
    <w:rsid w:val="00C035AC"/>
    <w:rsid w:val="00C22510"/>
    <w:rsid w:val="00C52ADD"/>
    <w:rsid w:val="00C52E44"/>
    <w:rsid w:val="00C60F11"/>
    <w:rsid w:val="00CC100F"/>
    <w:rsid w:val="00CE5015"/>
    <w:rsid w:val="00CF0877"/>
    <w:rsid w:val="00D6446D"/>
    <w:rsid w:val="00D728E0"/>
    <w:rsid w:val="00D87E25"/>
    <w:rsid w:val="00DA2DE2"/>
    <w:rsid w:val="00DF48A9"/>
    <w:rsid w:val="00E1088C"/>
    <w:rsid w:val="00E15A0F"/>
    <w:rsid w:val="00E22F6A"/>
    <w:rsid w:val="00E5568F"/>
    <w:rsid w:val="00E771F7"/>
    <w:rsid w:val="00EB200B"/>
    <w:rsid w:val="00EB3CA1"/>
    <w:rsid w:val="00ED113F"/>
    <w:rsid w:val="00ED3641"/>
    <w:rsid w:val="00F10010"/>
    <w:rsid w:val="00F11926"/>
    <w:rsid w:val="00F21BA3"/>
    <w:rsid w:val="00F26212"/>
    <w:rsid w:val="00F4005A"/>
    <w:rsid w:val="00F760AA"/>
    <w:rsid w:val="00F91912"/>
    <w:rsid w:val="00F92B22"/>
    <w:rsid w:val="00F949E3"/>
    <w:rsid w:val="00FA68F2"/>
    <w:rsid w:val="00FC5D87"/>
    <w:rsid w:val="28500AA8"/>
    <w:rsid w:val="2BB3756C"/>
    <w:rsid w:val="44B7137D"/>
    <w:rsid w:val="455B6F58"/>
    <w:rsid w:val="59DA0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 fillcolor="white">
      <v:fill color="white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qFormat="1"/>
    <w:lsdException w:name="caption" w:semiHidden="1" w:unhideWhenUsed="1" w:qFormat="1"/>
    <w:lsdException w:name="page number" w:qFormat="1"/>
    <w:lsdException w:name="List" w:qFormat="1"/>
    <w:lsdException w:name="Title" w:qFormat="1"/>
    <w:lsdException w:name="Default Paragraph Font" w:semiHidden="1" w:qFormat="1"/>
    <w:lsdException w:name="Body Text" w:qFormat="1"/>
    <w:lsdException w:name="Body Text Indent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402C"/>
    <w:pPr>
      <w:suppressAutoHyphens/>
      <w:spacing w:after="160" w:line="259" w:lineRule="auto"/>
    </w:pPr>
    <w:rPr>
      <w:rFonts w:ascii="Calibri" w:eastAsia="Calibri" w:hAnsi="Calibri"/>
      <w:sz w:val="22"/>
      <w:szCs w:val="22"/>
      <w:lang w:eastAsia="ar-SA"/>
    </w:rPr>
  </w:style>
  <w:style w:type="paragraph" w:styleId="1">
    <w:name w:val="heading 1"/>
    <w:basedOn w:val="a"/>
    <w:next w:val="a0"/>
    <w:link w:val="10"/>
    <w:qFormat/>
    <w:rsid w:val="009D402C"/>
    <w:pPr>
      <w:widowControl w:val="0"/>
      <w:numPr>
        <w:numId w:val="1"/>
      </w:numPr>
      <w:spacing w:before="108" w:after="108" w:line="100" w:lineRule="atLeast"/>
      <w:jc w:val="center"/>
      <w:outlineLvl w:val="0"/>
    </w:pPr>
    <w:rPr>
      <w:rFonts w:ascii="Times New Roman CYR" w:eastAsia="Times New Roman" w:hAnsi="Times New Roman CYR"/>
      <w:b/>
      <w:bCs/>
      <w:color w:val="26282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rsid w:val="009D402C"/>
    <w:pPr>
      <w:spacing w:after="120"/>
    </w:pPr>
  </w:style>
  <w:style w:type="character" w:styleId="a4">
    <w:name w:val="Hyperlink"/>
    <w:qFormat/>
    <w:rsid w:val="009D402C"/>
    <w:rPr>
      <w:rFonts w:cs="Times New Roman"/>
      <w:color w:val="0563C1"/>
      <w:u w:val="single"/>
    </w:rPr>
  </w:style>
  <w:style w:type="character" w:styleId="a5">
    <w:name w:val="page number"/>
    <w:basedOn w:val="a1"/>
    <w:qFormat/>
    <w:rsid w:val="009D402C"/>
  </w:style>
  <w:style w:type="paragraph" w:styleId="a6">
    <w:name w:val="header"/>
    <w:basedOn w:val="a"/>
    <w:link w:val="a7"/>
    <w:uiPriority w:val="99"/>
    <w:qFormat/>
    <w:rsid w:val="009D402C"/>
    <w:pPr>
      <w:suppressLineNumbers/>
      <w:tabs>
        <w:tab w:val="center" w:pos="4677"/>
        <w:tab w:val="right" w:pos="9355"/>
      </w:tabs>
      <w:spacing w:after="0" w:line="100" w:lineRule="atLeast"/>
    </w:pPr>
    <w:rPr>
      <w:rFonts w:ascii="Times New Roman" w:hAnsi="Times New Roman"/>
      <w:sz w:val="20"/>
      <w:szCs w:val="20"/>
    </w:rPr>
  </w:style>
  <w:style w:type="paragraph" w:styleId="a8">
    <w:name w:val="Body Text Indent"/>
    <w:basedOn w:val="a"/>
    <w:qFormat/>
    <w:rsid w:val="009D402C"/>
    <w:pPr>
      <w:spacing w:after="0" w:line="100" w:lineRule="atLeast"/>
      <w:ind w:left="283" w:firstLine="709"/>
      <w:jc w:val="both"/>
    </w:pPr>
    <w:rPr>
      <w:rFonts w:ascii="Times New Roman" w:eastAsia="Times New Roman" w:hAnsi="Times New Roman"/>
      <w:sz w:val="25"/>
      <w:szCs w:val="24"/>
    </w:rPr>
  </w:style>
  <w:style w:type="paragraph" w:styleId="a9">
    <w:name w:val="Title"/>
    <w:basedOn w:val="a"/>
    <w:next w:val="a0"/>
    <w:qFormat/>
    <w:rsid w:val="009D402C"/>
    <w:pPr>
      <w:spacing w:after="0" w:line="100" w:lineRule="atLeast"/>
      <w:jc w:val="center"/>
    </w:pPr>
    <w:rPr>
      <w:rFonts w:ascii="Times New Roman" w:eastAsia="Times New Roman" w:hAnsi="Times New Roman"/>
      <w:b/>
      <w:bCs/>
      <w:sz w:val="28"/>
      <w:szCs w:val="20"/>
    </w:rPr>
  </w:style>
  <w:style w:type="paragraph" w:styleId="aa">
    <w:name w:val="footer"/>
    <w:basedOn w:val="a"/>
    <w:qFormat/>
    <w:rsid w:val="009D402C"/>
    <w:pPr>
      <w:tabs>
        <w:tab w:val="center" w:pos="4677"/>
        <w:tab w:val="right" w:pos="9355"/>
      </w:tabs>
    </w:pPr>
  </w:style>
  <w:style w:type="paragraph" w:styleId="ab">
    <w:name w:val="List"/>
    <w:basedOn w:val="a0"/>
    <w:qFormat/>
    <w:rsid w:val="009D402C"/>
    <w:rPr>
      <w:rFonts w:cs="Mangal"/>
    </w:rPr>
  </w:style>
  <w:style w:type="paragraph" w:styleId="ac">
    <w:name w:val="Normal (Web)"/>
    <w:basedOn w:val="a"/>
    <w:uiPriority w:val="99"/>
    <w:qFormat/>
    <w:rsid w:val="009D402C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d">
    <w:name w:val="Subtitle"/>
    <w:basedOn w:val="a9"/>
    <w:next w:val="a0"/>
    <w:qFormat/>
    <w:rsid w:val="009D402C"/>
    <w:rPr>
      <w:i/>
      <w:iCs/>
      <w:szCs w:val="28"/>
    </w:rPr>
  </w:style>
  <w:style w:type="table" w:styleId="ae">
    <w:name w:val="Table Grid"/>
    <w:basedOn w:val="a2"/>
    <w:qFormat/>
    <w:rsid w:val="009D402C"/>
    <w:pPr>
      <w:suppressAutoHyphens/>
      <w:spacing w:after="160" w:line="259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qFormat/>
    <w:rsid w:val="009D402C"/>
  </w:style>
  <w:style w:type="character" w:customStyle="1" w:styleId="Heading1Char">
    <w:name w:val="Heading 1 Char"/>
    <w:qFormat/>
    <w:rsid w:val="009D402C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BodyTextIndentChar">
    <w:name w:val="Body Text Indent Char"/>
    <w:qFormat/>
    <w:rsid w:val="009D402C"/>
    <w:rPr>
      <w:rFonts w:ascii="Times New Roman" w:hAnsi="Times New Roman" w:cs="Times New Roman"/>
      <w:sz w:val="24"/>
      <w:szCs w:val="24"/>
    </w:rPr>
  </w:style>
  <w:style w:type="character" w:customStyle="1" w:styleId="2">
    <w:name w:val="Основной текст (2)_"/>
    <w:qFormat/>
    <w:rsid w:val="009D402C"/>
    <w:rPr>
      <w:rFonts w:cs="Times New Roman"/>
      <w:sz w:val="28"/>
      <w:szCs w:val="28"/>
    </w:rPr>
  </w:style>
  <w:style w:type="character" w:customStyle="1" w:styleId="TitleChar">
    <w:name w:val="Title Char"/>
    <w:qFormat/>
    <w:rsid w:val="009D402C"/>
    <w:rPr>
      <w:rFonts w:ascii="Times New Roman" w:hAnsi="Times New Roman" w:cs="Times New Roman"/>
      <w:b/>
      <w:sz w:val="20"/>
      <w:szCs w:val="20"/>
    </w:rPr>
  </w:style>
  <w:style w:type="character" w:customStyle="1" w:styleId="af">
    <w:name w:val="Основной текст_"/>
    <w:qFormat/>
    <w:rsid w:val="009D402C"/>
    <w:rPr>
      <w:spacing w:val="6"/>
      <w:sz w:val="21"/>
    </w:rPr>
  </w:style>
  <w:style w:type="character" w:customStyle="1" w:styleId="HeaderChar">
    <w:name w:val="Header Char"/>
    <w:qFormat/>
    <w:rsid w:val="009D402C"/>
    <w:rPr>
      <w:rFonts w:cs="Times New Roman"/>
    </w:rPr>
  </w:style>
  <w:style w:type="character" w:customStyle="1" w:styleId="HeaderChar1">
    <w:name w:val="Header Char1"/>
    <w:qFormat/>
    <w:rsid w:val="009D402C"/>
    <w:rPr>
      <w:rFonts w:cs="Times New Roman"/>
      <w:lang w:val="ru-RU" w:eastAsia="ar-SA" w:bidi="ar-SA"/>
    </w:rPr>
  </w:style>
  <w:style w:type="character" w:customStyle="1" w:styleId="ListLabel1">
    <w:name w:val="ListLabel 1"/>
    <w:qFormat/>
    <w:rsid w:val="009D402C"/>
    <w:rPr>
      <w:rFonts w:cs="Times New Roman"/>
    </w:rPr>
  </w:style>
  <w:style w:type="character" w:customStyle="1" w:styleId="ListLabel2">
    <w:name w:val="ListLabel 2"/>
    <w:qFormat/>
    <w:rsid w:val="009D402C"/>
    <w:rPr>
      <w:rFonts w:cs="Times New Roman"/>
    </w:rPr>
  </w:style>
  <w:style w:type="character" w:customStyle="1" w:styleId="ListLabel3">
    <w:name w:val="ListLabel 3"/>
    <w:qFormat/>
    <w:rsid w:val="009D402C"/>
    <w:rPr>
      <w:rFonts w:cs="Times New Roman"/>
      <w:color w:val="00000A"/>
    </w:rPr>
  </w:style>
  <w:style w:type="character" w:customStyle="1" w:styleId="ListLabel4">
    <w:name w:val="ListLabel 4"/>
    <w:qFormat/>
    <w:rsid w:val="009D402C"/>
    <w:rPr>
      <w:rFonts w:cs="Times New Roman"/>
      <w:b/>
    </w:rPr>
  </w:style>
  <w:style w:type="character" w:customStyle="1" w:styleId="af0">
    <w:name w:val="Символ нумерации"/>
    <w:qFormat/>
    <w:rsid w:val="009D402C"/>
  </w:style>
  <w:style w:type="paragraph" w:customStyle="1" w:styleId="12">
    <w:name w:val="Название1"/>
    <w:basedOn w:val="a"/>
    <w:qFormat/>
    <w:rsid w:val="009D402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qFormat/>
    <w:rsid w:val="009D402C"/>
    <w:pPr>
      <w:suppressLineNumbers/>
    </w:pPr>
    <w:rPr>
      <w:rFonts w:cs="Mangal"/>
    </w:rPr>
  </w:style>
  <w:style w:type="paragraph" w:customStyle="1" w:styleId="14">
    <w:name w:val="Абзац списка1"/>
    <w:basedOn w:val="a"/>
    <w:qFormat/>
    <w:rsid w:val="009D402C"/>
    <w:pPr>
      <w:ind w:left="720"/>
    </w:pPr>
  </w:style>
  <w:style w:type="paragraph" w:customStyle="1" w:styleId="15">
    <w:name w:val="Обычный (Интернет)1"/>
    <w:basedOn w:val="a"/>
    <w:qFormat/>
    <w:rsid w:val="009D402C"/>
    <w:pPr>
      <w:spacing w:before="100" w:after="119" w:line="100" w:lineRule="atLeast"/>
    </w:pPr>
    <w:rPr>
      <w:rFonts w:ascii="Times New Roman" w:eastAsia="Times New Roman" w:hAnsi="Times New Roman"/>
      <w:sz w:val="24"/>
      <w:szCs w:val="24"/>
    </w:rPr>
  </w:style>
  <w:style w:type="paragraph" w:customStyle="1" w:styleId="21">
    <w:name w:val="Основной текст (2)1"/>
    <w:basedOn w:val="a"/>
    <w:qFormat/>
    <w:rsid w:val="009D402C"/>
    <w:pPr>
      <w:widowControl w:val="0"/>
      <w:shd w:val="clear" w:color="auto" w:fill="FFFFFF"/>
      <w:spacing w:after="0" w:line="326" w:lineRule="exact"/>
      <w:ind w:hanging="180"/>
    </w:pPr>
    <w:rPr>
      <w:sz w:val="28"/>
      <w:szCs w:val="28"/>
    </w:rPr>
  </w:style>
  <w:style w:type="paragraph" w:customStyle="1" w:styleId="ConsPlusNormal">
    <w:name w:val="ConsPlusNormal"/>
    <w:qFormat/>
    <w:rsid w:val="009D402C"/>
    <w:pPr>
      <w:widowControl w:val="0"/>
      <w:suppressAutoHyphens/>
    </w:pPr>
    <w:rPr>
      <w:rFonts w:ascii="Calibri" w:hAnsi="Calibri" w:cs="Calibri"/>
      <w:sz w:val="22"/>
      <w:lang w:eastAsia="ar-SA"/>
    </w:rPr>
  </w:style>
  <w:style w:type="paragraph" w:customStyle="1" w:styleId="16">
    <w:name w:val="Абзац списка1"/>
    <w:basedOn w:val="a"/>
    <w:qFormat/>
    <w:rsid w:val="009D402C"/>
    <w:pPr>
      <w:spacing w:after="0" w:line="100" w:lineRule="atLeast"/>
      <w:ind w:left="720"/>
    </w:pPr>
    <w:rPr>
      <w:rFonts w:ascii="Times New Roman" w:eastAsia="Times New Roman" w:hAnsi="Times New Roman"/>
      <w:sz w:val="24"/>
      <w:szCs w:val="24"/>
    </w:rPr>
  </w:style>
  <w:style w:type="paragraph" w:customStyle="1" w:styleId="af1">
    <w:name w:val="Содержимое таблицы"/>
    <w:basedOn w:val="a"/>
    <w:qFormat/>
    <w:rsid w:val="009D402C"/>
    <w:pPr>
      <w:suppressLineNumbers/>
    </w:pPr>
  </w:style>
  <w:style w:type="character" w:customStyle="1" w:styleId="a7">
    <w:name w:val="Верхний колонтитул Знак"/>
    <w:link w:val="a6"/>
    <w:uiPriority w:val="99"/>
    <w:qFormat/>
    <w:rsid w:val="009D402C"/>
    <w:rPr>
      <w:rFonts w:eastAsia="Calibri"/>
      <w:lang w:eastAsia="ar-SA"/>
    </w:rPr>
  </w:style>
  <w:style w:type="paragraph" w:customStyle="1" w:styleId="af2">
    <w:name w:val="Прижатый влево"/>
    <w:basedOn w:val="a"/>
    <w:next w:val="a"/>
    <w:qFormat/>
    <w:rsid w:val="009D402C"/>
    <w:pPr>
      <w:widowControl w:val="0"/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western">
    <w:name w:val="western"/>
    <w:basedOn w:val="a"/>
    <w:qFormat/>
    <w:rsid w:val="009D402C"/>
    <w:pPr>
      <w:suppressAutoHyphens w:val="0"/>
      <w:spacing w:before="100" w:beforeAutospacing="1" w:after="119" w:line="240" w:lineRule="auto"/>
      <w:ind w:firstLine="709"/>
      <w:jc w:val="both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link w:val="1"/>
    <w:qFormat/>
    <w:rsid w:val="009D402C"/>
    <w:rPr>
      <w:rFonts w:ascii="Times New Roman CYR" w:hAnsi="Times New Roman CYR" w:cs="Times New Roman CYR"/>
      <w:b/>
      <w:bCs/>
      <w:color w:val="26282F"/>
      <w:sz w:val="24"/>
      <w:szCs w:val="24"/>
      <w:lang w:eastAsia="ar-SA"/>
    </w:rPr>
  </w:style>
  <w:style w:type="paragraph" w:styleId="af3">
    <w:name w:val="Balloon Text"/>
    <w:basedOn w:val="a"/>
    <w:link w:val="af4"/>
    <w:rsid w:val="00285A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rsid w:val="00285A5B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341</Words>
  <Characters>2969</Characters>
  <Application>Microsoft Office Word</Application>
  <DocSecurity>0</DocSecurity>
  <Lines>24</Lines>
  <Paragraphs>6</Paragraphs>
  <ScaleCrop>false</ScaleCrop>
  <Company>RePack by SPecialiST</Company>
  <LinksUpToDate>false</LinksUpToDate>
  <CharactersWithSpaces>3304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Галиев Евгений Вильевич</dc:creator>
  <cp:lastModifiedBy>Пользователь Windows</cp:lastModifiedBy>
  <cp:revision>11</cp:revision>
  <cp:lastPrinted>2026-09-10T05:24:00Z</cp:lastPrinted>
  <dcterms:created xsi:type="dcterms:W3CDTF">2025-09-05T09:55:00Z</dcterms:created>
  <dcterms:modified xsi:type="dcterms:W3CDTF">2026-09-15T05:23:00Z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TemplateDocerSaveRecord">
    <vt:lpwstr>eyJoZGlkIjoiMDlmYzgyNmUwYTA1MjM5NjkxODY3MjczMjI2YmYyMzgiLCJ1c2VySWQiOiI4NDI1NDY0NTUwMDAifQ==</vt:lpwstr>
  </property>
  <property fmtid="{D5CDD505-2E9C-101B-9397-08002B2CF9AE}" pid="10" name="KSOProductBuildVer">
    <vt:lpwstr>1049-12.1.0.28485</vt:lpwstr>
  </property>
  <property fmtid="{D5CDD505-2E9C-101B-9397-08002B2CF9AE}" pid="11" name="ICV">
    <vt:lpwstr>BAAA6AE9FA474BFE8CA0826D0FAB9E9D_13</vt:lpwstr>
  </property>
</Properties>
</file>